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59" w:rsidRDefault="00242077" w:rsidP="00242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42077" w:rsidRDefault="00717539" w:rsidP="00242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деятельности</w:t>
      </w:r>
      <w:r w:rsidR="00242077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управлении лесного хозяйства Липецкой области за 2016 год</w:t>
      </w:r>
    </w:p>
    <w:p w:rsidR="00242077" w:rsidRDefault="00242077" w:rsidP="0024207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40F" w:rsidRDefault="00242077" w:rsidP="000F3A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Положением об Общественном совете при управлении лесного хозяйства Липецкой области </w:t>
      </w:r>
      <w:r w:rsidR="00FC2C9B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FC2C9B">
        <w:rPr>
          <w:rFonts w:ascii="Times New Roman" w:hAnsi="Times New Roman" w:cs="Times New Roman"/>
          <w:sz w:val="28"/>
          <w:szCs w:val="28"/>
        </w:rPr>
        <w:t>году состоялось пять заседаний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D8640F">
        <w:rPr>
          <w:rFonts w:ascii="Times New Roman" w:hAnsi="Times New Roman" w:cs="Times New Roman"/>
          <w:sz w:val="28"/>
          <w:szCs w:val="28"/>
        </w:rPr>
        <w:t>, в том числе одно выездное</w:t>
      </w:r>
      <w:r w:rsidR="00717539" w:rsidRPr="00717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3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17539" w:rsidRPr="00717539">
        <w:rPr>
          <w:rFonts w:ascii="Times New Roman" w:hAnsi="Times New Roman" w:cs="Times New Roman"/>
          <w:sz w:val="28"/>
          <w:szCs w:val="28"/>
        </w:rPr>
        <w:t>в ОСАУ «</w:t>
      </w:r>
      <w:proofErr w:type="spellStart"/>
      <w:r w:rsidR="00717539" w:rsidRPr="00717539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="00717539" w:rsidRPr="00717539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717539">
        <w:rPr>
          <w:rFonts w:ascii="Times New Roman" w:hAnsi="Times New Roman" w:cs="Times New Roman"/>
          <w:sz w:val="28"/>
          <w:szCs w:val="28"/>
        </w:rPr>
        <w:t>.</w:t>
      </w:r>
      <w:r w:rsidR="00717539" w:rsidRPr="0071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77" w:rsidRDefault="00D8640F" w:rsidP="000F3A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управления лесного хозяйства Липецкой области</w:t>
      </w:r>
      <w:r w:rsidR="00FC2C9B">
        <w:rPr>
          <w:rFonts w:ascii="Times New Roman" w:hAnsi="Times New Roman" w:cs="Times New Roman"/>
          <w:sz w:val="28"/>
          <w:szCs w:val="28"/>
        </w:rPr>
        <w:t xml:space="preserve"> С</w:t>
      </w:r>
      <w:r w:rsidR="00717539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242077">
        <w:rPr>
          <w:rFonts w:ascii="Times New Roman" w:hAnsi="Times New Roman" w:cs="Times New Roman"/>
          <w:sz w:val="28"/>
          <w:szCs w:val="28"/>
        </w:rPr>
        <w:t>рассмотрено 10 вопросов:</w:t>
      </w:r>
    </w:p>
    <w:p w:rsidR="00394A19" w:rsidRDefault="00394A19" w:rsidP="000F3A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использовании лесов Липецкой области для осуществления рекреационной деятельности и развития туризма в регионе.</w:t>
      </w:r>
    </w:p>
    <w:p w:rsidR="00242077" w:rsidRDefault="00242077" w:rsidP="000F3A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придорожных лесных полос в Липецкой области.</w:t>
      </w:r>
    </w:p>
    <w:p w:rsidR="00717539" w:rsidRDefault="00717539" w:rsidP="007175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очистке лесов Липецкой области от захламления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717539" w:rsidRDefault="00717539" w:rsidP="007175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правил пожарной безопасности в лесах Липецкой области.</w:t>
      </w:r>
    </w:p>
    <w:p w:rsidR="00717539" w:rsidRDefault="00717539" w:rsidP="00394A1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городских лесов и деятельности Липецкого городского лесничества по их воспроизводству и охране.</w:t>
      </w:r>
    </w:p>
    <w:p w:rsidR="00717539" w:rsidRDefault="00717539" w:rsidP="007175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эффективности работы системы ЕГАИС (единой государственной автоматизированной информационной системы учета древесины и сделок с ней) на территории Липецкой области.</w:t>
      </w:r>
    </w:p>
    <w:p w:rsidR="009A1D73" w:rsidRDefault="009A1D73" w:rsidP="007175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управления лесного хозяйства Липецкой области государственных 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394A19" w:rsidRPr="00BA7F84" w:rsidRDefault="00394A19" w:rsidP="00394A1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приказа управления лесного хозяйства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характеристик, обеспечивающего государственные нужды управления и подведомственных казенных учреждений: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«Донское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«Задонское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«Липецкое городское лесничество» (далее – Проект приказа об утверждении ведомственного перечня).</w:t>
      </w:r>
      <w:proofErr w:type="gramEnd"/>
    </w:p>
    <w:p w:rsidR="00394A19" w:rsidRDefault="00394A19" w:rsidP="00394A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A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38A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4138AB">
        <w:rPr>
          <w:rFonts w:ascii="Times New Roman" w:hAnsi="Times New Roman" w:cs="Times New Roman"/>
          <w:sz w:val="28"/>
          <w:szCs w:val="28"/>
        </w:rPr>
        <w:t>проекта приказа управления лесного хозяйства Липецкой области</w:t>
      </w:r>
      <w:proofErr w:type="gramEnd"/>
      <w:r w:rsidRPr="004138AB">
        <w:rPr>
          <w:rFonts w:ascii="Times New Roman" w:hAnsi="Times New Roman" w:cs="Times New Roman"/>
          <w:sz w:val="28"/>
          <w:szCs w:val="28"/>
        </w:rPr>
        <w:t xml:space="preserve"> об утверждении порядка определения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управления лесного хозяйства Липецкой области, подведомственных ему казенных учреждений в части закупок товаров, работ,  услуг, обеспечивающего государственные нужды управления и подведомственных казенных учреждений: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«Донское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«Задонское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ОКУ «Липецкое городское лесничество» (далее – Проект приказа об утверждении порядка определения нормативных затрат).</w:t>
      </w:r>
      <w:proofErr w:type="gramEnd"/>
    </w:p>
    <w:p w:rsidR="00D8640F" w:rsidRDefault="00D8640F" w:rsidP="00D864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рассмотренным вопросам приняты соответствующие решения, которые </w:t>
      </w:r>
      <w:r w:rsidR="00717539">
        <w:rPr>
          <w:rFonts w:ascii="Times New Roman" w:hAnsi="Times New Roman" w:cs="Times New Roman"/>
          <w:sz w:val="28"/>
          <w:szCs w:val="28"/>
        </w:rPr>
        <w:t>представлены руководству управления лесного хозяйства Липецкой области и опубликова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71753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управления лесного хозяйства</w:t>
      </w:r>
      <w:r w:rsidR="00717539">
        <w:rPr>
          <w:rFonts w:ascii="Times New Roman" w:hAnsi="Times New Roman" w:cs="Times New Roman"/>
          <w:sz w:val="28"/>
          <w:szCs w:val="28"/>
        </w:rPr>
        <w:t xml:space="preserve"> Липецкой области на странице</w:t>
      </w:r>
      <w:r>
        <w:rPr>
          <w:rFonts w:ascii="Times New Roman" w:hAnsi="Times New Roman" w:cs="Times New Roman"/>
          <w:sz w:val="28"/>
          <w:szCs w:val="28"/>
        </w:rPr>
        <w:t xml:space="preserve"> «Общественный совет».</w:t>
      </w:r>
    </w:p>
    <w:p w:rsidR="000B252F" w:rsidRDefault="00FC2C9B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нашли отражение  при формировании и реализации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в сфере деятельности управления лесного хозяйства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252F" w:rsidRDefault="009A1D73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Липецкой области осуществление рекреационной деятельности в целях организации отдыха, туризма</w:t>
      </w:r>
      <w:r w:rsidR="00EF33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физкультурно-оздоровительной и спортивной деятельности является перспективным видом использования лесов. Управлением лесного хозяйства </w:t>
      </w:r>
      <w:r w:rsidR="000B252F">
        <w:rPr>
          <w:rFonts w:ascii="Times New Roman" w:eastAsia="Calibri" w:hAnsi="Times New Roman" w:cs="Times New Roman"/>
          <w:sz w:val="28"/>
          <w:szCs w:val="28"/>
        </w:rPr>
        <w:t xml:space="preserve">Липецкой области </w:t>
      </w:r>
      <w:r>
        <w:rPr>
          <w:rFonts w:ascii="Times New Roman" w:eastAsia="Calibri" w:hAnsi="Times New Roman" w:cs="Times New Roman"/>
          <w:sz w:val="28"/>
          <w:szCs w:val="28"/>
        </w:rPr>
        <w:t>заключен 31 договор аренды для осуществления рекреационной деятельности на площади 108,7 га. Кроме того</w:t>
      </w:r>
      <w:r w:rsidR="000B252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шести государственных и муниципальных учреждениях области для осуществления </w:t>
      </w:r>
      <w:r w:rsidR="00EF3310">
        <w:rPr>
          <w:rFonts w:ascii="Times New Roman" w:eastAsia="Calibri" w:hAnsi="Times New Roman" w:cs="Times New Roman"/>
          <w:sz w:val="28"/>
          <w:szCs w:val="28"/>
        </w:rPr>
        <w:t>рекреационной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EF3310">
        <w:rPr>
          <w:rFonts w:ascii="Times New Roman" w:eastAsia="Calibri" w:hAnsi="Times New Roman" w:cs="Times New Roman"/>
          <w:sz w:val="28"/>
          <w:szCs w:val="28"/>
        </w:rPr>
        <w:t xml:space="preserve"> предоставлен</w:t>
      </w:r>
      <w:r w:rsidR="000B252F">
        <w:rPr>
          <w:rFonts w:ascii="Times New Roman" w:eastAsia="Calibri" w:hAnsi="Times New Roman" w:cs="Times New Roman"/>
          <w:sz w:val="28"/>
          <w:szCs w:val="28"/>
        </w:rPr>
        <w:t>ы</w:t>
      </w:r>
      <w:r w:rsidR="00EF3310">
        <w:rPr>
          <w:rFonts w:ascii="Times New Roman" w:eastAsia="Calibri" w:hAnsi="Times New Roman" w:cs="Times New Roman"/>
          <w:sz w:val="28"/>
          <w:szCs w:val="28"/>
        </w:rPr>
        <w:t xml:space="preserve"> в постоянное (бессрочное) пользование лесные участки на площади 44 га.</w:t>
      </w:r>
    </w:p>
    <w:p w:rsidR="000B252F" w:rsidRDefault="000B252F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F3310">
        <w:rPr>
          <w:rFonts w:ascii="Times New Roman" w:eastAsia="Calibri" w:hAnsi="Times New Roman" w:cs="Times New Roman"/>
          <w:sz w:val="28"/>
          <w:szCs w:val="28"/>
        </w:rPr>
        <w:t>месте с тем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F331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F3310" w:rsidRPr="00841EDD">
        <w:rPr>
          <w:rFonts w:ascii="Times New Roman" w:eastAsia="Calibri" w:hAnsi="Times New Roman" w:cs="Times New Roman"/>
          <w:sz w:val="28"/>
          <w:szCs w:val="28"/>
        </w:rPr>
        <w:t>равовой режим лесов, выполняющих функции защиты природных и иных объектов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F3310" w:rsidRPr="00841EDD">
        <w:rPr>
          <w:rFonts w:ascii="Times New Roman" w:eastAsia="Calibri" w:hAnsi="Times New Roman" w:cs="Times New Roman"/>
          <w:sz w:val="28"/>
          <w:szCs w:val="28"/>
        </w:rPr>
        <w:t xml:space="preserve"> запрещает в лесопарковых зонах </w:t>
      </w:r>
      <w:r w:rsidR="00EF3310">
        <w:rPr>
          <w:rFonts w:ascii="Times New Roman" w:eastAsia="Calibri" w:hAnsi="Times New Roman" w:cs="Times New Roman"/>
          <w:sz w:val="28"/>
          <w:szCs w:val="28"/>
        </w:rPr>
        <w:t xml:space="preserve">строительство линейных объектов, </w:t>
      </w:r>
      <w:r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EF3310" w:rsidRPr="00841EDD">
        <w:rPr>
          <w:rFonts w:ascii="Times New Roman" w:eastAsia="Calibri" w:hAnsi="Times New Roman" w:cs="Times New Roman"/>
          <w:sz w:val="28"/>
          <w:szCs w:val="28"/>
        </w:rPr>
        <w:t xml:space="preserve"> в границах лесопарковых зон линий связи, линий электропередачи, подземных трубопроводов, в том числе и при решении вопросов в социальной сфере</w:t>
      </w:r>
      <w:r w:rsidR="00EF33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6E01" w:rsidRPr="000B252F" w:rsidRDefault="00EF3310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этим управление лесного хозяйства Липецкой области  </w:t>
      </w:r>
      <w:r w:rsidR="00CA0FB1">
        <w:rPr>
          <w:rFonts w:ascii="Times New Roman" w:eastAsia="Calibri" w:hAnsi="Times New Roman" w:cs="Times New Roman"/>
          <w:sz w:val="28"/>
          <w:szCs w:val="28"/>
        </w:rPr>
        <w:t>обратилось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Федеральное </w:t>
      </w:r>
      <w:r w:rsidR="00CA0FB1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 с предложением ходатайствовать</w:t>
      </w:r>
      <w:r w:rsidR="00CA0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B252F">
        <w:rPr>
          <w:rFonts w:ascii="Times New Roman" w:eastAsia="Calibri" w:hAnsi="Times New Roman" w:cs="Times New Roman"/>
          <w:sz w:val="28"/>
          <w:szCs w:val="28"/>
        </w:rPr>
        <w:t>о в</w:t>
      </w:r>
      <w:r w:rsidR="00CA0FB1">
        <w:rPr>
          <w:rFonts w:ascii="Times New Roman" w:eastAsia="Calibri" w:hAnsi="Times New Roman" w:cs="Times New Roman"/>
          <w:sz w:val="28"/>
          <w:szCs w:val="28"/>
        </w:rPr>
        <w:t>несе</w:t>
      </w:r>
      <w:r w:rsidR="000B252F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3E2EC6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="000B252F">
        <w:rPr>
          <w:rFonts w:ascii="Times New Roman" w:eastAsia="Calibri" w:hAnsi="Times New Roman" w:cs="Times New Roman"/>
          <w:sz w:val="28"/>
          <w:szCs w:val="28"/>
        </w:rPr>
        <w:t>в Лесной кодекс Российской Ф</w:t>
      </w:r>
      <w:r w:rsidR="00CA0FB1">
        <w:rPr>
          <w:rFonts w:ascii="Times New Roman" w:eastAsia="Calibri" w:hAnsi="Times New Roman" w:cs="Times New Roman"/>
          <w:sz w:val="28"/>
          <w:szCs w:val="28"/>
        </w:rPr>
        <w:t xml:space="preserve">едерации в части снятия запрета на строительство </w:t>
      </w:r>
      <w:r w:rsidR="003E2EC6">
        <w:rPr>
          <w:rFonts w:ascii="Times New Roman" w:eastAsia="Calibri" w:hAnsi="Times New Roman" w:cs="Times New Roman"/>
          <w:sz w:val="28"/>
          <w:szCs w:val="28"/>
        </w:rPr>
        <w:t xml:space="preserve">линейных объектов </w:t>
      </w:r>
      <w:r w:rsidR="00CA0FB1">
        <w:rPr>
          <w:rFonts w:ascii="Times New Roman" w:eastAsia="Calibri" w:hAnsi="Times New Roman" w:cs="Times New Roman"/>
          <w:sz w:val="28"/>
          <w:szCs w:val="28"/>
        </w:rPr>
        <w:t>в лесопарковых зонах</w:t>
      </w:r>
      <w:proofErr w:type="gramEnd"/>
      <w:r w:rsidR="00CA0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A0FB1">
        <w:rPr>
          <w:rFonts w:ascii="Times New Roman" w:eastAsia="Calibri" w:hAnsi="Times New Roman" w:cs="Times New Roman"/>
          <w:sz w:val="28"/>
          <w:szCs w:val="28"/>
        </w:rPr>
        <w:t>Это поз</w:t>
      </w:r>
      <w:r w:rsidR="003E2EC6">
        <w:rPr>
          <w:rFonts w:ascii="Times New Roman" w:eastAsia="Calibri" w:hAnsi="Times New Roman" w:cs="Times New Roman"/>
          <w:sz w:val="28"/>
          <w:szCs w:val="28"/>
        </w:rPr>
        <w:t>волит повысить уровень привлекательности</w:t>
      </w:r>
      <w:r w:rsidR="00CA0FB1">
        <w:rPr>
          <w:rFonts w:ascii="Times New Roman" w:eastAsia="Calibri" w:hAnsi="Times New Roman" w:cs="Times New Roman"/>
          <w:sz w:val="28"/>
          <w:szCs w:val="28"/>
        </w:rPr>
        <w:t xml:space="preserve"> аренды лесных участков для осуществле</w:t>
      </w:r>
      <w:r w:rsidR="00FB1F82">
        <w:rPr>
          <w:rFonts w:ascii="Times New Roman" w:eastAsia="Calibri" w:hAnsi="Times New Roman" w:cs="Times New Roman"/>
          <w:sz w:val="28"/>
          <w:szCs w:val="28"/>
        </w:rPr>
        <w:t xml:space="preserve">ния рекреационной деятельности, а </w:t>
      </w:r>
      <w:r w:rsidR="00FB1F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</w:t>
      </w:r>
      <w:r w:rsidR="00CA0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EC6">
        <w:rPr>
          <w:rFonts w:ascii="Times New Roman" w:eastAsia="Calibri" w:hAnsi="Times New Roman" w:cs="Times New Roman"/>
          <w:sz w:val="28"/>
          <w:szCs w:val="28"/>
        </w:rPr>
        <w:t xml:space="preserve">обеспечит </w:t>
      </w:r>
      <w:r w:rsidR="00CA0FB1">
        <w:rPr>
          <w:rFonts w:ascii="Times New Roman" w:eastAsia="Calibri" w:hAnsi="Times New Roman" w:cs="Times New Roman"/>
          <w:sz w:val="28"/>
          <w:szCs w:val="28"/>
        </w:rPr>
        <w:t>рост платежей в федеральный и региональный бюджеты за использование лесов.</w:t>
      </w:r>
      <w:r w:rsidR="00056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B252F" w:rsidRDefault="000B252F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ходе контрольно-надзорных мероприятий за использованием и сохранением лесов арендаторами, предоставленным им для осуществления рекреационной деятельности, выявлено </w:t>
      </w:r>
      <w:r w:rsidRPr="0090309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841EDD">
        <w:rPr>
          <w:rFonts w:ascii="Times New Roman" w:hAnsi="Times New Roman" w:cs="Times New Roman"/>
          <w:sz w:val="28"/>
          <w:szCs w:val="28"/>
        </w:rPr>
        <w:t xml:space="preserve">Лесного кодекса РФ, привлечено к ответственности </w:t>
      </w:r>
      <w:r w:rsidRPr="0090309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841EDD">
        <w:rPr>
          <w:rFonts w:ascii="Times New Roman" w:hAnsi="Times New Roman" w:cs="Times New Roman"/>
          <w:sz w:val="28"/>
          <w:szCs w:val="28"/>
        </w:rPr>
        <w:t>.</w:t>
      </w:r>
    </w:p>
    <w:p w:rsidR="000B252F" w:rsidRDefault="00056E01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82">
        <w:rPr>
          <w:rFonts w:ascii="Times New Roman" w:hAnsi="Times New Roman" w:cs="Times New Roman"/>
          <w:sz w:val="28"/>
          <w:szCs w:val="28"/>
        </w:rPr>
        <w:t>В отчетном году</w:t>
      </w:r>
      <w:r w:rsidRPr="00056E01">
        <w:rPr>
          <w:rFonts w:ascii="Times New Roman" w:hAnsi="Times New Roman" w:cs="Times New Roman"/>
          <w:sz w:val="28"/>
          <w:szCs w:val="28"/>
        </w:rPr>
        <w:t xml:space="preserve"> </w:t>
      </w:r>
      <w:r w:rsidRPr="001B7D82">
        <w:rPr>
          <w:rFonts w:ascii="Times New Roman" w:hAnsi="Times New Roman" w:cs="Times New Roman"/>
          <w:sz w:val="28"/>
          <w:szCs w:val="28"/>
        </w:rPr>
        <w:t>возобновилась работа по ведению лесного хозяйства в городских лесах г</w:t>
      </w:r>
      <w:proofErr w:type="gramStart"/>
      <w:r w:rsidRPr="001B7D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B7D82">
        <w:rPr>
          <w:rFonts w:ascii="Times New Roman" w:hAnsi="Times New Roman" w:cs="Times New Roman"/>
          <w:sz w:val="28"/>
          <w:szCs w:val="28"/>
        </w:rPr>
        <w:t>ипецка.</w:t>
      </w:r>
      <w:r w:rsidRPr="00056E01">
        <w:rPr>
          <w:rFonts w:ascii="Times New Roman" w:hAnsi="Times New Roman" w:cs="Times New Roman"/>
          <w:sz w:val="28"/>
          <w:szCs w:val="28"/>
        </w:rPr>
        <w:t xml:space="preserve"> </w:t>
      </w:r>
      <w:r w:rsidRPr="001B7D82">
        <w:rPr>
          <w:rFonts w:ascii="Times New Roman" w:hAnsi="Times New Roman" w:cs="Times New Roman"/>
          <w:sz w:val="28"/>
          <w:szCs w:val="28"/>
        </w:rPr>
        <w:t>Был выполнен комплекс мероприятий по охране, защите и воспроизводству лесов.</w:t>
      </w:r>
      <w:r w:rsidRPr="00056E01">
        <w:rPr>
          <w:rFonts w:ascii="Times New Roman" w:hAnsi="Times New Roman" w:cs="Times New Roman"/>
          <w:sz w:val="28"/>
          <w:szCs w:val="28"/>
        </w:rPr>
        <w:t xml:space="preserve"> </w:t>
      </w:r>
      <w:r w:rsidRPr="001B7D82">
        <w:rPr>
          <w:rFonts w:ascii="Times New Roman" w:hAnsi="Times New Roman" w:cs="Times New Roman"/>
          <w:sz w:val="28"/>
          <w:szCs w:val="28"/>
        </w:rPr>
        <w:t xml:space="preserve">Проведена расчистка </w:t>
      </w:r>
      <w:proofErr w:type="spellStart"/>
      <w:r w:rsidRPr="001B7D82">
        <w:rPr>
          <w:rFonts w:ascii="Times New Roman" w:hAnsi="Times New Roman" w:cs="Times New Roman"/>
          <w:sz w:val="28"/>
          <w:szCs w:val="28"/>
        </w:rPr>
        <w:t>горель</w:t>
      </w:r>
      <w:r w:rsidR="003E2EC6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3E2EC6">
        <w:rPr>
          <w:rFonts w:ascii="Times New Roman" w:hAnsi="Times New Roman" w:cs="Times New Roman"/>
          <w:sz w:val="28"/>
          <w:szCs w:val="28"/>
        </w:rPr>
        <w:t xml:space="preserve"> 2010 года</w:t>
      </w:r>
      <w:r w:rsidRPr="001B7D82">
        <w:rPr>
          <w:rFonts w:ascii="Times New Roman" w:hAnsi="Times New Roman" w:cs="Times New Roman"/>
          <w:sz w:val="28"/>
          <w:szCs w:val="28"/>
        </w:rPr>
        <w:t xml:space="preserve"> на площади 125 га, посажено 40 га лесных культур.</w:t>
      </w:r>
      <w:r w:rsidRPr="00056E01">
        <w:rPr>
          <w:rFonts w:ascii="Times New Roman" w:hAnsi="Times New Roman" w:cs="Times New Roman"/>
          <w:sz w:val="28"/>
          <w:szCs w:val="28"/>
        </w:rPr>
        <w:t xml:space="preserve"> </w:t>
      </w:r>
      <w:r w:rsidRPr="001B7D82">
        <w:rPr>
          <w:rFonts w:ascii="Times New Roman" w:hAnsi="Times New Roman" w:cs="Times New Roman"/>
          <w:sz w:val="28"/>
          <w:szCs w:val="28"/>
        </w:rPr>
        <w:t>На площади 224 га проведены санитарные рубки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EF4" w:rsidRPr="008C6EF4">
        <w:rPr>
          <w:rFonts w:ascii="Times New Roman" w:hAnsi="Times New Roman" w:cs="Times New Roman"/>
          <w:sz w:val="28"/>
          <w:szCs w:val="28"/>
        </w:rPr>
        <w:t xml:space="preserve"> </w:t>
      </w:r>
      <w:r w:rsidR="008C6EF4" w:rsidRPr="001B7D82">
        <w:rPr>
          <w:rFonts w:ascii="Times New Roman" w:hAnsi="Times New Roman" w:cs="Times New Roman"/>
          <w:sz w:val="28"/>
          <w:szCs w:val="28"/>
        </w:rPr>
        <w:t>Вся площадь городского лесничества охвачена противопожарным обустройством.</w:t>
      </w:r>
      <w:r w:rsidR="008C6EF4">
        <w:rPr>
          <w:rFonts w:ascii="Times New Roman" w:hAnsi="Times New Roman" w:cs="Times New Roman"/>
          <w:sz w:val="28"/>
          <w:szCs w:val="28"/>
        </w:rPr>
        <w:t xml:space="preserve">  </w:t>
      </w:r>
      <w:r w:rsidR="008C6EF4" w:rsidRPr="001B7D82">
        <w:rPr>
          <w:rFonts w:ascii="Times New Roman" w:hAnsi="Times New Roman" w:cs="Times New Roman"/>
          <w:sz w:val="28"/>
          <w:szCs w:val="28"/>
        </w:rPr>
        <w:t xml:space="preserve">Государственное задание для городских лесов на </w:t>
      </w:r>
      <w:r w:rsidR="008C6EF4">
        <w:rPr>
          <w:rFonts w:ascii="Times New Roman" w:hAnsi="Times New Roman" w:cs="Times New Roman"/>
          <w:sz w:val="28"/>
          <w:szCs w:val="28"/>
        </w:rPr>
        <w:t>2017</w:t>
      </w:r>
      <w:r w:rsidR="008C6EF4" w:rsidRPr="001B7D82">
        <w:rPr>
          <w:rFonts w:ascii="Times New Roman" w:hAnsi="Times New Roman" w:cs="Times New Roman"/>
          <w:sz w:val="28"/>
          <w:szCs w:val="28"/>
        </w:rPr>
        <w:t xml:space="preserve"> год сформировано</w:t>
      </w:r>
      <w:r w:rsidR="003E2EC6">
        <w:rPr>
          <w:rFonts w:ascii="Times New Roman" w:hAnsi="Times New Roman" w:cs="Times New Roman"/>
          <w:sz w:val="28"/>
          <w:szCs w:val="28"/>
        </w:rPr>
        <w:t>,</w:t>
      </w:r>
      <w:r w:rsidR="008C6EF4" w:rsidRPr="001B7D8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E2EC6">
        <w:rPr>
          <w:rFonts w:ascii="Times New Roman" w:hAnsi="Times New Roman" w:cs="Times New Roman"/>
          <w:sz w:val="28"/>
          <w:szCs w:val="28"/>
        </w:rPr>
        <w:t>,</w:t>
      </w:r>
      <w:r w:rsidR="008C6EF4" w:rsidRPr="001B7D82">
        <w:rPr>
          <w:rFonts w:ascii="Times New Roman" w:hAnsi="Times New Roman" w:cs="Times New Roman"/>
          <w:sz w:val="28"/>
          <w:szCs w:val="28"/>
        </w:rPr>
        <w:t xml:space="preserve"> с учетом улучшения их санитарного состояния в целом и </w:t>
      </w:r>
      <w:proofErr w:type="spellStart"/>
      <w:r w:rsidR="008C6EF4" w:rsidRPr="001B7D8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8C6EF4" w:rsidRPr="001B7D82">
        <w:rPr>
          <w:rFonts w:ascii="Times New Roman" w:hAnsi="Times New Roman" w:cs="Times New Roman"/>
          <w:sz w:val="28"/>
          <w:szCs w:val="28"/>
        </w:rPr>
        <w:t xml:space="preserve"> погибшего леса вокруг Силикатных озер. </w:t>
      </w:r>
    </w:p>
    <w:p w:rsidR="000B252F" w:rsidRDefault="003E2EC6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B13B88" w:rsidRPr="001B7D82">
        <w:rPr>
          <w:rFonts w:ascii="Times New Roman" w:hAnsi="Times New Roman" w:cs="Times New Roman"/>
          <w:sz w:val="28"/>
          <w:szCs w:val="28"/>
        </w:rPr>
        <w:t>лесхозами области проведена большая работа по ликвидации погибших и усыхающих насаждений в государственных защитных лесных полосах вдоль автомобильных дорог направлений г</w:t>
      </w:r>
      <w:proofErr w:type="gramStart"/>
      <w:r w:rsidR="00B13B88" w:rsidRPr="001B7D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13B88" w:rsidRPr="001B7D82">
        <w:rPr>
          <w:rFonts w:ascii="Times New Roman" w:hAnsi="Times New Roman" w:cs="Times New Roman"/>
          <w:sz w:val="28"/>
          <w:szCs w:val="28"/>
        </w:rPr>
        <w:t xml:space="preserve">ипецк – г.Данков; </w:t>
      </w:r>
      <w:r>
        <w:rPr>
          <w:rFonts w:ascii="Times New Roman" w:hAnsi="Times New Roman" w:cs="Times New Roman"/>
          <w:sz w:val="28"/>
          <w:szCs w:val="28"/>
        </w:rPr>
        <w:t xml:space="preserve">г.Липецк - </w:t>
      </w:r>
      <w:r w:rsidR="00B13B88" w:rsidRPr="001B7D82">
        <w:rPr>
          <w:rFonts w:ascii="Times New Roman" w:hAnsi="Times New Roman" w:cs="Times New Roman"/>
          <w:sz w:val="28"/>
          <w:szCs w:val="28"/>
        </w:rPr>
        <w:t xml:space="preserve">г.Грязи; </w:t>
      </w:r>
      <w:r>
        <w:rPr>
          <w:rFonts w:ascii="Times New Roman" w:hAnsi="Times New Roman" w:cs="Times New Roman"/>
          <w:sz w:val="28"/>
          <w:szCs w:val="28"/>
        </w:rPr>
        <w:t xml:space="preserve">г.Липецк - </w:t>
      </w:r>
      <w:r w:rsidR="00B13B88" w:rsidRPr="001B7D82">
        <w:rPr>
          <w:rFonts w:ascii="Times New Roman" w:hAnsi="Times New Roman" w:cs="Times New Roman"/>
          <w:sz w:val="28"/>
          <w:szCs w:val="28"/>
        </w:rPr>
        <w:t xml:space="preserve">г.Елец; </w:t>
      </w:r>
      <w:r>
        <w:rPr>
          <w:rFonts w:ascii="Times New Roman" w:hAnsi="Times New Roman" w:cs="Times New Roman"/>
          <w:sz w:val="28"/>
          <w:szCs w:val="28"/>
        </w:rPr>
        <w:t xml:space="preserve">г.Липецк - </w:t>
      </w:r>
      <w:r w:rsidR="00B13B88" w:rsidRPr="001B7D82">
        <w:rPr>
          <w:rFonts w:ascii="Times New Roman" w:hAnsi="Times New Roman" w:cs="Times New Roman"/>
          <w:sz w:val="28"/>
          <w:szCs w:val="28"/>
        </w:rPr>
        <w:t xml:space="preserve">г.Усмань; </w:t>
      </w:r>
      <w:r>
        <w:rPr>
          <w:rFonts w:ascii="Times New Roman" w:hAnsi="Times New Roman" w:cs="Times New Roman"/>
          <w:sz w:val="28"/>
          <w:szCs w:val="28"/>
        </w:rPr>
        <w:t xml:space="preserve">г.Липецк - </w:t>
      </w:r>
      <w:r w:rsidR="00B13B88" w:rsidRPr="001B7D82">
        <w:rPr>
          <w:rFonts w:ascii="Times New Roman" w:hAnsi="Times New Roman" w:cs="Times New Roman"/>
          <w:sz w:val="28"/>
          <w:szCs w:val="28"/>
        </w:rPr>
        <w:t>г.Чаплыгин.</w:t>
      </w:r>
      <w:r w:rsidR="000B252F">
        <w:rPr>
          <w:rFonts w:ascii="Times New Roman" w:hAnsi="Times New Roman" w:cs="Times New Roman"/>
          <w:sz w:val="28"/>
          <w:szCs w:val="28"/>
        </w:rPr>
        <w:t xml:space="preserve"> </w:t>
      </w:r>
      <w:r w:rsidR="00B13B88" w:rsidRPr="001B7D82">
        <w:rPr>
          <w:rFonts w:ascii="Times New Roman" w:hAnsi="Times New Roman" w:cs="Times New Roman"/>
          <w:sz w:val="28"/>
          <w:szCs w:val="28"/>
        </w:rPr>
        <w:t>Сплошные и выборочные рубки в этих насаждениях проведены на площади 136 га.</w:t>
      </w:r>
    </w:p>
    <w:p w:rsidR="000B252F" w:rsidRDefault="00B13B88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82">
        <w:rPr>
          <w:rFonts w:ascii="Times New Roman" w:hAnsi="Times New Roman" w:cs="Times New Roman"/>
          <w:sz w:val="28"/>
          <w:szCs w:val="28"/>
        </w:rPr>
        <w:t>Аналогичные березовые лесополосы вдоль других автомобильных дорог, на землях иных категорий, сегодня также находятся в крайне неудовлетворительном санитарном состоянии и требуют принятия соответствующих санитарно</w:t>
      </w:r>
      <w:r>
        <w:rPr>
          <w:rFonts w:ascii="Times New Roman" w:hAnsi="Times New Roman" w:cs="Times New Roman"/>
          <w:sz w:val="28"/>
          <w:szCs w:val="28"/>
        </w:rPr>
        <w:t>-оздоровительных мероприятий.</w:t>
      </w:r>
    </w:p>
    <w:p w:rsidR="000B252F" w:rsidRDefault="007702B8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3B88">
        <w:rPr>
          <w:rFonts w:ascii="Times New Roman" w:hAnsi="Times New Roman" w:cs="Times New Roman"/>
          <w:sz w:val="28"/>
          <w:szCs w:val="28"/>
        </w:rPr>
        <w:t xml:space="preserve"> рамках исполнения государственной программы Липецкой области «Развитие лесного хозяйства в Липецкой области», лесхозам доведены государственные задания на осуществление санитарных рубок в придорожных лесных полосах вдоль автомобильных дорог на территории 14 муниципальных районов области на площади 585 га, в т.ч. выборочных санитарных рубок – 404 га и сплошных – 181 га.</w:t>
      </w:r>
    </w:p>
    <w:p w:rsidR="000B252F" w:rsidRDefault="007702B8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 xml:space="preserve">На территории лесничеств, проведен комплекс работ по противопожарному обустройству лесов: устройству и уходу за минерализованными полосами, содержанию лесных дорог противопожарного назначения, эксплуатации подъездов к источникам водоснабжения в лесном фонде для заправки водой пожарных автомобилей, устройству мест отдыха и другие мероприятия. </w:t>
      </w:r>
    </w:p>
    <w:p w:rsidR="000B252F" w:rsidRDefault="003E2EC6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все</w:t>
      </w:r>
      <w:r w:rsidR="007702B8" w:rsidRPr="0007501B">
        <w:rPr>
          <w:rFonts w:ascii="Times New Roman" w:hAnsi="Times New Roman"/>
          <w:sz w:val="28"/>
          <w:szCs w:val="28"/>
        </w:rPr>
        <w:t xml:space="preserve"> противопожарные мероприятия выполнены  в объемах установленных лесным планом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="007702B8" w:rsidRPr="0007501B">
        <w:rPr>
          <w:rFonts w:ascii="Times New Roman" w:hAnsi="Times New Roman"/>
          <w:sz w:val="28"/>
          <w:szCs w:val="28"/>
        </w:rPr>
        <w:t>области в срок, в соответствии с календарными планами.</w:t>
      </w:r>
    </w:p>
    <w:p w:rsidR="000B252F" w:rsidRDefault="007702B8" w:rsidP="000B25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lastRenderedPageBreak/>
        <w:t>В целях обеспечени</w:t>
      </w:r>
      <w:r w:rsidR="003E2EC6">
        <w:rPr>
          <w:rFonts w:ascii="Times New Roman" w:hAnsi="Times New Roman"/>
          <w:sz w:val="28"/>
          <w:szCs w:val="28"/>
        </w:rPr>
        <w:t>я пожарной безопасности в лесах и</w:t>
      </w:r>
      <w:r w:rsidRPr="0007501B">
        <w:rPr>
          <w:rFonts w:ascii="Times New Roman" w:hAnsi="Times New Roman"/>
          <w:sz w:val="28"/>
          <w:szCs w:val="28"/>
        </w:rPr>
        <w:t xml:space="preserve"> в связи с установлением высокой и ч</w:t>
      </w:r>
      <w:r w:rsidR="003E2EC6">
        <w:rPr>
          <w:rFonts w:ascii="Times New Roman" w:hAnsi="Times New Roman"/>
          <w:sz w:val="28"/>
          <w:szCs w:val="28"/>
        </w:rPr>
        <w:t>резвычайной пожарной опасностью</w:t>
      </w:r>
      <w:r w:rsidR="00FB1F82">
        <w:rPr>
          <w:rFonts w:ascii="Times New Roman" w:hAnsi="Times New Roman"/>
          <w:sz w:val="28"/>
          <w:szCs w:val="28"/>
        </w:rPr>
        <w:t xml:space="preserve"> п</w:t>
      </w:r>
      <w:r w:rsidRPr="0007501B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3E2EC6">
        <w:rPr>
          <w:rFonts w:ascii="Times New Roman" w:hAnsi="Times New Roman"/>
          <w:sz w:val="28"/>
          <w:szCs w:val="28"/>
        </w:rPr>
        <w:t xml:space="preserve">Липецкой </w:t>
      </w:r>
      <w:r w:rsidRPr="0007501B">
        <w:rPr>
          <w:rFonts w:ascii="Times New Roman" w:hAnsi="Times New Roman"/>
          <w:sz w:val="28"/>
          <w:szCs w:val="28"/>
        </w:rPr>
        <w:t>области от 01 июля</w:t>
      </w:r>
      <w:r w:rsidR="003E2EC6">
        <w:rPr>
          <w:rFonts w:ascii="Times New Roman" w:hAnsi="Times New Roman"/>
          <w:sz w:val="28"/>
          <w:szCs w:val="28"/>
        </w:rPr>
        <w:t xml:space="preserve"> 2016 г.</w:t>
      </w:r>
      <w:r w:rsidRPr="0007501B">
        <w:rPr>
          <w:rFonts w:ascii="Times New Roman" w:hAnsi="Times New Roman"/>
          <w:sz w:val="28"/>
          <w:szCs w:val="28"/>
        </w:rPr>
        <w:t xml:space="preserve"> № 295 вводилось временное ограничение пребывания граждан в лесах и въезда в них транспортных средств на период с 04 июля по 24 июля   2016 года. </w:t>
      </w:r>
    </w:p>
    <w:p w:rsidR="000B252F" w:rsidRDefault="007702B8" w:rsidP="000B252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01B">
        <w:rPr>
          <w:rFonts w:ascii="Times New Roman" w:hAnsi="Times New Roman"/>
          <w:sz w:val="28"/>
          <w:szCs w:val="28"/>
        </w:rPr>
        <w:t xml:space="preserve">В связи с </w:t>
      </w:r>
      <w:r w:rsidR="00FB1F82">
        <w:rPr>
          <w:rFonts w:ascii="Times New Roman" w:hAnsi="Times New Roman"/>
          <w:sz w:val="28"/>
          <w:szCs w:val="28"/>
        </w:rPr>
        <w:t>обострением пожарной обстановки и</w:t>
      </w:r>
      <w:r w:rsidRPr="0007501B">
        <w:rPr>
          <w:rFonts w:ascii="Times New Roman" w:hAnsi="Times New Roman"/>
          <w:sz w:val="28"/>
          <w:szCs w:val="28"/>
        </w:rPr>
        <w:t xml:space="preserve"> в целях защиты населения и территории Липецкой области от пожаров в пожароопасный период 2016 года администрацией </w:t>
      </w:r>
      <w:r w:rsidR="00FB1F82">
        <w:rPr>
          <w:rFonts w:ascii="Times New Roman" w:hAnsi="Times New Roman"/>
          <w:sz w:val="28"/>
          <w:szCs w:val="28"/>
        </w:rPr>
        <w:t xml:space="preserve">Липецкой </w:t>
      </w:r>
      <w:r w:rsidRPr="0007501B">
        <w:rPr>
          <w:rFonts w:ascii="Times New Roman" w:hAnsi="Times New Roman"/>
          <w:sz w:val="28"/>
          <w:szCs w:val="28"/>
        </w:rPr>
        <w:t>об</w:t>
      </w:r>
      <w:r w:rsidR="00FB1F82">
        <w:rPr>
          <w:rFonts w:ascii="Times New Roman" w:hAnsi="Times New Roman"/>
          <w:sz w:val="28"/>
          <w:szCs w:val="28"/>
        </w:rPr>
        <w:t>ласти было принято постановление</w:t>
      </w:r>
      <w:r w:rsidRPr="0007501B">
        <w:rPr>
          <w:rFonts w:ascii="Times New Roman" w:hAnsi="Times New Roman"/>
          <w:sz w:val="28"/>
          <w:szCs w:val="28"/>
        </w:rPr>
        <w:t xml:space="preserve"> от 06 мая </w:t>
      </w:r>
      <w:r w:rsidR="00FB1F82">
        <w:rPr>
          <w:rFonts w:ascii="Times New Roman" w:hAnsi="Times New Roman"/>
          <w:sz w:val="28"/>
          <w:szCs w:val="28"/>
        </w:rPr>
        <w:t xml:space="preserve">2016 г. </w:t>
      </w:r>
      <w:r w:rsidRPr="0007501B">
        <w:rPr>
          <w:rFonts w:ascii="Times New Roman" w:hAnsi="Times New Roman"/>
          <w:sz w:val="28"/>
          <w:szCs w:val="28"/>
        </w:rPr>
        <w:t>№ 205 «О введении особого противопожарно</w:t>
      </w:r>
      <w:r w:rsidR="00FB1F82">
        <w:rPr>
          <w:rFonts w:ascii="Times New Roman" w:hAnsi="Times New Roman"/>
          <w:sz w:val="28"/>
          <w:szCs w:val="28"/>
        </w:rPr>
        <w:t>го режима на территории области</w:t>
      </w:r>
      <w:r w:rsidRPr="0007501B">
        <w:rPr>
          <w:rFonts w:ascii="Times New Roman" w:hAnsi="Times New Roman"/>
          <w:sz w:val="28"/>
          <w:szCs w:val="28"/>
        </w:rPr>
        <w:t xml:space="preserve"> </w:t>
      </w:r>
      <w:r w:rsidR="00FB1F82">
        <w:rPr>
          <w:rFonts w:ascii="Times New Roman" w:hAnsi="Times New Roman"/>
          <w:sz w:val="28"/>
          <w:szCs w:val="28"/>
        </w:rPr>
        <w:t xml:space="preserve"> на </w:t>
      </w:r>
      <w:r w:rsidRPr="0007501B">
        <w:rPr>
          <w:rFonts w:ascii="Times New Roman" w:hAnsi="Times New Roman"/>
          <w:sz w:val="28"/>
          <w:szCs w:val="28"/>
        </w:rPr>
        <w:t>срок действия с</w:t>
      </w:r>
      <w:r w:rsidR="000B252F">
        <w:rPr>
          <w:rFonts w:ascii="Times New Roman" w:hAnsi="Times New Roman"/>
          <w:sz w:val="28"/>
          <w:szCs w:val="28"/>
        </w:rPr>
        <w:t xml:space="preserve"> 11 мая по 31 августа 2016 года</w:t>
      </w:r>
      <w:r w:rsidR="00FB1F82">
        <w:rPr>
          <w:rFonts w:ascii="Times New Roman" w:hAnsi="Times New Roman"/>
          <w:sz w:val="28"/>
          <w:szCs w:val="28"/>
        </w:rPr>
        <w:t>»</w:t>
      </w:r>
      <w:r w:rsidR="000B252F">
        <w:rPr>
          <w:rFonts w:ascii="Times New Roman" w:hAnsi="Times New Roman"/>
          <w:sz w:val="28"/>
          <w:szCs w:val="28"/>
        </w:rPr>
        <w:t>.</w:t>
      </w:r>
      <w:proofErr w:type="gramEnd"/>
    </w:p>
    <w:p w:rsidR="000B252F" w:rsidRDefault="007702B8" w:rsidP="000B252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>В течение пожароопасного сезона было организовано патрулирование земель лесного фонда и на территории городских лесов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01B">
        <w:rPr>
          <w:rFonts w:ascii="Times New Roman" w:hAnsi="Times New Roman"/>
          <w:sz w:val="28"/>
          <w:szCs w:val="28"/>
        </w:rPr>
        <w:t>г</w:t>
      </w:r>
      <w:proofErr w:type="gramEnd"/>
      <w:r w:rsidRPr="0007501B">
        <w:rPr>
          <w:rFonts w:ascii="Times New Roman" w:hAnsi="Times New Roman"/>
          <w:sz w:val="28"/>
          <w:szCs w:val="28"/>
        </w:rPr>
        <w:t xml:space="preserve">. Липецка. </w:t>
      </w:r>
    </w:p>
    <w:p w:rsidR="000B252F" w:rsidRDefault="007702B8" w:rsidP="000B252F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>На нарушителей правил пожарной безопасности в лесах составле</w:t>
      </w:r>
      <w:r w:rsidR="00FB1F82">
        <w:rPr>
          <w:rFonts w:ascii="Times New Roman" w:hAnsi="Times New Roman"/>
          <w:sz w:val="28"/>
          <w:szCs w:val="28"/>
        </w:rPr>
        <w:t>но 87 административных протоколов</w:t>
      </w:r>
      <w:r w:rsidRPr="0007501B">
        <w:rPr>
          <w:rFonts w:ascii="Times New Roman" w:hAnsi="Times New Roman"/>
          <w:bCs/>
          <w:sz w:val="28"/>
          <w:szCs w:val="28"/>
        </w:rPr>
        <w:t xml:space="preserve"> на общую сумму 148 тысяч рублей.</w:t>
      </w:r>
    </w:p>
    <w:p w:rsidR="008C6EF4" w:rsidRPr="00FB1F82" w:rsidRDefault="008C6EF4" w:rsidP="000B252F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2015 году на базе государственного автономного учреждения "</w:t>
      </w:r>
      <w:proofErr w:type="spellStart"/>
      <w:r>
        <w:rPr>
          <w:rFonts w:ascii="Times New Roman" w:hAnsi="Times New Roman"/>
          <w:bCs/>
          <w:sz w:val="28"/>
          <w:szCs w:val="28"/>
        </w:rPr>
        <w:t>Куликовский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лесхоз" </w:t>
      </w:r>
      <w:r w:rsidR="00817B03">
        <w:rPr>
          <w:rFonts w:ascii="Times New Roman" w:hAnsi="Times New Roman"/>
          <w:bCs/>
          <w:sz w:val="28"/>
          <w:szCs w:val="28"/>
        </w:rPr>
        <w:t>смонтирована</w:t>
      </w:r>
      <w:r>
        <w:rPr>
          <w:rFonts w:ascii="Times New Roman" w:hAnsi="Times New Roman"/>
          <w:bCs/>
          <w:sz w:val="28"/>
          <w:szCs w:val="28"/>
        </w:rPr>
        <w:t xml:space="preserve"> и запущена  в производство</w:t>
      </w:r>
      <w:r w:rsidR="00817B03">
        <w:rPr>
          <w:rFonts w:ascii="Times New Roman" w:hAnsi="Times New Roman"/>
          <w:bCs/>
          <w:sz w:val="28"/>
          <w:szCs w:val="28"/>
        </w:rPr>
        <w:t xml:space="preserve"> технологическая линия по переработке древесных отходов в щепу и топливные гранулы (</w:t>
      </w:r>
      <w:proofErr w:type="spellStart"/>
      <w:r w:rsidR="00817B03">
        <w:rPr>
          <w:rFonts w:ascii="Times New Roman" w:hAnsi="Times New Roman"/>
          <w:bCs/>
          <w:sz w:val="28"/>
          <w:szCs w:val="28"/>
        </w:rPr>
        <w:t>пеллеты</w:t>
      </w:r>
      <w:proofErr w:type="spellEnd"/>
      <w:r w:rsidR="00817B03">
        <w:rPr>
          <w:rFonts w:ascii="Times New Roman" w:hAnsi="Times New Roman"/>
          <w:bCs/>
          <w:sz w:val="28"/>
          <w:szCs w:val="28"/>
        </w:rPr>
        <w:t>). Данное дре</w:t>
      </w:r>
      <w:r w:rsidR="00056973">
        <w:rPr>
          <w:rFonts w:ascii="Times New Roman" w:hAnsi="Times New Roman"/>
          <w:bCs/>
          <w:sz w:val="28"/>
          <w:szCs w:val="28"/>
        </w:rPr>
        <w:t>весное топливо пользуется повышенным спросом у потребителей.</w:t>
      </w:r>
      <w:r w:rsidR="00FB1F82">
        <w:rPr>
          <w:rFonts w:ascii="Times New Roman" w:hAnsi="Times New Roman"/>
          <w:bCs/>
          <w:sz w:val="28"/>
          <w:szCs w:val="28"/>
        </w:rPr>
        <w:t xml:space="preserve"> </w:t>
      </w:r>
      <w:r w:rsidR="00056973">
        <w:rPr>
          <w:rFonts w:ascii="Times New Roman" w:hAnsi="Times New Roman"/>
          <w:bCs/>
          <w:sz w:val="28"/>
          <w:szCs w:val="28"/>
        </w:rPr>
        <w:t xml:space="preserve">В 2017 </w:t>
      </w:r>
      <w:r w:rsidR="008C3ED9">
        <w:rPr>
          <w:rFonts w:ascii="Times New Roman" w:hAnsi="Times New Roman"/>
          <w:bCs/>
          <w:sz w:val="28"/>
          <w:szCs w:val="28"/>
        </w:rPr>
        <w:t>г</w:t>
      </w:r>
      <w:r w:rsidR="00056973">
        <w:rPr>
          <w:rFonts w:ascii="Times New Roman" w:hAnsi="Times New Roman"/>
          <w:bCs/>
          <w:sz w:val="28"/>
          <w:szCs w:val="28"/>
        </w:rPr>
        <w:t xml:space="preserve">оду управление </w:t>
      </w:r>
      <w:r w:rsidR="00FB1F82">
        <w:rPr>
          <w:rFonts w:ascii="Times New Roman" w:hAnsi="Times New Roman"/>
          <w:bCs/>
          <w:sz w:val="28"/>
          <w:szCs w:val="28"/>
        </w:rPr>
        <w:t xml:space="preserve">лесного хозяйства Липецкой области </w:t>
      </w:r>
      <w:r w:rsidR="00056973">
        <w:rPr>
          <w:rFonts w:ascii="Times New Roman" w:hAnsi="Times New Roman"/>
          <w:bCs/>
          <w:sz w:val="28"/>
          <w:szCs w:val="28"/>
        </w:rPr>
        <w:t xml:space="preserve">планирует приобрести 7 </w:t>
      </w:r>
      <w:proofErr w:type="spellStart"/>
      <w:r w:rsidR="00056973">
        <w:rPr>
          <w:rFonts w:ascii="Times New Roman" w:hAnsi="Times New Roman"/>
          <w:bCs/>
          <w:sz w:val="28"/>
          <w:szCs w:val="28"/>
        </w:rPr>
        <w:t>рубительных</w:t>
      </w:r>
      <w:proofErr w:type="spellEnd"/>
      <w:r w:rsidR="00056973">
        <w:rPr>
          <w:rFonts w:ascii="Times New Roman" w:hAnsi="Times New Roman"/>
          <w:bCs/>
          <w:sz w:val="28"/>
          <w:szCs w:val="28"/>
        </w:rPr>
        <w:t xml:space="preserve"> машин, которые позволят перерабатывать, непосредственно на местах рубок, порубочные остатки и мелкотоварную древесину в щепу. </w:t>
      </w:r>
    </w:p>
    <w:p w:rsidR="007702B8" w:rsidRPr="0007501B" w:rsidRDefault="007702B8" w:rsidP="007702B8">
      <w:pPr>
        <w:pStyle w:val="a3"/>
        <w:tabs>
          <w:tab w:val="left" w:pos="567"/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02B8" w:rsidRDefault="007702B8" w:rsidP="00B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88" w:rsidRPr="00841EDD" w:rsidRDefault="00B13B88" w:rsidP="00841E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EDD" w:rsidRPr="0050199C" w:rsidRDefault="0050199C" w:rsidP="0050199C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99C">
        <w:rPr>
          <w:rFonts w:ascii="Times New Roman" w:hAnsi="Times New Roman" w:cs="Times New Roman"/>
          <w:b/>
          <w:sz w:val="28"/>
          <w:szCs w:val="28"/>
        </w:rPr>
        <w:t>Отчет рассмотрен и утвержден</w:t>
      </w:r>
    </w:p>
    <w:p w:rsidR="0050199C" w:rsidRPr="0050199C" w:rsidRDefault="0050199C" w:rsidP="0050199C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99C">
        <w:rPr>
          <w:rFonts w:ascii="Times New Roman" w:hAnsi="Times New Roman" w:cs="Times New Roman"/>
          <w:b/>
          <w:sz w:val="28"/>
          <w:szCs w:val="28"/>
        </w:rPr>
        <w:t xml:space="preserve">членами Общественного совета </w:t>
      </w:r>
    </w:p>
    <w:p w:rsidR="0050199C" w:rsidRPr="0050199C" w:rsidRDefault="0050199C" w:rsidP="0050199C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99C">
        <w:rPr>
          <w:rFonts w:ascii="Times New Roman" w:hAnsi="Times New Roman" w:cs="Times New Roman"/>
          <w:b/>
          <w:sz w:val="28"/>
          <w:szCs w:val="28"/>
        </w:rPr>
        <w:t xml:space="preserve">при управлении лесного хозяйства </w:t>
      </w:r>
    </w:p>
    <w:p w:rsidR="0050199C" w:rsidRPr="0050199C" w:rsidRDefault="0050199C" w:rsidP="0050199C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99C">
        <w:rPr>
          <w:rFonts w:ascii="Times New Roman" w:hAnsi="Times New Roman" w:cs="Times New Roman"/>
          <w:b/>
          <w:sz w:val="28"/>
          <w:szCs w:val="28"/>
        </w:rPr>
        <w:t xml:space="preserve">Липецкой области  на заседании </w:t>
      </w:r>
    </w:p>
    <w:p w:rsidR="0050199C" w:rsidRPr="0050199C" w:rsidRDefault="0050199C" w:rsidP="0050199C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99C">
        <w:rPr>
          <w:rFonts w:ascii="Times New Roman" w:hAnsi="Times New Roman" w:cs="Times New Roman"/>
          <w:b/>
          <w:sz w:val="28"/>
          <w:szCs w:val="28"/>
        </w:rPr>
        <w:t>от 30 марта 2017 года</w:t>
      </w:r>
    </w:p>
    <w:p w:rsidR="0050199C" w:rsidRPr="0050199C" w:rsidRDefault="0050199C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0199C" w:rsidRPr="0050199C" w:rsidSect="006C0D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AB" w:rsidRDefault="00CF43AB" w:rsidP="000B252F">
      <w:pPr>
        <w:spacing w:after="0" w:line="240" w:lineRule="auto"/>
      </w:pPr>
      <w:r>
        <w:separator/>
      </w:r>
    </w:p>
  </w:endnote>
  <w:endnote w:type="continuationSeparator" w:id="0">
    <w:p w:rsidR="00CF43AB" w:rsidRDefault="00CF43AB" w:rsidP="000B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87"/>
      <w:docPartObj>
        <w:docPartGallery w:val="Page Numbers (Bottom of Page)"/>
        <w:docPartUnique/>
      </w:docPartObj>
    </w:sdtPr>
    <w:sdtContent>
      <w:p w:rsidR="000B252F" w:rsidRDefault="004645A3">
        <w:pPr>
          <w:pStyle w:val="a6"/>
          <w:jc w:val="right"/>
        </w:pPr>
        <w:fldSimple w:instr=" PAGE   \* MERGEFORMAT ">
          <w:r w:rsidR="000F3A25">
            <w:rPr>
              <w:noProof/>
            </w:rPr>
            <w:t>1</w:t>
          </w:r>
        </w:fldSimple>
      </w:p>
    </w:sdtContent>
  </w:sdt>
  <w:p w:rsidR="000B252F" w:rsidRDefault="000B25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AB" w:rsidRDefault="00CF43AB" w:rsidP="000B252F">
      <w:pPr>
        <w:spacing w:after="0" w:line="240" w:lineRule="auto"/>
      </w:pPr>
      <w:r>
        <w:separator/>
      </w:r>
    </w:p>
  </w:footnote>
  <w:footnote w:type="continuationSeparator" w:id="0">
    <w:p w:rsidR="00CF43AB" w:rsidRDefault="00CF43AB" w:rsidP="000B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7"/>
    <w:rsid w:val="00056973"/>
    <w:rsid w:val="00056E01"/>
    <w:rsid w:val="000B252F"/>
    <w:rsid w:val="000E0391"/>
    <w:rsid w:val="000F3A25"/>
    <w:rsid w:val="001B7D82"/>
    <w:rsid w:val="001C66F6"/>
    <w:rsid w:val="00242077"/>
    <w:rsid w:val="00394A19"/>
    <w:rsid w:val="003A3408"/>
    <w:rsid w:val="003E2EC6"/>
    <w:rsid w:val="00453B63"/>
    <w:rsid w:val="004645A3"/>
    <w:rsid w:val="0050199C"/>
    <w:rsid w:val="00663B99"/>
    <w:rsid w:val="006C0D59"/>
    <w:rsid w:val="00717539"/>
    <w:rsid w:val="0076584C"/>
    <w:rsid w:val="007702B8"/>
    <w:rsid w:val="007F39BD"/>
    <w:rsid w:val="00817B03"/>
    <w:rsid w:val="00841EDD"/>
    <w:rsid w:val="00866301"/>
    <w:rsid w:val="008C3ED9"/>
    <w:rsid w:val="008C6EF4"/>
    <w:rsid w:val="0090309C"/>
    <w:rsid w:val="009A1D73"/>
    <w:rsid w:val="00B13B88"/>
    <w:rsid w:val="00B40D83"/>
    <w:rsid w:val="00CA0FB1"/>
    <w:rsid w:val="00CF43AB"/>
    <w:rsid w:val="00D8640F"/>
    <w:rsid w:val="00DB05E5"/>
    <w:rsid w:val="00EF3310"/>
    <w:rsid w:val="00FB1F82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B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52F"/>
  </w:style>
  <w:style w:type="paragraph" w:styleId="a6">
    <w:name w:val="footer"/>
    <w:basedOn w:val="a"/>
    <w:link w:val="a7"/>
    <w:uiPriority w:val="99"/>
    <w:unhideWhenUsed/>
    <w:rsid w:val="000B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EF310-75AB-418A-A83F-8F1293D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2002-01-01T02:40:00Z</cp:lastPrinted>
  <dcterms:created xsi:type="dcterms:W3CDTF">2001-12-31T20:02:00Z</dcterms:created>
  <dcterms:modified xsi:type="dcterms:W3CDTF">2002-01-01T03:01:00Z</dcterms:modified>
</cp:coreProperties>
</file>