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7174">
        <w:rPr>
          <w:rFonts w:ascii="Times New Roman" w:hAnsi="Times New Roman" w:cs="Times New Roman"/>
          <w:sz w:val="28"/>
          <w:szCs w:val="28"/>
        </w:rPr>
        <w:t>2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D75B2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1847">
        <w:rPr>
          <w:rFonts w:eastAsia="Calibri"/>
          <w:b/>
          <w:sz w:val="24"/>
          <w:szCs w:val="24"/>
          <w:lang w:eastAsia="en-US"/>
        </w:rPr>
        <w:t>Информация</w:t>
      </w:r>
      <w:r w:rsidR="00DD75B2">
        <w:rPr>
          <w:rFonts w:eastAsia="Calibri"/>
          <w:b/>
          <w:sz w:val="24"/>
          <w:szCs w:val="24"/>
          <w:lang w:eastAsia="en-US"/>
        </w:rPr>
        <w:t xml:space="preserve"> по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</w:t>
      </w:r>
      <w:r w:rsidR="00DD75B2" w:rsidRPr="00DD75B2">
        <w:rPr>
          <w:rFonts w:eastAsia="Calibri"/>
          <w:b/>
          <w:sz w:val="24"/>
          <w:szCs w:val="24"/>
          <w:lang w:eastAsia="en-US"/>
        </w:rPr>
        <w:t>правов</w:t>
      </w:r>
      <w:r w:rsidR="00DD75B2">
        <w:rPr>
          <w:rFonts w:eastAsia="Calibri"/>
          <w:b/>
          <w:sz w:val="24"/>
          <w:szCs w:val="24"/>
          <w:lang w:eastAsia="en-US"/>
        </w:rPr>
        <w:t>ым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акт</w:t>
      </w:r>
      <w:r w:rsidR="00DD75B2">
        <w:rPr>
          <w:rFonts w:eastAsia="Calibri"/>
          <w:b/>
          <w:sz w:val="24"/>
          <w:szCs w:val="24"/>
          <w:lang w:eastAsia="en-US"/>
        </w:rPr>
        <w:t>ам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</w:t>
      </w:r>
      <w:r w:rsidR="00DD75B2">
        <w:rPr>
          <w:rFonts w:eastAsia="Calibri"/>
          <w:b/>
          <w:sz w:val="24"/>
          <w:szCs w:val="24"/>
          <w:lang w:eastAsia="en-US"/>
        </w:rPr>
        <w:t xml:space="preserve">о создании и 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организации системы внутреннего обеспечения 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D75B2">
        <w:rPr>
          <w:rFonts w:eastAsia="Calibri"/>
          <w:b/>
          <w:sz w:val="24"/>
          <w:szCs w:val="24"/>
          <w:lang w:eastAsia="en-US"/>
        </w:rPr>
        <w:t>соответствия требованиям антимонопольного законодательства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150"/>
        <w:gridCol w:w="6214"/>
        <w:gridCol w:w="5812"/>
      </w:tblGrid>
      <w:tr w:rsidR="00DD75B2" w:rsidRPr="009D1847" w:rsidTr="00DD75B2">
        <w:trPr>
          <w:cantSplit/>
          <w:tblHeader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proofErr w:type="gramStart"/>
            <w:r w:rsidRPr="009D1847">
              <w:rPr>
                <w:b/>
                <w:sz w:val="24"/>
                <w:szCs w:val="25"/>
              </w:rPr>
              <w:t>п</w:t>
            </w:r>
            <w:proofErr w:type="gramEnd"/>
            <w:r w:rsidRPr="009D1847">
              <w:rPr>
                <w:b/>
                <w:sz w:val="24"/>
                <w:szCs w:val="25"/>
              </w:rPr>
              <w:t>/п</w:t>
            </w: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Наименование</w:t>
            </w:r>
            <w:r>
              <w:rPr>
                <w:b/>
                <w:sz w:val="24"/>
                <w:szCs w:val="25"/>
              </w:rPr>
              <w:t xml:space="preserve"> структуры администрации Липецкой области,</w:t>
            </w:r>
            <w:r w:rsidRPr="009D1847">
              <w:rPr>
                <w:b/>
                <w:sz w:val="24"/>
                <w:szCs w:val="25"/>
              </w:rPr>
              <w:t xml:space="preserve"> ИОГВ</w:t>
            </w:r>
            <w:r>
              <w:rPr>
                <w:b/>
                <w:sz w:val="24"/>
                <w:szCs w:val="25"/>
              </w:rPr>
              <w:t xml:space="preserve"> Липецкой области</w:t>
            </w:r>
          </w:p>
        </w:tc>
        <w:tc>
          <w:tcPr>
            <w:tcW w:w="1961" w:type="pct"/>
          </w:tcPr>
          <w:p w:rsidR="00DD75B2" w:rsidRPr="00DD75B2" w:rsidRDefault="00DD75B2" w:rsidP="00AE339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Реквизиты правового акта</w:t>
            </w:r>
            <w:r w:rsidR="00E9768B">
              <w:rPr>
                <w:b/>
                <w:sz w:val="24"/>
                <w:szCs w:val="25"/>
              </w:rPr>
              <w:t xml:space="preserve"> </w:t>
            </w:r>
            <w:r w:rsidRPr="00DD75B2">
              <w:rPr>
                <w:b/>
                <w:sz w:val="24"/>
                <w:szCs w:val="25"/>
              </w:rPr>
              <w:t>о создании и организации системы внутреннего обеспечения соответствия требованиям антимонопольного законодательства</w:t>
            </w:r>
            <w:r w:rsidR="00AE3392">
              <w:rPr>
                <w:b/>
                <w:sz w:val="24"/>
                <w:szCs w:val="25"/>
              </w:rPr>
              <w:t xml:space="preserve"> с учетом внесенных в него изменений</w:t>
            </w:r>
          </w:p>
        </w:tc>
        <w:tc>
          <w:tcPr>
            <w:tcW w:w="1834" w:type="pct"/>
            <w:shd w:val="clear" w:color="auto" w:fill="auto"/>
          </w:tcPr>
          <w:p w:rsidR="00DD75B2" w:rsidRDefault="00AE3392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Ссылка</w:t>
            </w:r>
            <w:r w:rsidR="00DD75B2" w:rsidRPr="00DD75B2">
              <w:rPr>
                <w:b/>
                <w:sz w:val="24"/>
                <w:szCs w:val="25"/>
              </w:rPr>
              <w:t xml:space="preserve"> о размещении </w:t>
            </w:r>
            <w:proofErr w:type="gramStart"/>
            <w:r w:rsidR="00DD75B2" w:rsidRPr="00DD75B2">
              <w:rPr>
                <w:b/>
                <w:sz w:val="24"/>
                <w:szCs w:val="25"/>
              </w:rPr>
              <w:t>правового</w:t>
            </w:r>
            <w:proofErr w:type="gramEnd"/>
            <w:r w:rsidR="00DD75B2" w:rsidRPr="00DD75B2">
              <w:rPr>
                <w:b/>
                <w:sz w:val="24"/>
                <w:szCs w:val="25"/>
              </w:rPr>
              <w:t xml:space="preserve"> </w:t>
            </w:r>
          </w:p>
          <w:p w:rsidR="00DD75B2" w:rsidRPr="00DD75B2" w:rsidRDefault="00DD75B2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акта в сети Интернет</w:t>
            </w: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7F01AE" w:rsidP="00446795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Управление </w:t>
            </w:r>
            <w:r w:rsidR="00446795">
              <w:rPr>
                <w:sz w:val="24"/>
                <w:szCs w:val="25"/>
              </w:rPr>
              <w:t xml:space="preserve">лесного хозяйства </w:t>
            </w:r>
            <w:r>
              <w:rPr>
                <w:sz w:val="24"/>
                <w:szCs w:val="25"/>
              </w:rPr>
              <w:t>Липецкой области</w:t>
            </w:r>
          </w:p>
        </w:tc>
        <w:tc>
          <w:tcPr>
            <w:tcW w:w="1961" w:type="pct"/>
          </w:tcPr>
          <w:p w:rsidR="00DD75B2" w:rsidRPr="00D601A5" w:rsidRDefault="00D601A5" w:rsidP="004467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hanging="23"/>
              <w:rPr>
                <w:sz w:val="24"/>
                <w:szCs w:val="24"/>
              </w:rPr>
            </w:pPr>
            <w:r w:rsidRPr="00D601A5">
              <w:rPr>
                <w:sz w:val="24"/>
                <w:szCs w:val="24"/>
              </w:rPr>
              <w:t xml:space="preserve">Приказ управления </w:t>
            </w:r>
            <w:r w:rsidR="00446795"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области</w:t>
            </w:r>
            <w:r w:rsidRPr="00D601A5">
              <w:rPr>
                <w:sz w:val="24"/>
                <w:szCs w:val="24"/>
                <w:lang w:eastAsia="ar-SA"/>
              </w:rPr>
              <w:t xml:space="preserve"> от </w:t>
            </w:r>
            <w:r w:rsidR="00446795">
              <w:rPr>
                <w:sz w:val="24"/>
                <w:szCs w:val="24"/>
                <w:lang w:eastAsia="ar-SA"/>
              </w:rPr>
              <w:t>14</w:t>
            </w:r>
            <w:r w:rsidRPr="00D601A5">
              <w:rPr>
                <w:sz w:val="24"/>
                <w:szCs w:val="24"/>
                <w:lang w:eastAsia="ar-SA"/>
              </w:rPr>
              <w:t xml:space="preserve"> </w:t>
            </w:r>
            <w:r w:rsidR="00446795">
              <w:rPr>
                <w:sz w:val="24"/>
                <w:szCs w:val="24"/>
                <w:lang w:eastAsia="ar-SA"/>
              </w:rPr>
              <w:t>февраля</w:t>
            </w:r>
            <w:r w:rsidRPr="00D601A5">
              <w:rPr>
                <w:sz w:val="24"/>
                <w:szCs w:val="24"/>
                <w:lang w:eastAsia="ar-SA"/>
              </w:rPr>
              <w:t xml:space="preserve"> 2019 года №</w:t>
            </w:r>
            <w:r w:rsidR="00446795">
              <w:rPr>
                <w:sz w:val="24"/>
                <w:szCs w:val="24"/>
                <w:lang w:eastAsia="ar-SA"/>
              </w:rPr>
              <w:t>35</w:t>
            </w:r>
            <w:r w:rsidRPr="00D601A5">
              <w:rPr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</w:t>
            </w:r>
            <w:r w:rsidR="003E2BE0"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1834" w:type="pct"/>
            <w:shd w:val="clear" w:color="auto" w:fill="auto"/>
          </w:tcPr>
          <w:p w:rsidR="00DD75B2" w:rsidRPr="009D1847" w:rsidRDefault="00ED79BA" w:rsidP="00F5250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hyperlink r:id="rId6" w:tgtFrame="_blank" w:history="1">
              <w:r w:rsidR="00F5250D">
                <w:rPr>
                  <w:rStyle w:val="ad"/>
                </w:rPr>
                <w:t>http://www.leslipetsk.ru</w:t>
              </w:r>
            </w:hyperlink>
            <w:r w:rsidR="00F5250D">
              <w:br/>
            </w: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45191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072CDA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ad"/>
              </w:rPr>
            </w:pPr>
            <w:bookmarkStart w:id="0" w:name="_GoBack"/>
            <w:bookmarkEnd w:id="0"/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961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834" w:type="pct"/>
            <w:shd w:val="clear" w:color="auto" w:fill="auto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</w:tbl>
    <w:p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2267B"/>
    <w:rsid w:val="00072CDA"/>
    <w:rsid w:val="000A2EFE"/>
    <w:rsid w:val="001379FA"/>
    <w:rsid w:val="001704D6"/>
    <w:rsid w:val="001917E0"/>
    <w:rsid w:val="001D40CB"/>
    <w:rsid w:val="00212965"/>
    <w:rsid w:val="00227659"/>
    <w:rsid w:val="002D543A"/>
    <w:rsid w:val="002E154F"/>
    <w:rsid w:val="00312D28"/>
    <w:rsid w:val="003528D0"/>
    <w:rsid w:val="00362475"/>
    <w:rsid w:val="003A5A63"/>
    <w:rsid w:val="003D2D8E"/>
    <w:rsid w:val="003E2155"/>
    <w:rsid w:val="003E2BE0"/>
    <w:rsid w:val="00446795"/>
    <w:rsid w:val="0045191C"/>
    <w:rsid w:val="00491C21"/>
    <w:rsid w:val="004B48C3"/>
    <w:rsid w:val="004E565A"/>
    <w:rsid w:val="004F4A8A"/>
    <w:rsid w:val="005F3681"/>
    <w:rsid w:val="00621DC7"/>
    <w:rsid w:val="006711FC"/>
    <w:rsid w:val="00674C0A"/>
    <w:rsid w:val="0069677F"/>
    <w:rsid w:val="007214DE"/>
    <w:rsid w:val="007B0CD3"/>
    <w:rsid w:val="007D0CE8"/>
    <w:rsid w:val="007F01AE"/>
    <w:rsid w:val="00805A11"/>
    <w:rsid w:val="0081145D"/>
    <w:rsid w:val="00890E6D"/>
    <w:rsid w:val="008A7464"/>
    <w:rsid w:val="00916977"/>
    <w:rsid w:val="00924156"/>
    <w:rsid w:val="00996F18"/>
    <w:rsid w:val="009A3583"/>
    <w:rsid w:val="009D1847"/>
    <w:rsid w:val="009D2FB0"/>
    <w:rsid w:val="009E10EB"/>
    <w:rsid w:val="00A65BE3"/>
    <w:rsid w:val="00A84AFF"/>
    <w:rsid w:val="00AC592F"/>
    <w:rsid w:val="00AE3392"/>
    <w:rsid w:val="00BC5190"/>
    <w:rsid w:val="00BD5357"/>
    <w:rsid w:val="00C5247C"/>
    <w:rsid w:val="00C7208D"/>
    <w:rsid w:val="00C97028"/>
    <w:rsid w:val="00CA7E3A"/>
    <w:rsid w:val="00CF11BC"/>
    <w:rsid w:val="00D1789F"/>
    <w:rsid w:val="00D2125B"/>
    <w:rsid w:val="00D21F61"/>
    <w:rsid w:val="00D601A5"/>
    <w:rsid w:val="00DD75B2"/>
    <w:rsid w:val="00DE6292"/>
    <w:rsid w:val="00E74344"/>
    <w:rsid w:val="00E93E5A"/>
    <w:rsid w:val="00E9768B"/>
    <w:rsid w:val="00EA6AC6"/>
    <w:rsid w:val="00EC3F90"/>
    <w:rsid w:val="00ED79BA"/>
    <w:rsid w:val="00F224E5"/>
    <w:rsid w:val="00F5250D"/>
    <w:rsid w:val="00FC6FEA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user</cp:lastModifiedBy>
  <cp:revision>10</cp:revision>
  <cp:lastPrinted>2017-12-28T09:00:00Z</cp:lastPrinted>
  <dcterms:created xsi:type="dcterms:W3CDTF">2020-02-06T12:39:00Z</dcterms:created>
  <dcterms:modified xsi:type="dcterms:W3CDTF">2020-02-13T10:09:00Z</dcterms:modified>
</cp:coreProperties>
</file>