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"/>
        <w:gridCol w:w="143"/>
        <w:gridCol w:w="143"/>
        <w:gridCol w:w="144"/>
        <w:gridCol w:w="143"/>
        <w:gridCol w:w="2149"/>
        <w:gridCol w:w="1003"/>
        <w:gridCol w:w="430"/>
        <w:gridCol w:w="860"/>
        <w:gridCol w:w="143"/>
        <w:gridCol w:w="286"/>
        <w:gridCol w:w="574"/>
        <w:gridCol w:w="429"/>
        <w:gridCol w:w="287"/>
        <w:gridCol w:w="287"/>
        <w:gridCol w:w="286"/>
        <w:gridCol w:w="573"/>
        <w:gridCol w:w="144"/>
        <w:gridCol w:w="286"/>
        <w:gridCol w:w="287"/>
        <w:gridCol w:w="286"/>
        <w:gridCol w:w="430"/>
        <w:gridCol w:w="143"/>
        <w:gridCol w:w="573"/>
        <w:gridCol w:w="144"/>
        <w:gridCol w:w="286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860"/>
        <w:gridCol w:w="272"/>
        <w:gridCol w:w="26"/>
      </w:tblGrid>
      <w:tr w:rsidR="00047AB2">
        <w:trPr>
          <w:trHeight w:hRule="exact" w:val="1003"/>
        </w:trPr>
        <w:tc>
          <w:tcPr>
            <w:tcW w:w="15618" w:type="dxa"/>
            <w:gridSpan w:val="40"/>
          </w:tcPr>
          <w:p w:rsidR="00047AB2" w:rsidRDefault="00047AB2"/>
        </w:tc>
      </w:tr>
      <w:tr w:rsidR="00047AB2">
        <w:trPr>
          <w:trHeight w:hRule="exact" w:val="387"/>
        </w:trPr>
        <w:tc>
          <w:tcPr>
            <w:tcW w:w="15618" w:type="dxa"/>
            <w:gridSpan w:val="40"/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047AB2">
        <w:trPr>
          <w:trHeight w:hRule="exact" w:val="43"/>
        </w:trPr>
        <w:tc>
          <w:tcPr>
            <w:tcW w:w="15618" w:type="dxa"/>
            <w:gridSpan w:val="40"/>
          </w:tcPr>
          <w:p w:rsidR="00047AB2" w:rsidRDefault="00047AB2"/>
        </w:tc>
      </w:tr>
      <w:tr w:rsidR="00047AB2">
        <w:trPr>
          <w:trHeight w:hRule="exact" w:val="387"/>
        </w:trPr>
        <w:tc>
          <w:tcPr>
            <w:tcW w:w="15618" w:type="dxa"/>
            <w:gridSpan w:val="40"/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047AB2">
        <w:trPr>
          <w:trHeight w:hRule="exact" w:val="43"/>
        </w:trPr>
        <w:tc>
          <w:tcPr>
            <w:tcW w:w="15618" w:type="dxa"/>
            <w:gridSpan w:val="40"/>
          </w:tcPr>
          <w:p w:rsidR="00047AB2" w:rsidRDefault="00047AB2"/>
        </w:tc>
      </w:tr>
      <w:tr w:rsidR="00047AB2">
        <w:trPr>
          <w:trHeight w:hRule="exact" w:val="573"/>
        </w:trPr>
        <w:tc>
          <w:tcPr>
            <w:tcW w:w="15618" w:type="dxa"/>
            <w:gridSpan w:val="40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Сохранение лесов (Липецкая область)</w:t>
            </w:r>
          </w:p>
        </w:tc>
      </w:tr>
      <w:tr w:rsidR="00047AB2">
        <w:trPr>
          <w:trHeight w:hRule="exact" w:val="716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047AB2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лесов</w:t>
            </w:r>
          </w:p>
        </w:tc>
      </w:tr>
      <w:tr w:rsidR="00047AB2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лесов (Липецкая область)</w:t>
            </w:r>
          </w:p>
        </w:tc>
        <w:tc>
          <w:tcPr>
            <w:tcW w:w="300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047AB2">
        <w:trPr>
          <w:trHeight w:hRule="exact" w:val="574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Тагинцев Николай Федорович, Первый заместитель главы администрации Липецкой области</w:t>
            </w:r>
          </w:p>
        </w:tc>
      </w:tr>
      <w:tr w:rsidR="00047AB2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Божко Юрий Николаевич, Начальник управления</w:t>
            </w:r>
          </w:p>
        </w:tc>
      </w:tr>
      <w:tr w:rsidR="00047AB2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Хлапонина Елена Анатольевна, Заместитель начальника управления</w:t>
            </w:r>
          </w:p>
        </w:tc>
      </w:tr>
      <w:tr w:rsidR="00047AB2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лесного хозяйства в Липецкой области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</w:tcPr>
          <w:p w:rsidR="00047AB2" w:rsidRDefault="00047AB2"/>
        </w:tc>
      </w:tr>
      <w:tr w:rsidR="00047AB2">
        <w:trPr>
          <w:trHeight w:hRule="exact" w:val="143"/>
        </w:trPr>
        <w:tc>
          <w:tcPr>
            <w:tcW w:w="143" w:type="dxa"/>
            <w:shd w:val="clear" w:color="auto" w:fill="auto"/>
            <w:vAlign w:val="center"/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gridSpan w:val="5"/>
            <w:shd w:val="clear" w:color="auto" w:fill="auto"/>
          </w:tcPr>
          <w:p w:rsidR="00047AB2" w:rsidRDefault="00BD63B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615" w:type="dxa"/>
            <w:gridSpan w:val="34"/>
            <w:shd w:val="clear" w:color="auto" w:fill="auto"/>
            <w:vAlign w:val="center"/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47AB2">
        <w:trPr>
          <w:trHeight w:hRule="exact" w:val="286"/>
        </w:trPr>
        <w:tc>
          <w:tcPr>
            <w:tcW w:w="14471" w:type="dxa"/>
            <w:gridSpan w:val="37"/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:rsidR="00047AB2" w:rsidRDefault="00BD63B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1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47AB2" w:rsidTr="00F1639C">
        <w:trPr>
          <w:trHeight w:hRule="exact" w:val="8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47AB2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баланса выбытия и воспроизводства лесов в соотношении 100% к 2024 году (Липецкая область)</w:t>
            </w:r>
          </w:p>
        </w:tc>
      </w:tr>
      <w:tr w:rsidR="00047AB2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047AB2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047AB2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047AB2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</w:tr>
      <w:tr w:rsidR="00047AB2">
        <w:trPr>
          <w:trHeight w:hRule="exact" w:val="1505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Отношение площади лесовосстановления и лесоразведения к площади вырубленных и погибших лесных насаждений,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45,0000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31.08.2018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48,7000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57,5000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66,6000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73,4000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81,0000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</w:tr>
      <w:tr w:rsidR="00047AB2">
        <w:trPr>
          <w:trHeight w:hRule="exact" w:val="429"/>
        </w:trPr>
        <w:tc>
          <w:tcPr>
            <w:tcW w:w="15618" w:type="dxa"/>
            <w:gridSpan w:val="40"/>
          </w:tcPr>
          <w:p w:rsidR="00047AB2" w:rsidRDefault="00047AB2"/>
        </w:tc>
      </w:tr>
      <w:tr w:rsidR="00047AB2">
        <w:trPr>
          <w:trHeight w:hRule="exact" w:val="573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047AB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047AB2">
        <w:trPr>
          <w:trHeight w:hRule="exact" w:val="716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Сохранение лесов, в том числе на основе их воспроизводства на всех участках вырубленных и погибших лесных насаждений.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7AB2" w:rsidRDefault="00047AB2"/>
        </w:tc>
      </w:tr>
      <w:tr w:rsidR="00047AB2">
        <w:trPr>
          <w:trHeight w:hRule="exact" w:val="282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оекта (справочно из паспорта федерального проекта): 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Обеспечено оснащение государственных учреждений специализированной лесохозяйственной техникой и оборудованием преимущественно отечественного производства к 31 декабря 2021 г. на 2,0 млрд. рублей (тракторы, плуги, культиваторы, лесопосадочные машины, бороны, сеялки, кусторезы, корчеватели и др.). Обучение и повышение квалификации работников, занятых в мероприятиях по лесовосстановлению и лесоразведению. * Обеспечено оснащение государственных учреждений специализированной лесохозяйственной техникой и оборудованием преимущественно отечественного производства к 31 декабря 2023 г. на 2,8 млрд. рублей (тракторы, плуги, культиваторы, лесопосадочные машины, бороны, сеялки, кусторезы, корчеватели и др.). Обучение и повышение квалификации работников, занятых в мероприятиях по лесовосстановлению и лесоразведению. *</w:t>
            </w:r>
          </w:p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31.12.2023</w:t>
            </w:r>
          </w:p>
          <w:p w:rsidR="00047AB2" w:rsidRDefault="00047AB2"/>
        </w:tc>
      </w:tr>
      <w:tr w:rsidR="00047AB2">
        <w:trPr>
          <w:trHeight w:hRule="exact" w:val="1361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оснащение государственных учреждений специализированной лесохозяйственной техникой и оборудованием к 31.12.2024 году на 3,73 млн. руб.</w:t>
            </w:r>
          </w:p>
          <w:p w:rsidR="00047AB2" w:rsidRDefault="00047AB2"/>
        </w:tc>
      </w:tr>
      <w:tr w:rsidR="00047AB2">
        <w:trPr>
          <w:trHeight w:hRule="exact" w:val="57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31.12.2021 - 50 ПРОЦ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047AB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047AB2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Увеличена площадь лесовосстановления, повышено качество и эффективность работ по лесовосстановлению на лесных участках непереданных в аренду.</w:t>
            </w:r>
          </w:p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Увеличена площадь лесовосстановления, повышено качество и эффективность работ по лесовосстановлению на лесных участках непереданных в аренду на 31.12.2021 г. - 250 тыс. га.Увеличена площадь лесовосстановления, повышено качество и эффективность работ по лесовосстановлению на лесных участках непереданных в аренду на 31.12.2024 г. -310 тыс. га.</w:t>
            </w:r>
          </w:p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047AB2" w:rsidRDefault="00047AB2"/>
        </w:tc>
      </w:tr>
      <w:tr w:rsidR="00047AB2">
        <w:trPr>
          <w:trHeight w:hRule="exact" w:val="1103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площадь лесовосстановления, повышено качество и эффективность работ по лесовосстановлению на лесных участках непереданных в аренду.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площадь лесовосстановления и лесоразведения (до 300,0 га ежегодно), повышение качества работ по лесовосстановлению и лесоразведению</w:t>
            </w:r>
          </w:p>
          <w:p w:rsidR="00047AB2" w:rsidRDefault="00047AB2"/>
        </w:tc>
      </w:tr>
      <w:tr w:rsidR="00047AB2">
        <w:trPr>
          <w:trHeight w:hRule="exact" w:val="57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31.12.2021 - 0.21 ТЫС ГА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047AB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047AB2">
        <w:trPr>
          <w:trHeight w:hRule="exact" w:val="2207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902" w:type="dxa"/>
            <w:gridSpan w:val="3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</w:t>
            </w:r>
          </w:p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Обеспечено оснащение государственных учреждений специализированной лесопожарной техникой и оборудованием преимущественно отечественного производства к 31 декабря 2021 г. на 10,7 млрд. рублей (пожарные автоцистерны, лесопожарные трактора, колесные и гусеничные, бульдозеры, лесопожарные вездеходы, лесопожарные катера, РЛО, навесное и прицепное оборудование на технику, радиостанции, мотопомпы (переносные, прицепные), тягач с полуприцепом, бензопилы, воздуходувки и др.). Приобретение лесопожарной техники позволит повысить скорость реагирования лесопожарных служб и, как следствие, снижение ущерба от лесных пожаров на 47%. Обучение и повышение квалификации работников, занятых в мероприятиях по охране лесов от пожаров.*Обеспечено оснащение государственных учреждений специализированной лесопожарной техникой и оборудованием преимущественно отечественного производства к 31 декабря 2024 г. на 21,3 млрд. рублей (пожарные автоцистерны, лесопожарные трактора, колесные и гусеничные, бульдозеры, лесопожарные вездеходы, лесопожарные катера, РЛО, навесное и прицепное оборудование на технику, радиостанции, мотопомпы (переносные, прицепные), тягач с полуприцепом, бензопилы, воздуходувки и др.) Приобретение лесопожарной техники позволит повысить скорость реагирования лесопожарных служб и как следствие снижение ущерба от лесных пожаров на 61%. Обучение и повышение квалификации работников, занятых в мероприятиях по охране лесов от пожаров. *</w:t>
            </w:r>
          </w:p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047AB2" w:rsidRDefault="00047AB2"/>
        </w:tc>
      </w:tr>
      <w:tr w:rsidR="00047AB2">
        <w:trPr>
          <w:trHeight w:hRule="exact" w:val="219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</w:tr>
      <w:tr w:rsidR="00047AB2">
        <w:trPr>
          <w:trHeight w:hRule="exact" w:val="1361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Обеспечено оснащение государственных учреждений специализированной лесопожарной техникой и оборудованием к 31.12.2024 году на сумму 95,16 млн. руб. Приобретение лесопожарной техники позволит повысить скорость реагирования лесопожарных служб и, как следствие снижение ущерба от лесных пожаров </w:t>
            </w:r>
          </w:p>
          <w:p w:rsidR="00047AB2" w:rsidRDefault="00047AB2"/>
        </w:tc>
      </w:tr>
      <w:tr w:rsidR="00047AB2">
        <w:trPr>
          <w:trHeight w:hRule="exact" w:val="57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31.12.2021 - 87 ПРОЦ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</w:tr>
      <w:tr w:rsidR="00047AB2">
        <w:trPr>
          <w:trHeight w:hRule="exact" w:val="176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90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Сформирован запас лесных семян для лесовосстановления на всех участках вырубленных и погибших лесных насаждений.</w:t>
            </w:r>
          </w:p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Наличие хранящихся партий семян в страховых фондах и фондах лиц, использующих леса. Результат к 2021 году.Наличие хранящихся партий семян в страховых фондах и фондах лиц, использующих леса. Результат к 2024 году.</w:t>
            </w:r>
          </w:p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047AB2" w:rsidRDefault="00047AB2"/>
        </w:tc>
      </w:tr>
      <w:tr w:rsidR="00047AB2">
        <w:trPr>
          <w:trHeight w:hRule="exact" w:val="85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Сформирован запас лесных семян для лесовосстановления на всех участках вырубленных и погибших лесных насаждений.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Закупка или заготовка семян лесных растений в количестве 2,13 тонн </w:t>
            </w:r>
          </w:p>
          <w:p w:rsidR="00047AB2" w:rsidRDefault="00047AB2"/>
        </w:tc>
      </w:tr>
      <w:tr w:rsidR="00047AB2">
        <w:trPr>
          <w:trHeight w:hRule="exact" w:val="57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31.12.2021 - 2.13 т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047AB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047AB2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/>
        </w:tc>
      </w:tr>
      <w:tr w:rsidR="00047AB2">
        <w:trPr>
          <w:trHeight w:hRule="exact" w:val="157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90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047AB2" w:rsidRDefault="00047AB2"/>
        </w:tc>
      </w:tr>
      <w:tr w:rsidR="00047AB2">
        <w:trPr>
          <w:trHeight w:hRule="exact" w:val="86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площадь лесных насаждений на землях иных категорий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площадь до 200 га ежегодно лесных насаждений на землях иных категорий</w:t>
            </w:r>
          </w:p>
          <w:p w:rsidR="00047AB2" w:rsidRDefault="00047AB2"/>
        </w:tc>
      </w:tr>
      <w:tr w:rsidR="00047AB2">
        <w:trPr>
          <w:trHeight w:hRule="exact" w:val="57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7021" w:type="dxa"/>
            <w:gridSpan w:val="1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31.12.2021 - 0.2 ТЫС ГА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</w:tcPr>
          <w:p w:rsidR="00047AB2" w:rsidRDefault="00047AB2"/>
        </w:tc>
      </w:tr>
      <w:tr w:rsidR="00047AB2"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 w:rsidR="00047AB2" w:rsidRDefault="00BD63B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5"/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047AB2" w:rsidRDefault="00047AB2"/>
        </w:tc>
      </w:tr>
      <w:tr w:rsidR="00047AB2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047AB2">
        <w:trPr>
          <w:trHeight w:hRule="exact" w:val="286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28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047AB2">
        <w:trPr>
          <w:trHeight w:hRule="exact" w:val="430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047AB2" w:rsidRDefault="00047AB2"/>
        </w:tc>
        <w:tc>
          <w:tcPr>
            <w:tcW w:w="14615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Результат федерального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7AB2" w:rsidRDefault="00047AB2"/>
        </w:tc>
      </w:tr>
      <w:tr w:rsidR="00047AB2">
        <w:trPr>
          <w:trHeight w:hRule="exact" w:val="860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площадь лесных насаждений на землях иных категорий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58,41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33,28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42,11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42,11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42,11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42,11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260,13</w:t>
            </w:r>
          </w:p>
        </w:tc>
      </w:tr>
      <w:tr w:rsidR="00047AB2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(Липецкая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71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58,41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33,28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42,11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42,11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42,11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42,11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260,13</w:t>
            </w:r>
          </w:p>
        </w:tc>
      </w:tr>
      <w:tr w:rsidR="00047AB2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58,41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33,28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42,11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42,11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42,11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42,11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260,13</w:t>
            </w:r>
          </w:p>
        </w:tc>
      </w:tr>
      <w:tr w:rsidR="00047AB2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71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047AB2" w:rsidRDefault="00047AB2"/>
        </w:tc>
        <w:tc>
          <w:tcPr>
            <w:tcW w:w="14615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7AB2" w:rsidRDefault="00047AB2"/>
        </w:tc>
      </w:tr>
      <w:tr w:rsidR="00047AB2">
        <w:trPr>
          <w:trHeight w:hRule="exact" w:val="659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Оснащение учреждений выполняющих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0,62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3,63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047AB2">
        <w:trPr>
          <w:trHeight w:hRule="exact" w:val="286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28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047AB2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47AB2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(Липецкая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2,39</w:t>
            </w:r>
          </w:p>
        </w:tc>
      </w:tr>
      <w:tr w:rsidR="00047AB2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71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0,62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3,63</w:t>
            </w:r>
          </w:p>
        </w:tc>
      </w:tr>
      <w:tr w:rsidR="00047AB2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0,57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0,62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0,62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3,63</w:t>
            </w:r>
          </w:p>
        </w:tc>
      </w:tr>
      <w:tr w:rsidR="00047AB2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71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047AB2" w:rsidRDefault="00047AB2"/>
        </w:tc>
        <w:tc>
          <w:tcPr>
            <w:tcW w:w="14615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Увеличена площадь лесовосстановления, повышено качество и эффективность работ по лесовосстановлению на лесных участках непереданных в аренду.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7AB2" w:rsidRDefault="00047AB2"/>
        </w:tc>
      </w:tr>
      <w:tr w:rsidR="00047AB2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площадь лесовосстановления, повышено качество и эффективность работ по лесовосстановлению на лесных участках непереданных в аренду.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34,11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16,71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14,08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14,52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14,52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14,52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108,46</w:t>
            </w:r>
          </w:p>
        </w:tc>
      </w:tr>
      <w:tr w:rsidR="00047AB2">
        <w:trPr>
          <w:trHeight w:hRule="exact" w:val="29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47AB2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047AB2">
        <w:trPr>
          <w:trHeight w:hRule="exact" w:val="287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28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047AB2">
        <w:trPr>
          <w:trHeight w:hRule="exact" w:val="9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(Липецкая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34,11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16,71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14,08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14,52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79,42</w:t>
            </w:r>
          </w:p>
        </w:tc>
      </w:tr>
      <w:tr w:rsidR="00047AB2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71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34,11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16,71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14,08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14,52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14,52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14,52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108,46</w:t>
            </w:r>
          </w:p>
        </w:tc>
      </w:tr>
      <w:tr w:rsidR="00047AB2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34,11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16,71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14,08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14,52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14,52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14,52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108,46</w:t>
            </w:r>
          </w:p>
        </w:tc>
      </w:tr>
      <w:tr w:rsidR="00047AB2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71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047AB2" w:rsidRDefault="00047AB2"/>
        </w:tc>
        <w:tc>
          <w:tcPr>
            <w:tcW w:w="14615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Сформирован запас лесных семян для лесовосстановления на всех участках вырубленных и погибших лесных насаждений.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7AB2" w:rsidRDefault="00047AB2"/>
        </w:tc>
      </w:tr>
      <w:tr w:rsidR="00047AB2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Сформирован запас лесных семян для лесовосстановления на всех участках вырубленных и погибших лесных насаждений.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(Липецкая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330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047AB2"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047AB2">
        <w:trPr>
          <w:trHeight w:hRule="exact" w:val="287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28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047AB2">
        <w:trPr>
          <w:trHeight w:hRule="exact" w:val="91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71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  <w:p w:rsidR="00047AB2" w:rsidRDefault="00047AB2"/>
        </w:tc>
        <w:tc>
          <w:tcPr>
            <w:tcW w:w="14615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7AB2" w:rsidRDefault="00047AB2"/>
        </w:tc>
      </w:tr>
      <w:tr w:rsidR="00047AB2">
        <w:trPr>
          <w:trHeight w:hRule="exact" w:val="1763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28,28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14,18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11,25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9,33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9,33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81,69</w:t>
            </w:r>
          </w:p>
        </w:tc>
      </w:tr>
      <w:tr w:rsidR="00047AB2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(Липецкая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28,28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14,18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11,25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63,04</w:t>
            </w:r>
          </w:p>
        </w:tc>
      </w:tr>
      <w:tr w:rsidR="00047AB2">
        <w:trPr>
          <w:trHeight w:hRule="exact" w:val="831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фондов Российской 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29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047AB2">
        <w:trPr>
          <w:trHeight w:hRule="exact" w:val="287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28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047AB2">
        <w:trPr>
          <w:trHeight w:hRule="exact" w:val="41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47AB2">
        <w:trPr>
          <w:trHeight w:hRule="exact" w:val="71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28,28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14,18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11,25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9,33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9,33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81,69</w:t>
            </w:r>
          </w:p>
        </w:tc>
      </w:tr>
      <w:tr w:rsidR="00047AB2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28,28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14,18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11,25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9,33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9,33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9,33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81,69</w:t>
            </w:r>
          </w:p>
        </w:tc>
      </w:tr>
      <w:tr w:rsidR="00047AB2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121,39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64,74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68,06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66,57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66,57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66,57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453,90</w:t>
            </w:r>
          </w:p>
        </w:tc>
      </w:tr>
      <w:tr w:rsidR="00047AB2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(Липецкая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62,98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31,46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25,95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24,46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144,85</w:t>
            </w:r>
          </w:p>
        </w:tc>
      </w:tr>
      <w:tr w:rsidR="00047AB2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121,39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64,74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68,06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66,57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66,57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66,57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453,90</w:t>
            </w:r>
          </w:p>
        </w:tc>
      </w:tr>
      <w:tr w:rsidR="00047AB2">
        <w:trPr>
          <w:trHeight w:hRule="exact" w:val="574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121,39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64,74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68,06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66,57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66,57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66,57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453,90</w:t>
            </w:r>
          </w:p>
        </w:tc>
      </w:tr>
      <w:tr w:rsidR="00047AB2">
        <w:trPr>
          <w:trHeight w:hRule="exact" w:val="1002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047AB2">
        <w:trPr>
          <w:trHeight w:hRule="exact" w:val="287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28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047AB2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</w:tcPr>
          <w:p w:rsidR="00047AB2" w:rsidRDefault="00047AB2"/>
        </w:tc>
      </w:tr>
      <w:tr w:rsidR="00047AB2"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 w:rsidR="00047AB2" w:rsidRDefault="00BD63B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5"/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047AB2" w:rsidRDefault="00047AB2"/>
        </w:tc>
      </w:tr>
      <w:tr w:rsidR="00047AB2">
        <w:trPr>
          <w:trHeight w:hRule="exact" w:val="57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047AB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047AB2">
        <w:trPr>
          <w:trHeight w:hRule="exact" w:val="85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Божко Ю.Н.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047AB2">
        <w:trPr>
          <w:trHeight w:hRule="exact" w:val="86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Хлапонина Е.А.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площадь лесных насаждений на землях иных категорий</w:t>
            </w:r>
          </w:p>
          <w:p w:rsidR="00047AB2" w:rsidRDefault="00047AB2"/>
        </w:tc>
      </w:tr>
      <w:tr w:rsidR="00047AB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047AB2">
        <w:trPr>
          <w:trHeight w:hRule="exact" w:val="717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  <w:p w:rsidR="00047AB2" w:rsidRDefault="00047AB2"/>
        </w:tc>
      </w:tr>
      <w:tr w:rsidR="00047AB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047AB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047AB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Соколов В.Н.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047AB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Бочарникова Г.В.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площадь лесовосстановления, повышено качество и эффективность работ по лесовосстановлению на лесных участках непереданных в аренду.</w:t>
            </w:r>
          </w:p>
          <w:p w:rsidR="00047AB2" w:rsidRDefault="00047AB2"/>
        </w:tc>
      </w:tr>
      <w:tr w:rsidR="00047AB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Соколов В.Н.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047AB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Бочарникова Г.В.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047AB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047AB2">
        <w:trPr>
          <w:trHeight w:hRule="exact" w:val="717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</w:t>
            </w:r>
          </w:p>
          <w:p w:rsidR="00047AB2" w:rsidRDefault="00047AB2"/>
        </w:tc>
      </w:tr>
      <w:tr w:rsidR="00047AB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047AB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Соколов В.Н.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047AB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047AB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Бочарникова Г.В.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 запас лесных семян для лесовосстановления на всех участках вырубленных и погибших лесных насаждений.</w:t>
            </w:r>
          </w:p>
          <w:p w:rsidR="00047AB2" w:rsidRDefault="00047AB2"/>
        </w:tc>
      </w:tr>
      <w:tr w:rsidR="00047AB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047AB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Соколов В.Н.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047AB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Бочарникова Г.В.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047AB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</w:tcPr>
          <w:p w:rsidR="00047AB2" w:rsidRDefault="00047AB2"/>
        </w:tc>
      </w:tr>
      <w:tr w:rsidR="00047AB2">
        <w:trPr>
          <w:trHeight w:hRule="exact" w:val="559"/>
        </w:trPr>
        <w:tc>
          <w:tcPr>
            <w:tcW w:w="15618" w:type="dxa"/>
            <w:gridSpan w:val="40"/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047AB2">
        <w:trPr>
          <w:trHeight w:hRule="exact" w:val="14"/>
        </w:trPr>
        <w:tc>
          <w:tcPr>
            <w:tcW w:w="15603" w:type="dxa"/>
            <w:gridSpan w:val="39"/>
            <w:tcBorders>
              <w:bottom w:val="single" w:sz="5" w:space="0" w:color="000000"/>
            </w:tcBorders>
          </w:tcPr>
          <w:p w:rsidR="00047AB2" w:rsidRDefault="00047AB2"/>
        </w:tc>
        <w:tc>
          <w:tcPr>
            <w:tcW w:w="15" w:type="dxa"/>
          </w:tcPr>
          <w:p w:rsidR="00047AB2" w:rsidRDefault="00047AB2"/>
        </w:tc>
      </w:tr>
      <w:tr w:rsidR="00047AB2">
        <w:trPr>
          <w:trHeight w:hRule="exact" w:val="2551"/>
        </w:trPr>
        <w:tc>
          <w:tcPr>
            <w:tcW w:w="15603" w:type="dxa"/>
            <w:gridSpan w:val="3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​В целях обеспечения  достижения 100% отношения площади лесовосстановления и лесоразведения к площади вырубленных и погибших лесных насаждений планируется сокращение площадей погибших насаждений путем повышения качества лесовосстановления и технического уровня лесохозяйственных работ. Достижение показателей проекта возможно при обеспечении финансирования лесного хозяйства за счет субвенций федерального бюджета, в том числе и на модернизацию материально-технической базы государственных автономных учреждений специализированной лесохозяйственной техникой и оборудованием, посредством оснащения учреждений, выполняющих мероприятия по охране, защите и воспроизводству лесов.В целях решения проблем экологической и продовольственной безопасности области, расширения туристско-рекреационных зон и кластеров, улучшения комфортности проживания населения в экологически напряженных местностях имеется резерв для увеличения площадей лесных насаждений на землях иных категорий. К таким относятся малопродуктивные земли сельскохозяйственного назначения, прочие земли-пески, овраги, крутые склоны, неиспользуемые земли поселений и другие.</w:t>
            </w:r>
          </w:p>
          <w:p w:rsidR="00047AB2" w:rsidRDefault="00047AB2"/>
        </w:tc>
        <w:tc>
          <w:tcPr>
            <w:tcW w:w="15" w:type="dxa"/>
            <w:tcBorders>
              <w:left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29"/>
        </w:trPr>
        <w:tc>
          <w:tcPr>
            <w:tcW w:w="15618" w:type="dxa"/>
            <w:gridSpan w:val="40"/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</w:tcPr>
          <w:p w:rsidR="00047AB2" w:rsidRDefault="00047AB2"/>
        </w:tc>
      </w:tr>
      <w:tr w:rsidR="00047AB2">
        <w:trPr>
          <w:trHeight w:hRule="exact" w:val="573"/>
        </w:trPr>
        <w:tc>
          <w:tcPr>
            <w:tcW w:w="11462" w:type="dxa"/>
            <w:gridSpan w:val="30"/>
          </w:tcPr>
          <w:p w:rsidR="00047AB2" w:rsidRDefault="00047AB2"/>
        </w:tc>
        <w:tc>
          <w:tcPr>
            <w:tcW w:w="4156" w:type="dxa"/>
            <w:gridSpan w:val="10"/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047AB2">
        <w:trPr>
          <w:trHeight w:hRule="exact" w:val="573"/>
        </w:trPr>
        <w:tc>
          <w:tcPr>
            <w:tcW w:w="11462" w:type="dxa"/>
            <w:gridSpan w:val="30"/>
          </w:tcPr>
          <w:p w:rsidR="00047AB2" w:rsidRDefault="00047AB2"/>
        </w:tc>
        <w:tc>
          <w:tcPr>
            <w:tcW w:w="4156" w:type="dxa"/>
            <w:gridSpan w:val="10"/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лесов (Липецкая область)</w:t>
            </w:r>
          </w:p>
        </w:tc>
      </w:tr>
      <w:tr w:rsidR="00047AB2">
        <w:trPr>
          <w:trHeight w:hRule="exact" w:val="144"/>
        </w:trPr>
        <w:tc>
          <w:tcPr>
            <w:tcW w:w="860" w:type="dxa"/>
            <w:gridSpan w:val="5"/>
            <w:shd w:val="clear" w:color="auto" w:fill="auto"/>
          </w:tcPr>
          <w:p w:rsidR="00047AB2" w:rsidRDefault="00BD63BC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5"/>
            <w:shd w:val="clear" w:color="auto" w:fill="auto"/>
            <w:vAlign w:val="center"/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047AB2">
        <w:trPr>
          <w:trHeight w:hRule="exact" w:val="716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площадь лесных насаждений на землях иных категорий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7AB2" w:rsidRDefault="00047AB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площадь до 200 га ежегодно лесных насаждений на землях иных категорий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49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доведение государственных заданий для подведомственных учреждений и заключение соглашений о порядке предоставления субсидии на выполнение государственного задания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приемки работ по лесоразведению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01.05.2021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65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Утверждены (одобрены, сформированы)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Есипов Н. В.,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047AB2"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047AB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документы, необходимые для оказания услуги (выполнения работы)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47AB2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доведение государственных заданий для подведомственных учреждений и заключение соглашений о порядке и условиях предоставления субсидий на выполнение государственного задания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25.12.2018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приемки работ по лесоразведению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доведение государственных заданий для подведомственных учреждений и заключение соглашений о порядке и условиях предоставления субсидий на выполнение государственного задания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20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приемки работ по лесоразведению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255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7AB2" w:rsidRDefault="00047AB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оснащение государственных учреждений специализированной лесохозяйственной техникой и оборудованием к 31.12.2024 году на3,73 млн. руб.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76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технического задания для проведения торгов на закупку специализированной лесохозяйственной техники и оборудования для проведения комплекса мероприятий по лесовосстановлению и лесоразведению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10.01.2020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Проект технического задания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202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Закупка специализированной лесохозяйственной техники и оборудования для проведения комплекса мероприятий по лесовосстановлению и лесоразведению (тракторы, плуги, культиваторы. лесопосадочные машины. бороны, сеялки, кусторезы, корчеватели и др.)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10.04.2020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31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047AB2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технического задания для проведения торгов на закупку специализированной лесохозяйственной техники и оборудования для проведения комплекса мероприятий по лесовосстановлению и лесоразведению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10.01.2021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Проект технического задания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202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Закупка специализированной лесохозяйственной техники и оборудования для проведения комплекса мероприятий по лесовосстановлению и лесоразведению (тракторы, плуги, культиваторы. лесопосадочные машины. бороны, сеялки, кусторезы, корчеватели и др.)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10.04.2021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Представлен отчет об использовании межбюджетных трансфертов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технического задания для проведения торгов на закупку специализированной лесохозяйственной техники и оборудования для проведения комплекса мероприятий по лесовосстановлению и лесоразведению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10.01.2019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Проект технического задания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10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Закупка специализированной лесохозяйственной техники и оборудования для проведения комплекса мероприятий по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10.04.2019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Есипов Н. В., заместитель начальника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047AB2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лесовосстановлению и лесоразведению (тракторы, плуги, культиваторы, лесопосадочные машины, бороны, сеялки, кусторезы, корчеватели и др.)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47AB2">
        <w:trPr>
          <w:trHeight w:hRule="exact" w:val="203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площадь лесовосстановления, повышено качество и эффективность работ по лесовосстановлению на лесных участках непереданных в аренду.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7AB2" w:rsidRDefault="00047AB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площадь лесовосстановления и лесоразведения (до 300,0 га ежегодно), повышение качества работ по лесовосстановлению и лесоразведению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доведение государственных заданий для автономных учреждений, выполняющих мероприятия по охране, защите, воспроизводству лесов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приемки работ по лесовосстановлению и лесоразведению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01.05.2021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888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Для оказания услуги (выполнения работы) подготовлено материально-техническое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Есипов Н. В., заместитель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047AB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(кадровое) обеспечение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доведение государственных заданий для автономных учреждений, выполняющих мероприятия по охране, защите, воспроизводству лесов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25.12.2018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приемки работ по лесовосстановлению и лесоразведению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Для оказания услуги (выполнения работы) подготовлено материально-техническое (кадровое) обеспечение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и доведение государственных заданий для автономных учреждений, выполняющих мероприятия по охране, защите, воспроизводству лесов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9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Проведение приемки работ по лесовосстановлению и лесоразведению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Есипов Н. В., заместитель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047AB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47AB2">
        <w:trPr>
          <w:trHeight w:hRule="exact" w:val="2078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7AB2" w:rsidRDefault="00047AB2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оснащение государственных учреждений специализированной лесопожарной техникой и оборудованием к 31.12.2024 году на сумму 95,16 млн. руб. Приобретение лесопожарной техники позволит повысить скорость реагирования лесопожарных служб и, как следствие снижение ущерба от лесных пожаров</w:t>
            </w:r>
          </w:p>
          <w:p w:rsidR="00047AB2" w:rsidRDefault="00047AB2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047AB2">
        <w:trPr>
          <w:trHeight w:hRule="exact" w:val="206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Закупка специализированной лесопожарной техники и оборудования (пожарные автоцистерны)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технического задания для проведения торгов на закупку специализированной лесопожарной техники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10.01.2019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Проект технического задания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54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об использовании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Есипов Н. В.,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047AB2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межбюджетных трансфертов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Закупка специализированной лесопожарной техники и оборудования (пожарные автоцистерны)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технического задания для проведения торгов на закупку специализированной лесопожарной техники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10.01.2021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Проект технического задания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Закупка специализированной лесопожарной техники и оборудования (пожарные автоцистерны)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Подготовка технического задания для проведения торгов на закупку специализированной лесопожарной техники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 запас лесных семян для лесовосстановления на всех участках вырубленных и погибших лесных насаждений.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047AB2" w:rsidRDefault="00047AB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Закупка или заготовка семян лесных растений в количестве 2,13 тонн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047AB2">
        <w:trPr>
          <w:trHeight w:hRule="exact" w:val="688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Утверждены (одобрены, сформированы)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Есипов Н. В., заместитель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047AB2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047AB2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документы, необходимые для оказания услуги (выполнения работы)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Сбор аналитической информации по хозяйственно возможному сбору семян лесных растений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Оперативная отчетность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Закупка и (или) заготовка семян лесных растений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10.10.2019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Сбор аналитической информации по хозяйственно-возможному сбору семян лесных растений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Оперативная отчетность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94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Закупка и (или) заготовка семян лесных растений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10.10.2019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Есипов Н. В., заместитель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047AB2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047AB2"/>
        </w:tc>
      </w:tr>
      <w:tr w:rsidR="00047AB2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047AB2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Утверждены (одобрены, сформированы) документы, необходимые для оказания услуги (выполнения работы)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Сбор аналитической информации по хозяйственно-возможному сбору семян лесных растений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Оперативная отчетность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124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Закупка и (или) заготовка семян лесных растений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10.01.2021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047AB2" w:rsidRDefault="00047AB2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047AB2">
        <w:trPr>
          <w:trHeight w:hRule="exact" w:val="573"/>
        </w:trPr>
        <w:tc>
          <w:tcPr>
            <w:tcW w:w="11462" w:type="dxa"/>
            <w:gridSpan w:val="30"/>
          </w:tcPr>
          <w:p w:rsidR="00047AB2" w:rsidRDefault="00047AB2"/>
        </w:tc>
        <w:tc>
          <w:tcPr>
            <w:tcW w:w="4156" w:type="dxa"/>
            <w:gridSpan w:val="10"/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№2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047AB2">
        <w:trPr>
          <w:trHeight w:hRule="exact" w:val="573"/>
        </w:trPr>
        <w:tc>
          <w:tcPr>
            <w:tcW w:w="11462" w:type="dxa"/>
            <w:gridSpan w:val="30"/>
          </w:tcPr>
          <w:p w:rsidR="00047AB2" w:rsidRDefault="00047AB2"/>
        </w:tc>
        <w:tc>
          <w:tcPr>
            <w:tcW w:w="4156" w:type="dxa"/>
            <w:gridSpan w:val="10"/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лесов (Липецкая область)</w:t>
            </w:r>
          </w:p>
        </w:tc>
      </w:tr>
      <w:tr w:rsidR="00047AB2">
        <w:trPr>
          <w:trHeight w:hRule="exact" w:val="85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МЕТОДИКА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047AB2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047AB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047AB2" w:rsidRDefault="00BD63B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Отношение площади лесовосстановления и лесоразведения к площади вырубленных и погибших лесных насаждений ПРОЦ</w:t>
            </w:r>
          </w:p>
        </w:tc>
      </w:tr>
      <w:tr w:rsidR="00047AB2">
        <w:trPr>
          <w:trHeight w:hRule="exact" w:val="1002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47AB2" w:rsidRDefault="00BD63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39467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3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AB2">
        <w:trPr>
          <w:trHeight w:hRule="exact" w:val="2035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Sлвлр - площадь лесовосстановления и лесоразведения, га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Форма федерального статистического наблюдения № 30 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МИНИСТЕРСТВО ЗДРАВООХРАНЕНИЯ ЧЕЧЕНСКОЙ РЕСПУБЛИКИ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Ежемесячно</w:t>
            </w:r>
          </w:p>
        </w:tc>
        <w:tc>
          <w:tcPr>
            <w:tcW w:w="3296" w:type="dxa"/>
            <w:gridSpan w:val="8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047AB2">
        <w:trPr>
          <w:trHeight w:hRule="exact" w:val="186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Sвр - Площадь вырубленных лесных насаждений, га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12-ОИП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ФЕДЕРАЛЬНОЕ АГЕНТСТВО ЛЕСНОГО ХОЗЯЙСТВА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20 января следующего за отчетным периодом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47AB2" w:rsidRDefault="00047AB2"/>
        </w:tc>
      </w:tr>
      <w:tr w:rsidR="00047AB2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047AB2">
        <w:trPr>
          <w:trHeight w:hRule="exact" w:val="859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047AB2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047AB2">
        <w:trPr>
          <w:trHeight w:hRule="exact" w:val="186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Sпг - Площадь погибших лесных насаждений, га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10-ОИП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ФЕДЕРАЛЬНОЕ АГЕНТСТВО ЛЕСНОГО ХОЗЯЙСТВА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РФ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 20 января следующего за отчетным периодом</w:t>
            </w:r>
          </w:p>
          <w:p w:rsidR="00047AB2" w:rsidRDefault="00BD63B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047AB2" w:rsidRDefault="00047AB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BD63BC" w:rsidRDefault="00BD63BC"/>
    <w:sectPr w:rsidR="00BD63BC">
      <w:pgSz w:w="16834" w:h="1334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047AB2"/>
    <w:rsid w:val="00047AB2"/>
    <w:rsid w:val="00BD63BC"/>
    <w:rsid w:val="00D21437"/>
    <w:rsid w:val="00F1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5267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RP_Soxranenie_lesov_(Lipeckaya_oblast')</vt:lpstr>
    </vt:vector>
  </TitlesOfParts>
  <Company>Stimulsoft Reports 2019.3.4 from 5 August 2019</Company>
  <LinksUpToDate>false</LinksUpToDate>
  <CharactersWithSpaces>35221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RP_Soxranenie_lesov_(Lipeckaya_oblast')</dc:title>
  <dc:subject>RP_Soxranenie_lesov_(Lipeckaya_oblast')</dc:subject>
  <dc:creator>user</dc:creator>
  <cp:lastModifiedBy>Пользователь</cp:lastModifiedBy>
  <cp:revision>3</cp:revision>
  <dcterms:created xsi:type="dcterms:W3CDTF">2020-09-18T09:44:00Z</dcterms:created>
  <dcterms:modified xsi:type="dcterms:W3CDTF">2020-09-18T10:30:00Z</dcterms:modified>
</cp:coreProperties>
</file>