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212" w:rsidRPr="00F81212" w:rsidRDefault="00CB2A8B" w:rsidP="00CB2A8B">
      <w:pPr>
        <w:jc w:val="center"/>
        <w:rPr>
          <w:rFonts w:ascii="Times New Roman" w:hAnsi="Times New Roman" w:cs="Times New Roman"/>
          <w:b/>
          <w:sz w:val="28"/>
          <w:szCs w:val="28"/>
        </w:rPr>
      </w:pPr>
      <w:r w:rsidRPr="00F81212">
        <w:rPr>
          <w:rFonts w:ascii="Times New Roman" w:hAnsi="Times New Roman" w:cs="Times New Roman"/>
          <w:b/>
          <w:sz w:val="28"/>
          <w:szCs w:val="28"/>
        </w:rPr>
        <w:t>Самовольная рубка сухостойных</w:t>
      </w:r>
      <w:r w:rsidR="00C720C9">
        <w:rPr>
          <w:rFonts w:ascii="Times New Roman" w:hAnsi="Times New Roman" w:cs="Times New Roman"/>
          <w:b/>
          <w:sz w:val="28"/>
          <w:szCs w:val="28"/>
        </w:rPr>
        <w:t xml:space="preserve"> деревьев</w:t>
      </w:r>
      <w:r w:rsidR="00F81212" w:rsidRPr="00F81212">
        <w:rPr>
          <w:rFonts w:ascii="Times New Roman" w:hAnsi="Times New Roman" w:cs="Times New Roman"/>
          <w:b/>
          <w:sz w:val="28"/>
          <w:szCs w:val="28"/>
        </w:rPr>
        <w:t xml:space="preserve"> </w:t>
      </w:r>
      <w:bookmarkStart w:id="0" w:name="_GoBack"/>
      <w:bookmarkEnd w:id="0"/>
      <w:r w:rsidR="00663521">
        <w:rPr>
          <w:rFonts w:ascii="Times New Roman" w:hAnsi="Times New Roman" w:cs="Times New Roman"/>
          <w:b/>
          <w:sz w:val="28"/>
          <w:szCs w:val="28"/>
        </w:rPr>
        <w:t xml:space="preserve">может </w:t>
      </w:r>
      <w:r w:rsidR="00F81212" w:rsidRPr="00F81212">
        <w:rPr>
          <w:rFonts w:ascii="Times New Roman" w:hAnsi="Times New Roman" w:cs="Times New Roman"/>
          <w:b/>
          <w:sz w:val="28"/>
          <w:szCs w:val="28"/>
        </w:rPr>
        <w:t>по</w:t>
      </w:r>
      <w:r w:rsidR="00F81212">
        <w:rPr>
          <w:rFonts w:ascii="Times New Roman" w:hAnsi="Times New Roman" w:cs="Times New Roman"/>
          <w:b/>
          <w:sz w:val="28"/>
          <w:szCs w:val="28"/>
        </w:rPr>
        <w:t>влечь уголовную ответственность</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В соответствии со статьей 16 Лесного кодекса Российской Федерации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частичную переработку, хранение древесины в лесу).</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В силу ст. 29 Лесного кодекса РФ заготовка древесины представляет собой предпринимательскую деятельность, связанную с рубкой лесных насаждений, а также с вывозом из леса древесины. Правила заготовки древесины и особенности заготовки древесины в указанных в статье 23 настоящего Кодекса лесничествах устанавливаются уполномоченным федеральным органом исполнительной власти.</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Исходя из Правил заготовки древесины и особенностях заготовки древесины в лесничествах, указанных в ст. 23 Лесного кодекса РФ, утвержденных приказом Минприроды от 01.12.2020 № 993 граждане, юридические лица осуществляют заготовку древесины на основании договоров аренды лесных участков.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части 5 статьи 19 Лесного кодекса контракта).</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 xml:space="preserve">Согласно постановлению Пленума Верховного Суда Российской Федерации от 18.10.2012 № 21 «О применении судами законодательства об ответственности за нарушения в области охраны окружающей среды и природопользования» незаконной является рубка указанных насаждений с нарушением требований законодательства, например рубка лесных насаждений без оформления необходимых документов (в частности, договора аренды, решения о предоставлении лесного участка, проекта освоения лесов, получившего положительное заключение государственной или муниципальной экспертизы, договора купли-продажи лесных насаждений, государственного или муниципального контракта на выполнение работ по охране, защите, воспроизводству лесов), либо в объеме, превышающем разрешенный, либо с нарушением породного или возрастного состава, либо за пределами лесосеки. </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 xml:space="preserve">Не относятся к предмету указанных преступлений, в частности, деревья, кустарники и лианы, произрастающие на землях сельскохозяйственного назначения (за исключением лесных насаждений, предназначенных для обеспечения защиты земель от воздействия негативных (вредных) природных, антропогенных и техногенных явлений), на приусадебных земельных участках, на земельных участках, предоставленных для индивидуального жилищного, гаражного строительства, ведения личного подсобного и дачного хозяйства, садоводства, животноводства и огородничества, в лесопитомниках, </w:t>
      </w:r>
      <w:r w:rsidRPr="00C720C9">
        <w:rPr>
          <w:rFonts w:ascii="Times New Roman" w:hAnsi="Times New Roman" w:cs="Times New Roman"/>
          <w:sz w:val="28"/>
          <w:szCs w:val="28"/>
        </w:rPr>
        <w:lastRenderedPageBreak/>
        <w:t>питомниках плодовых, ягодных, декоративных и иных культур, а также ветровальные, буреломные, сухостойные деревья, если иное не предусмотрено специальными нормативными правовыми актами. Рубка указанных насаждений,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w:t>
      </w:r>
    </w:p>
    <w:p w:rsidR="00C720C9" w:rsidRPr="00C720C9" w:rsidRDefault="00C720C9" w:rsidP="00C720C9">
      <w:pPr>
        <w:spacing w:after="0" w:line="240" w:lineRule="auto"/>
        <w:ind w:firstLine="709"/>
        <w:jc w:val="both"/>
        <w:rPr>
          <w:rFonts w:ascii="Times New Roman" w:hAnsi="Times New Roman" w:cs="Times New Roman"/>
          <w:sz w:val="28"/>
          <w:szCs w:val="28"/>
        </w:rPr>
      </w:pPr>
      <w:r w:rsidRPr="00C720C9">
        <w:rPr>
          <w:rFonts w:ascii="Times New Roman" w:hAnsi="Times New Roman" w:cs="Times New Roman"/>
          <w:sz w:val="28"/>
          <w:szCs w:val="28"/>
        </w:rPr>
        <w:t xml:space="preserve">Исчисление размера вреда (ущерба), причиненного лесным насаждениям незаконной рубкой сухостойных деревьев, присвоением (хищением) древесины буреломных, ветровальных деревьев, определяется в соответствии с методикой и таксами для исчисления размера ущерба, причиненного лесным насаждениям или не отнесенным к лесным насаждениям деревьям, кустарникам и лианам вследствие нарушения лесного законодательства, заготовка древесины которых допускается, утвержденными постановлением Правительства Российской Федерации от  29.12.2018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w:t>
      </w:r>
      <w:r w:rsidRPr="00C720C9">
        <w:rPr>
          <w:rFonts w:ascii="Times New Roman" w:hAnsi="Times New Roman" w:cs="Times New Roman"/>
          <w:color w:val="000000"/>
          <w:sz w:val="28"/>
          <w:szCs w:val="28"/>
        </w:rPr>
        <w:t xml:space="preserve"> </w:t>
      </w:r>
    </w:p>
    <w:p w:rsidR="00C720C9" w:rsidRDefault="00C720C9" w:rsidP="00C720C9">
      <w:pPr>
        <w:spacing w:after="0" w:line="240" w:lineRule="auto"/>
        <w:ind w:firstLine="540"/>
        <w:jc w:val="both"/>
        <w:rPr>
          <w:rFonts w:ascii="Times New Roman" w:hAnsi="Times New Roman" w:cs="Times New Roman"/>
          <w:sz w:val="28"/>
          <w:szCs w:val="28"/>
        </w:rPr>
      </w:pPr>
      <w:r w:rsidRPr="00C720C9">
        <w:rPr>
          <w:rFonts w:ascii="Times New Roman" w:hAnsi="Times New Roman" w:cs="Times New Roman"/>
          <w:sz w:val="28"/>
          <w:szCs w:val="28"/>
        </w:rPr>
        <w:t>Частью 1 ст. 158 УК РФ установлена уголовная ответственность за кражу, то есть тайное хищение чужого имущества.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720C9" w:rsidRPr="00C720C9" w:rsidRDefault="00C720C9" w:rsidP="00C720C9">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C720C9">
        <w:rPr>
          <w:rFonts w:ascii="Times New Roman" w:eastAsia="Times New Roman" w:hAnsi="Times New Roman" w:cs="Times New Roman"/>
          <w:sz w:val="28"/>
          <w:szCs w:val="28"/>
          <w:lang w:eastAsia="ru-RU"/>
        </w:rPr>
        <w:t xml:space="preserve">Совершение данного преступления наказывается штрафом в размере до восьмидесяти тысяч рублей или в размере заработной платы или </w:t>
      </w:r>
      <w:proofErr w:type="gramStart"/>
      <w:r w:rsidRPr="00C720C9">
        <w:rPr>
          <w:rFonts w:ascii="Times New Roman" w:eastAsia="Times New Roman" w:hAnsi="Times New Roman" w:cs="Times New Roman"/>
          <w:sz w:val="28"/>
          <w:szCs w:val="28"/>
          <w:lang w:eastAsia="ru-RU"/>
        </w:rPr>
        <w:t>иного дохода</w:t>
      </w:r>
      <w:proofErr w:type="gramEnd"/>
      <w:r w:rsidRPr="00C720C9">
        <w:rPr>
          <w:rFonts w:ascii="Times New Roman" w:eastAsia="Times New Roman" w:hAnsi="Times New Roman" w:cs="Times New Roman"/>
          <w:sz w:val="28"/>
          <w:szCs w:val="28"/>
          <w:lang w:eastAsia="ru-RU"/>
        </w:rPr>
        <w:t xml:space="preserve">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720C9" w:rsidRPr="00C720C9" w:rsidRDefault="00C720C9" w:rsidP="00C720C9">
      <w:pPr>
        <w:spacing w:after="0" w:line="240" w:lineRule="auto"/>
        <w:ind w:firstLine="540"/>
        <w:jc w:val="both"/>
        <w:rPr>
          <w:rFonts w:ascii="Times New Roman" w:eastAsia="Times New Roman" w:hAnsi="Times New Roman" w:cs="Times New Roman"/>
          <w:sz w:val="28"/>
          <w:szCs w:val="28"/>
          <w:lang w:eastAsia="ru-RU"/>
        </w:rPr>
      </w:pPr>
    </w:p>
    <w:p w:rsidR="00C720C9" w:rsidRPr="00C720C9" w:rsidRDefault="00C720C9" w:rsidP="00C720C9">
      <w:pPr>
        <w:spacing w:after="0" w:line="240" w:lineRule="auto"/>
        <w:jc w:val="both"/>
        <w:rPr>
          <w:rFonts w:ascii="Times New Roman" w:eastAsia="Times New Roman" w:hAnsi="Times New Roman" w:cs="Times New Roman"/>
          <w:sz w:val="28"/>
          <w:szCs w:val="28"/>
          <w:lang w:eastAsia="ru-RU"/>
        </w:rPr>
      </w:pPr>
      <w:r w:rsidRPr="00C720C9">
        <w:rPr>
          <w:rFonts w:ascii="Times New Roman" w:eastAsia="Times New Roman" w:hAnsi="Times New Roman" w:cs="Times New Roman"/>
          <w:sz w:val="28"/>
          <w:szCs w:val="28"/>
          <w:lang w:eastAsia="ru-RU"/>
        </w:rPr>
        <w:t xml:space="preserve">Заместитель Липецкого межрайонного </w:t>
      </w:r>
    </w:p>
    <w:p w:rsidR="00C720C9" w:rsidRPr="00C720C9" w:rsidRDefault="00C720C9" w:rsidP="00C720C9">
      <w:pPr>
        <w:spacing w:after="0" w:line="240" w:lineRule="auto"/>
        <w:jc w:val="both"/>
        <w:rPr>
          <w:rFonts w:ascii="Times New Roman" w:eastAsia="Times New Roman" w:hAnsi="Times New Roman" w:cs="Times New Roman"/>
          <w:sz w:val="28"/>
          <w:szCs w:val="28"/>
          <w:lang w:eastAsia="ru-RU"/>
        </w:rPr>
      </w:pPr>
      <w:r w:rsidRPr="00C720C9">
        <w:rPr>
          <w:rFonts w:ascii="Times New Roman" w:eastAsia="Times New Roman" w:hAnsi="Times New Roman" w:cs="Times New Roman"/>
          <w:sz w:val="28"/>
          <w:szCs w:val="28"/>
          <w:lang w:eastAsia="ru-RU"/>
        </w:rPr>
        <w:t xml:space="preserve">природоохранного </w:t>
      </w:r>
      <w:r>
        <w:rPr>
          <w:rFonts w:ascii="Times New Roman" w:eastAsia="Times New Roman" w:hAnsi="Times New Roman" w:cs="Times New Roman"/>
          <w:sz w:val="28"/>
          <w:szCs w:val="28"/>
          <w:lang w:eastAsia="ru-RU"/>
        </w:rPr>
        <w:t>п</w:t>
      </w:r>
      <w:r w:rsidRPr="00C720C9">
        <w:rPr>
          <w:rFonts w:ascii="Times New Roman" w:eastAsia="Times New Roman" w:hAnsi="Times New Roman" w:cs="Times New Roman"/>
          <w:sz w:val="28"/>
          <w:szCs w:val="28"/>
          <w:lang w:eastAsia="ru-RU"/>
        </w:rPr>
        <w:t>рокурора                                                             С.В.</w:t>
      </w:r>
      <w:r>
        <w:rPr>
          <w:rFonts w:ascii="Times New Roman" w:eastAsia="Times New Roman" w:hAnsi="Times New Roman" w:cs="Times New Roman"/>
          <w:sz w:val="28"/>
          <w:szCs w:val="28"/>
          <w:lang w:eastAsia="ru-RU"/>
        </w:rPr>
        <w:t xml:space="preserve"> </w:t>
      </w:r>
      <w:r w:rsidRPr="00C720C9">
        <w:rPr>
          <w:rFonts w:ascii="Times New Roman" w:eastAsia="Times New Roman" w:hAnsi="Times New Roman" w:cs="Times New Roman"/>
          <w:sz w:val="28"/>
          <w:szCs w:val="28"/>
          <w:lang w:eastAsia="ru-RU"/>
        </w:rPr>
        <w:t>Боровкова</w:t>
      </w:r>
    </w:p>
    <w:p w:rsidR="00C720C9" w:rsidRPr="00C720C9" w:rsidRDefault="00C720C9" w:rsidP="00C720C9">
      <w:pPr>
        <w:spacing w:after="0" w:line="240" w:lineRule="auto"/>
        <w:ind w:firstLine="540"/>
        <w:jc w:val="both"/>
        <w:rPr>
          <w:rFonts w:ascii="Times New Roman" w:hAnsi="Times New Roman" w:cs="Times New Roman"/>
          <w:sz w:val="28"/>
          <w:szCs w:val="28"/>
        </w:rPr>
      </w:pPr>
    </w:p>
    <w:p w:rsidR="00D31B47" w:rsidRPr="00C720C9" w:rsidRDefault="00C720C9" w:rsidP="00C720C9">
      <w:pPr>
        <w:spacing w:after="0" w:line="240" w:lineRule="auto"/>
        <w:jc w:val="both"/>
        <w:rPr>
          <w:rFonts w:ascii="Times New Roman" w:hAnsi="Times New Roman" w:cs="Times New Roman"/>
          <w:sz w:val="28"/>
          <w:szCs w:val="28"/>
        </w:rPr>
      </w:pPr>
      <w:r w:rsidRPr="00C720C9">
        <w:rPr>
          <w:rFonts w:ascii="Times New Roman" w:hAnsi="Times New Roman" w:cs="Times New Roman"/>
          <w:sz w:val="28"/>
          <w:szCs w:val="28"/>
        </w:rPr>
        <w:tab/>
        <w:t xml:space="preserve"> </w:t>
      </w:r>
      <w:r w:rsidR="00CB2A8B" w:rsidRPr="00C720C9">
        <w:rPr>
          <w:rFonts w:ascii="Times New Roman" w:hAnsi="Times New Roman" w:cs="Times New Roman"/>
          <w:sz w:val="28"/>
          <w:szCs w:val="28"/>
        </w:rPr>
        <w:t xml:space="preserve"> </w:t>
      </w:r>
    </w:p>
    <w:sectPr w:rsidR="00D31B47" w:rsidRPr="00C720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8F"/>
    <w:rsid w:val="00663521"/>
    <w:rsid w:val="00B4438F"/>
    <w:rsid w:val="00C720C9"/>
    <w:rsid w:val="00CB2A8B"/>
    <w:rsid w:val="00D31B47"/>
    <w:rsid w:val="00F8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7C46"/>
  <w15:chartTrackingRefBased/>
  <w15:docId w15:val="{E2105155-0291-4349-BD05-0A9FB8E4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Знак"/>
    <w:basedOn w:val="a"/>
    <w:rsid w:val="00C720C9"/>
    <w:pPr>
      <w:spacing w:line="240" w:lineRule="exact"/>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30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732</Words>
  <Characters>4175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Боровкова Светлана Владимировна</dc:creator>
  <cp:keywords/>
  <dc:description/>
  <cp:lastModifiedBy>Боровкова Светлана Владимировна</cp:lastModifiedBy>
  <cp:revision>3</cp:revision>
  <dcterms:created xsi:type="dcterms:W3CDTF">2021-12-14T13:58:00Z</dcterms:created>
  <dcterms:modified xsi:type="dcterms:W3CDTF">2021-12-14T14:32:00Z</dcterms:modified>
</cp:coreProperties>
</file>