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064B">
      <w:pPr>
        <w:pStyle w:val="1"/>
      </w:pPr>
      <w:hyperlink r:id="rId7" w:history="1">
        <w:r>
          <w:rPr>
            <w:rStyle w:val="a4"/>
            <w:b/>
            <w:bCs/>
          </w:rPr>
          <w:t xml:space="preserve">Приказ Федерального агентства лесного хозяйства от 25 августа 2016 г. N </w:t>
        </w:r>
        <w:r>
          <w:rPr>
            <w:rStyle w:val="a4"/>
            <w:b/>
            <w:bCs/>
          </w:rPr>
          <w:t>334 "Об утверждении показателей результативности и эффективности федерального государственного лесного надзора (лесной охраны)"</w:t>
        </w:r>
      </w:hyperlink>
    </w:p>
    <w:p w:rsidR="00000000" w:rsidRDefault="0000064B">
      <w:pPr>
        <w:pStyle w:val="1"/>
      </w:pPr>
      <w:r>
        <w:t>Приказ Федерального агентства лесного хозяйства от 25 августа 2016 г. N 334</w:t>
      </w:r>
      <w:r>
        <w:br/>
        <w:t>"Об утверждении показателей результативности и эф</w:t>
      </w:r>
      <w:r>
        <w:t>фективности федерального государственного лесного надзора (лесной охраны)"</w:t>
      </w:r>
    </w:p>
    <w:p w:rsidR="00000000" w:rsidRDefault="0000064B"/>
    <w:p w:rsidR="00000000" w:rsidRDefault="0000064B">
      <w:r>
        <w:t xml:space="preserve">В целях исполнения </w:t>
      </w:r>
      <w:hyperlink r:id="rId8" w:history="1">
        <w:r>
          <w:rPr>
            <w:rStyle w:val="a4"/>
          </w:rPr>
          <w:t>пункта 9</w:t>
        </w:r>
      </w:hyperlink>
      <w:r>
        <w:t xml:space="preserve"> плана-графика реализации пилотного проекта по разработке и внедрению системы о</w:t>
      </w:r>
      <w:r>
        <w:t xml:space="preserve">ценки результативности и эффективности контрольно-надзорной деятельности, утвержденного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17.05.2016 N 934-р "Об утверждении основных</w:t>
      </w:r>
      <w:r>
        <w:t xml:space="preserve"> направлений разработки и внедрения системы оценки результативности и эффективности контрольно-надзорной деятельности" (Собрание законодательства Российской Федерации, 2016, N 21, ст. 3075), приказываю:</w:t>
      </w:r>
    </w:p>
    <w:p w:rsidR="00000000" w:rsidRDefault="0000064B">
      <w:bookmarkStart w:id="0" w:name="sub_1"/>
      <w:r>
        <w:t>1. Утвердить перечень показателей результативнос</w:t>
      </w:r>
      <w:r>
        <w:t xml:space="preserve">ти и эффективности федерального государственного лесного надзора (лесной охраны)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>.</w:t>
      </w:r>
    </w:p>
    <w:p w:rsidR="00000000" w:rsidRDefault="0000064B">
      <w:bookmarkStart w:id="1" w:name="sub_2"/>
      <w:bookmarkEnd w:id="0"/>
      <w:r>
        <w:t xml:space="preserve">2. Утвердить регламент внедрения и применения системы оценки результативности и эффективности контрольно-надзорной деятельности в части осуществления федерального государственного лесного надзора (лесной охраны)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>.</w:t>
      </w:r>
    </w:p>
    <w:p w:rsidR="00000000" w:rsidRDefault="0000064B">
      <w:bookmarkStart w:id="2" w:name="sub_3"/>
      <w:bookmarkEnd w:id="1"/>
      <w:r>
        <w:t>3. Контроль за исполнением настоящего приказа оставляю за собой.</w:t>
      </w:r>
    </w:p>
    <w:bookmarkEnd w:id="2"/>
    <w:p w:rsidR="00000000" w:rsidRDefault="0000064B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Заместитель руководителя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00064B" w:rsidRDefault="0000064B">
            <w:pPr>
              <w:pStyle w:val="a5"/>
              <w:jc w:val="right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Е.С. Комар</w:t>
            </w:r>
          </w:p>
        </w:tc>
      </w:tr>
    </w:tbl>
    <w:p w:rsidR="00000000" w:rsidRDefault="0000064B"/>
    <w:p w:rsidR="00000000" w:rsidRDefault="0000064B">
      <w:pPr>
        <w:ind w:firstLine="0"/>
        <w:jc w:val="left"/>
        <w:sectPr w:rsidR="00000000">
          <w:headerReference w:type="default" r:id="rId10"/>
          <w:footerReference w:type="default" r:id="rId1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00064B">
      <w:pPr>
        <w:ind w:firstLine="698"/>
        <w:jc w:val="right"/>
      </w:pPr>
      <w:bookmarkStart w:id="3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25.08.2016 N 334</w:t>
      </w:r>
    </w:p>
    <w:bookmarkEnd w:id="3"/>
    <w:p w:rsidR="00000000" w:rsidRDefault="0000064B"/>
    <w:p w:rsidR="00000000" w:rsidRDefault="0000064B">
      <w:pPr>
        <w:pStyle w:val="1"/>
      </w:pPr>
      <w:r>
        <w:t>Перечень показателей результативности и эффективности федерального государственного лесного надзора</w:t>
      </w:r>
      <w:r>
        <w:br/>
        <w:t>(лесной охраны)</w:t>
      </w:r>
    </w:p>
    <w:p w:rsidR="00000000" w:rsidRDefault="000006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"/>
        <w:gridCol w:w="1157"/>
        <w:gridCol w:w="236"/>
        <w:gridCol w:w="3474"/>
        <w:gridCol w:w="12088"/>
        <w:gridCol w:w="6320"/>
        <w:gridCol w:w="2197"/>
        <w:gridCol w:w="3500"/>
        <w:gridCol w:w="236"/>
      </w:tblGrid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Номер (индекс) показателя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Формула расчета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Комментарии/интерпрета</w:t>
            </w:r>
            <w:r w:rsidRPr="0000064B">
              <w:rPr>
                <w:rFonts w:eastAsiaTheme="minorEastAsia"/>
              </w:rPr>
              <w:t>ция значений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Значение показателя (текущее)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Источник данных для определения значения показателя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Примечание</w:t>
            </w: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rPr>
          <w:gridAfter w:val="8"/>
          <w:wAfter w:w="29168" w:type="dxa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  <w:p w:rsidR="00000000" w:rsidRPr="0000064B" w:rsidRDefault="0000064B">
            <w:pPr>
              <w:pStyle w:val="1"/>
              <w:rPr>
                <w:rFonts w:eastAsiaTheme="minorEastAsia"/>
              </w:rPr>
            </w:pPr>
            <w:bookmarkStart w:id="4" w:name="sub_1100"/>
            <w:r w:rsidRPr="0000064B">
              <w:rPr>
                <w:rFonts w:eastAsiaTheme="minorEastAsia"/>
              </w:rPr>
              <w:t>Ключевые показатели</w:t>
            </w:r>
            <w:bookmarkEnd w:id="4"/>
          </w:p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rPr>
          <w:gridAfter w:val="6"/>
          <w:wAfter w:w="27795" w:type="dxa"/>
        </w:trPr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5" w:name="sub_11010"/>
            <w:r w:rsidRPr="0000064B">
              <w:rPr>
                <w:rFonts w:eastAsiaTheme="minorEastAsia"/>
              </w:rPr>
              <w:t>А</w:t>
            </w:r>
            <w:bookmarkEnd w:id="5"/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Показатели результативности, характ</w:t>
            </w:r>
            <w:r w:rsidRPr="0000064B">
              <w:rPr>
                <w:rFonts w:eastAsiaTheme="minorEastAsia"/>
              </w:rPr>
              <w:lastRenderedPageBreak/>
              <w:t>еризующие степень достижения общественно значимых результатов снижения обще</w:t>
            </w:r>
            <w:r w:rsidRPr="0000064B">
              <w:rPr>
                <w:rFonts w:eastAsiaTheme="minorEastAsia"/>
              </w:rPr>
              <w:lastRenderedPageBreak/>
              <w:t>ственно опасных последствий, возникающих в результате несоблюдения законода</w:t>
            </w:r>
            <w:r w:rsidRPr="0000064B">
              <w:rPr>
                <w:rFonts w:eastAsiaTheme="minorEastAsia"/>
              </w:rPr>
              <w:lastRenderedPageBreak/>
              <w:t>тельства объектами контроля, в отношении охраняемых законом ценностей</w:t>
            </w: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6" w:name="sub_1102"/>
            <w:r w:rsidRPr="0000064B">
              <w:rPr>
                <w:rFonts w:eastAsiaTheme="minorEastAsia"/>
              </w:rPr>
              <w:lastRenderedPageBreak/>
              <w:t>А.2</w:t>
            </w:r>
            <w:bookmarkEnd w:id="6"/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hyperlink w:anchor="sub_2222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  <w:r w:rsidRPr="0000064B">
              <w:rPr>
                <w:rFonts w:eastAsiaTheme="minorEastAsia"/>
              </w:rPr>
              <w:t xml:space="preserve">Вред, причиненный вследствие нарушения лесного законодательства и возникновения лесных пожаров, </w:t>
            </w:r>
            <w:r w:rsidRPr="0000064B">
              <w:rPr>
                <w:rFonts w:eastAsiaTheme="minorEastAsia"/>
              </w:rPr>
              <w:lastRenderedPageBreak/>
              <w:t>тыс. руб.</w:t>
            </w:r>
          </w:p>
        </w:tc>
        <w:tc>
          <w:tcPr>
            <w:tcW w:w="1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7pt;height:17.6pt">
                  <v:imagedata r:id="rId12" o:title=""/>
                </v:shape>
              </w:pic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26" type="#_x0000_t75" style="width:41pt;height:17.6pt">
                  <v:imagedata r:id="rId13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Вред от незаконной рубки лесны</w:t>
            </w:r>
            <w:r w:rsidR="0000064B" w:rsidRPr="0000064B">
              <w:rPr>
                <w:rFonts w:eastAsiaTheme="minorEastAsia"/>
              </w:rPr>
              <w:t>х насаждений, тыс. руб.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 xml:space="preserve">Формы отчетности </w:t>
            </w:r>
            <w:hyperlink r:id="rId14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7</w:t>
              </w:r>
            </w:hyperlink>
            <w:r w:rsidRPr="0000064B">
              <w:rPr>
                <w:rFonts w:eastAsiaTheme="minorEastAsia"/>
              </w:rPr>
              <w:t xml:space="preserve"> и </w:t>
            </w:r>
            <w:hyperlink r:id="rId15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8-ОИП</w:t>
              </w:r>
            </w:hyperlink>
            <w:r w:rsidRPr="0000064B">
              <w:rPr>
                <w:rFonts w:eastAsiaTheme="minorEastAsia"/>
              </w:rPr>
              <w:t xml:space="preserve">, утвержденные </w:t>
            </w:r>
            <w:hyperlink r:id="rId16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00064B">
              <w:rPr>
                <w:rFonts w:eastAsiaTheme="minorEastAsia"/>
              </w:rPr>
              <w:t xml:space="preserve"> Минприроды России от 28.12.2015 N 565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27" type="#_x0000_t75" style="width:41pt;height:17.6pt">
                  <v:imagedata r:id="rId17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Вред от загрязнения или захламления лесов, тыс. руб.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28" type="#_x0000_t75" style="width:41pt;height:17.6pt">
                  <v:imagedata r:id="rId18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Вред от самовольного использования лесов, тыс. руб.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Погибло молодняков, тыс. руб.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7" w:name="sub_1103"/>
            <w:r w:rsidRPr="0000064B">
              <w:rPr>
                <w:rFonts w:eastAsiaTheme="minorEastAsia"/>
              </w:rPr>
              <w:t>А.3</w:t>
            </w:r>
            <w:bookmarkEnd w:id="7"/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hyperlink w:anchor="sub_1111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  <w:r w:rsidRPr="0000064B">
              <w:rPr>
                <w:rFonts w:eastAsiaTheme="minorEastAsia"/>
              </w:rPr>
              <w:t>Доля погибших лесов от неблагоприятных факторов на землях лесного фонда, покрытых лесной растительностью, %</w:t>
            </w:r>
          </w:p>
        </w:tc>
        <w:tc>
          <w:tcPr>
            <w:tcW w:w="1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29" type="#_x0000_t75" style="width:541.65pt;height:19.25pt">
                  <v:imagedata r:id="rId19" o:title=""/>
                </v:shape>
              </w:pic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30" type="#_x0000_t75" style="width:36pt;height:17.6pt">
                  <v:imagedata r:id="rId20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Площадь земель лесного фонда, покрытых лесной растительностью, погибших от лесных пожаров, гектар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 xml:space="preserve">Формы отчетности </w:t>
            </w:r>
            <w:hyperlink r:id="rId21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10-ОИП</w:t>
              </w:r>
            </w:hyperlink>
            <w:r w:rsidRPr="0000064B">
              <w:rPr>
                <w:rFonts w:eastAsiaTheme="minorEastAsia"/>
              </w:rPr>
              <w:t xml:space="preserve">, утвержденные </w:t>
            </w:r>
            <w:hyperlink r:id="rId22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00064B">
              <w:rPr>
                <w:rFonts w:eastAsiaTheme="minorEastAsia"/>
              </w:rPr>
              <w:t xml:space="preserve"> Минприроды России от 28.12.2015 N 565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31" type="#_x0000_t75" style="width:56.95pt;height:17.6pt">
                  <v:imagedata r:id="rId23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Площадь земель лесного фонда, покрытых лесной растительностью, погибших от вредителей, гектар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32" type="#_x0000_t75" style="width:51.05pt;height:17.6pt">
                  <v:imagedata r:id="rId24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Площадь земель лесного фонда, покрытых лесной растительностью, погибших от болезней леса, гектар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33" type="#_x0000_t75" style="width:73.65pt;height:17.6pt">
                  <v:imagedata r:id="rId25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Площадь земель лесного фонда, покрытых лесной растительностью, погибших от неблагоприятных погодных условий и почвенно-климатических факторов, гектар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34" type="#_x0000_t75" style="width:66.15pt;height:17.6pt">
                  <v:imagedata r:id="rId26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Площадь земель лесного фонда, покрытых лесной растительностью, погибших от повреждений дикими животными, гектар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35" type="#_x0000_t75" style="width:89.6pt;height:17.6pt">
                  <v:imagedata r:id="rId27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Площадь земель лесного фонда, покрытых лесной растительностью, погибших от антропогенных факторов, гектар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36" type="#_x0000_t75" style="width:54.4pt;height:17.6pt">
                  <v:imagedata r:id="rId28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Площадь земель лесного фонда, покрытых лесной растительностью, тыс. гектар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8" w:name="sub_1131"/>
            <w:r w:rsidRPr="0000064B">
              <w:rPr>
                <w:rFonts w:eastAsiaTheme="minorEastAsia"/>
              </w:rPr>
              <w:t>А.3.1.</w:t>
            </w:r>
            <w:bookmarkEnd w:id="8"/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hyperlink w:anchor="sub_1111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  <w:r w:rsidRPr="0000064B">
              <w:rPr>
                <w:rFonts w:eastAsiaTheme="minorEastAsia"/>
              </w:rPr>
              <w:t>Объем незаконно заготовленной древесины на землях лесного фонда от общего ежегодного объема заготовленной древесины на землях лесного фонда, %</w:t>
            </w:r>
          </w:p>
        </w:tc>
        <w:tc>
          <w:tcPr>
            <w:tcW w:w="1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37" type="#_x0000_t75" style="width:125.6pt;height:17.6pt">
                  <v:imagedata r:id="rId29" o:title=""/>
                </v:shape>
              </w:pic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38" type="#_x0000_t75" style="width:31pt;height:17.6pt">
                  <v:imagedata r:id="rId30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Объем незаконно заготовленной древесины </w:t>
            </w:r>
            <w:r w:rsidR="0000064B" w:rsidRPr="0000064B">
              <w:rPr>
                <w:rFonts w:eastAsiaTheme="minorEastAsia"/>
              </w:rPr>
              <w:t>на землях лесного фонда на территории субъекта Российской Федерации, куб. м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 xml:space="preserve">Формы отчетности </w:t>
            </w:r>
            <w:hyperlink r:id="rId31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6-ОИП</w:t>
              </w:r>
            </w:hyperlink>
            <w:r w:rsidRPr="0000064B">
              <w:rPr>
                <w:rFonts w:eastAsiaTheme="minorEastAsia"/>
              </w:rPr>
              <w:t xml:space="preserve"> и 8-ОИП, утвержденные </w:t>
            </w:r>
            <w:hyperlink r:id="rId32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39" type="#_x0000_t75" style="width:35.15pt;height:17.6pt">
                  <v:imagedata r:id="rId33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Ежегодные объемы заготовки древесины на землях лесного фонда, расположенных на территории субъектов Российской Федерации, куб. м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Минприроды России от 28.12.2015 N 565</w:t>
            </w: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rPr>
          <w:gridAfter w:val="6"/>
          <w:wAfter w:w="27795" w:type="dxa"/>
        </w:trPr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9" w:name="sub_1220"/>
            <w:r w:rsidRPr="0000064B">
              <w:rPr>
                <w:rFonts w:eastAsiaTheme="minorEastAsia"/>
              </w:rPr>
              <w:t>Б.</w:t>
            </w:r>
            <w:bookmarkEnd w:id="9"/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 xml:space="preserve">Показатели эффективности, характеризующие </w:t>
            </w:r>
            <w:r w:rsidRPr="0000064B">
              <w:rPr>
                <w:rFonts w:eastAsiaTheme="minorEastAsia"/>
              </w:rPr>
              <w:lastRenderedPageBreak/>
              <w:t>достигнутый уровень общественно значимых результатов снижения общественно о</w:t>
            </w:r>
            <w:r w:rsidRPr="0000064B">
              <w:rPr>
                <w:rFonts w:eastAsiaTheme="minorEastAsia"/>
              </w:rPr>
              <w:lastRenderedPageBreak/>
              <w:t>пасных последствий с учетом задействованных трудовых, материальных и финанс</w:t>
            </w:r>
            <w:r w:rsidRPr="0000064B">
              <w:rPr>
                <w:rFonts w:eastAsiaTheme="minorEastAsia"/>
              </w:rPr>
              <w:lastRenderedPageBreak/>
              <w:t xml:space="preserve">овых </w:t>
            </w:r>
            <w:r w:rsidRPr="0000064B">
              <w:rPr>
                <w:rFonts w:eastAsiaTheme="minorEastAsia"/>
              </w:rPr>
              <w:t>ресурсов и понесенных издержек хозяйствующих субъектов</w:t>
            </w: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10" w:name="sub_1202"/>
            <w:r w:rsidRPr="0000064B">
              <w:rPr>
                <w:rFonts w:eastAsiaTheme="minorEastAsia"/>
              </w:rPr>
              <w:lastRenderedPageBreak/>
              <w:t>Б.2</w:t>
            </w:r>
            <w:bookmarkEnd w:id="10"/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hyperlink w:anchor="sub_1111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  <w:r w:rsidRPr="0000064B">
              <w:rPr>
                <w:rFonts w:eastAsiaTheme="minorEastAsia"/>
              </w:rPr>
              <w:t>Эффективность осуществления государственного лесного надзора на 1 га земель лесного фонда Российской Федерации</w:t>
            </w:r>
          </w:p>
        </w:tc>
        <w:tc>
          <w:tcPr>
            <w:tcW w:w="1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40" type="#_x0000_t75" style="width:231.9pt;height:77.85pt">
                  <v:imagedata r:id="rId34" o:title=""/>
                </v:shape>
              </w:pic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Э - эффективность осуществления государственного надзора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 xml:space="preserve">Ежегодный приказ Рослесхоза "О проведении защиты бюджетных проектировок расходов федерального бюджета, выделяемых в форме субвенций бюджетам субъектов Российской </w:t>
            </w:r>
            <w:r w:rsidRPr="0000064B">
              <w:rPr>
                <w:rFonts w:eastAsiaTheme="minorEastAsia"/>
              </w:rPr>
              <w:t>Федерации на реализацию полномочий в области лесных отношений" Форма отчетности 1 ГЛР, утвержденная приказом Рослесхоза 30.10.2013 N 464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Рт-1 - затраты на осуществление государственного лесного надзора, тыс. руб., то есть используемый ресурс в году, предшествующем отчетному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41" type="#_x0000_t75" style="width:15.05pt;height:17.6pt">
                  <v:imagedata r:id="rId35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- затраты на осуществление государственного лесного надзора, тыс. руб., то есть используемый ресурс в отчетном году;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42" type="#_x0000_t75" style="width:19.25pt;height:17.6pt">
                  <v:imagedata r:id="rId36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- площадь лесного фонда Российской Федерации, тыс. га.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43" type="#_x0000_t75" style="width:25.1pt;height:17.6pt">
                  <v:imagedata r:id="rId37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и </w:t>
            </w:r>
            <w:r w:rsidRPr="0000064B">
              <w:rPr>
                <w:rFonts w:eastAsiaTheme="minorEastAsia"/>
              </w:rPr>
              <w:pict>
                <v:shape id="_x0000_i1044" type="#_x0000_t75" style="width:37.65pt;height:19.25pt">
                  <v:imagedata r:id="rId38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- вред, причиненный вследствие нарушения лесного законодательства и возникновения лесных пожаров в текущем и предшествующем годах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rPr>
          <w:gridAfter w:val="6"/>
          <w:wAfter w:w="27795" w:type="dxa"/>
        </w:trPr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11" w:name="sub_1230"/>
            <w:r w:rsidRPr="0000064B">
              <w:rPr>
                <w:rFonts w:eastAsiaTheme="minorEastAsia"/>
              </w:rPr>
              <w:t>В</w:t>
            </w:r>
            <w:bookmarkEnd w:id="11"/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И</w:t>
            </w:r>
            <w:r w:rsidRPr="0000064B">
              <w:rPr>
                <w:rFonts w:eastAsiaTheme="minorEastAsia"/>
              </w:rPr>
              <w:lastRenderedPageBreak/>
              <w:t>ндикативные показатели, характеризующие количественные параметры проведен</w:t>
            </w:r>
            <w:r w:rsidRPr="0000064B">
              <w:rPr>
                <w:rFonts w:eastAsiaTheme="minorEastAsia"/>
              </w:rPr>
              <w:lastRenderedPageBreak/>
              <w:t>ных мероприятий</w:t>
            </w: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rPr>
          <w:gridAfter w:val="6"/>
          <w:wAfter w:w="27795" w:type="dxa"/>
        </w:trPr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12" w:name="sub_1231"/>
            <w:r w:rsidRPr="0000064B">
              <w:rPr>
                <w:rFonts w:eastAsiaTheme="minorEastAsia"/>
              </w:rPr>
              <w:lastRenderedPageBreak/>
              <w:t>B.1</w:t>
            </w:r>
            <w:bookmarkEnd w:id="12"/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Индикативные показатели, характеризующие объем задействова</w:t>
            </w:r>
            <w:r w:rsidRPr="0000064B">
              <w:rPr>
                <w:rFonts w:eastAsiaTheme="minorEastAsia"/>
              </w:rPr>
              <w:lastRenderedPageBreak/>
              <w:t>нных трудовых, материальных и финансовых ресурсов</w:t>
            </w: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13" w:name="sub_12313"/>
            <w:r w:rsidRPr="0000064B">
              <w:rPr>
                <w:rFonts w:eastAsiaTheme="minorEastAsia"/>
              </w:rPr>
              <w:lastRenderedPageBreak/>
              <w:t>В.1.3</w:t>
            </w:r>
            <w:bookmarkEnd w:id="13"/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Доля штатных единиц, в должностные обязанности которых входит осуществление федерального государственного лесного надзора (лесной охраны), %</w:t>
            </w:r>
          </w:p>
        </w:tc>
        <w:tc>
          <w:tcPr>
            <w:tcW w:w="1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45" type="#_x0000_t75" style="width:143.15pt;height:17.6pt">
                  <v:imagedata r:id="rId39" o:title=""/>
                </v:shape>
              </w:pic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46" type="#_x0000_t75" style="width:42.7pt;height:17.6pt">
                  <v:imagedata r:id="rId40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Количество штатных единиц в должностные об</w:t>
            </w:r>
            <w:r w:rsidR="0000064B" w:rsidRPr="0000064B">
              <w:rPr>
                <w:rFonts w:eastAsiaTheme="minorEastAsia"/>
              </w:rPr>
              <w:t>язанности, которых входит осуществление федерального государственного пожарного надзора в лесах при осуществлении федерального государственного лесного надзора (лесной охраны), шт.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 xml:space="preserve">Формы отчетности </w:t>
            </w:r>
            <w:hyperlink r:id="rId41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6-ОИП</w:t>
              </w:r>
            </w:hyperlink>
            <w:r w:rsidRPr="0000064B">
              <w:rPr>
                <w:rFonts w:eastAsiaTheme="minorEastAsia"/>
              </w:rPr>
              <w:t xml:space="preserve"> и </w:t>
            </w:r>
            <w:hyperlink r:id="rId42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8-ОИП</w:t>
              </w:r>
            </w:hyperlink>
            <w:r w:rsidRPr="0000064B">
              <w:rPr>
                <w:rFonts w:eastAsiaTheme="minorEastAsia"/>
              </w:rPr>
              <w:t xml:space="preserve">, утвержденные </w:t>
            </w:r>
            <w:hyperlink r:id="rId43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00064B">
              <w:rPr>
                <w:rFonts w:eastAsiaTheme="minorEastAsia"/>
              </w:rPr>
              <w:t xml:space="preserve"> Минприроды России от 28.12.2015 N 565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47" type="#_x0000_t75" style="width:39.35pt;height:17.6pt">
                  <v:imagedata r:id="rId44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Общая штатная численность должностных лиц органов государственной власти субъектов Российской Федерации и подведомственных им учреждений, шт.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14" w:name="sub_12315"/>
            <w:r w:rsidRPr="0000064B">
              <w:rPr>
                <w:rFonts w:eastAsiaTheme="minorEastAsia"/>
              </w:rPr>
              <w:t>B.1.5</w:t>
            </w:r>
            <w:bookmarkEnd w:id="14"/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Доля г</w:t>
            </w:r>
            <w:r w:rsidRPr="0000064B">
              <w:rPr>
                <w:rFonts w:eastAsiaTheme="minorEastAsia"/>
              </w:rPr>
              <w:t>осударственных лесных инспекторов, прошедших в течение последних 3 лет программы переобучения или повышения квалификации, %</w:t>
            </w:r>
          </w:p>
        </w:tc>
        <w:tc>
          <w:tcPr>
            <w:tcW w:w="1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48" type="#_x0000_t75" style="width:123.05pt;height:17.6pt">
                  <v:imagedata r:id="rId45" o:title=""/>
                </v:shape>
              </w:pic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49" type="#_x0000_t75" style="width:51.9pt;height:17.6pt">
                  <v:imagedata r:id="rId46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Количество государственных лесных инспекторов, прошедших в т</w:t>
            </w:r>
            <w:r w:rsidR="0000064B" w:rsidRPr="0000064B">
              <w:rPr>
                <w:rFonts w:eastAsiaTheme="minorEastAsia"/>
              </w:rPr>
              <w:t>ечение последних 3 лет программы переобучения или повышения квалификации шт.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50" type="#_x0000_t75" style="width:46.05pt;height:17.6pt">
                  <v:imagedata r:id="rId47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Общее количество государственных лесных инспекторов, шт.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rPr>
          <w:gridAfter w:val="6"/>
          <w:wAfter w:w="27795" w:type="dxa"/>
        </w:trPr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15" w:name="sub_1232"/>
            <w:r w:rsidRPr="0000064B">
              <w:rPr>
                <w:rFonts w:eastAsiaTheme="minorEastAsia"/>
              </w:rPr>
              <w:t>В.2</w:t>
            </w:r>
            <w:bookmarkEnd w:id="15"/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Индикати</w:t>
            </w:r>
            <w:r w:rsidRPr="0000064B">
              <w:rPr>
                <w:rFonts w:eastAsiaTheme="minorEastAsia"/>
              </w:rPr>
              <w:lastRenderedPageBreak/>
              <w:t>вные показатели, характеризующие непосредственное состояние подконтрольно</w:t>
            </w:r>
            <w:r w:rsidRPr="0000064B">
              <w:rPr>
                <w:rFonts w:eastAsiaTheme="minorEastAsia"/>
              </w:rPr>
              <w:lastRenderedPageBreak/>
              <w:t>й сферы</w:t>
            </w: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16" w:name="sub_12329"/>
            <w:r w:rsidRPr="0000064B">
              <w:rPr>
                <w:rFonts w:eastAsiaTheme="minorEastAsia"/>
              </w:rPr>
              <w:lastRenderedPageBreak/>
              <w:t>В.2.9</w:t>
            </w:r>
            <w:bookmarkEnd w:id="16"/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Доля уплаченных (взысканных) административных штрафов за административные нарушения от общего суммы наложенных административных штрафов</w:t>
            </w:r>
          </w:p>
        </w:tc>
        <w:tc>
          <w:tcPr>
            <w:tcW w:w="1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51" type="#_x0000_t75" style="width:110.5pt;height:17.6pt">
                  <v:imagedata r:id="rId48" o:title=""/>
                </v:shape>
              </w:pic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52" type="#_x0000_t75" style="width:43.55pt;height:17.6pt">
                  <v:imagedata r:id="rId49" o:title=""/>
                </v:shape>
              </w:pict>
            </w:r>
          </w:p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Общая сумма уплаченных (взысканных) администрати</w:t>
            </w:r>
            <w:r w:rsidRPr="0000064B">
              <w:rPr>
                <w:rFonts w:eastAsiaTheme="minorEastAsia"/>
              </w:rPr>
              <w:t xml:space="preserve">вных штрафов по </w:t>
            </w:r>
            <w:hyperlink r:id="rId50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статье 8.32</w:t>
              </w:r>
            </w:hyperlink>
            <w:r w:rsidRPr="0000064B">
              <w:rPr>
                <w:rFonts w:eastAsiaTheme="minorEastAsia"/>
              </w:rPr>
              <w:t xml:space="preserve"> КоАП РФ в отчетном периоде по постановлениям вступившим в законную силу, тыс. руб.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 xml:space="preserve">Формы отчетности </w:t>
            </w:r>
            <w:hyperlink r:id="rId51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6-ОИП</w:t>
              </w:r>
            </w:hyperlink>
            <w:r w:rsidRPr="0000064B">
              <w:rPr>
                <w:rFonts w:eastAsiaTheme="minorEastAsia"/>
              </w:rPr>
              <w:t xml:space="preserve"> и </w:t>
            </w:r>
            <w:hyperlink r:id="rId52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8-ОИП</w:t>
              </w:r>
            </w:hyperlink>
            <w:r w:rsidRPr="0000064B">
              <w:rPr>
                <w:rFonts w:eastAsiaTheme="minorEastAsia"/>
              </w:rPr>
              <w:t xml:space="preserve">, утвержденные </w:t>
            </w:r>
            <w:hyperlink r:id="rId53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00064B">
              <w:rPr>
                <w:rFonts w:eastAsiaTheme="minorEastAsia"/>
              </w:rPr>
              <w:t xml:space="preserve"> Минприроды России от 28.12.2015 N 565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53" type="#_x0000_t75" style="width:42.7pt;height:17.6pt">
                  <v:imagedata r:id="rId54" o:title=""/>
                </v:shape>
              </w:pict>
            </w:r>
          </w:p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 xml:space="preserve">Общая сумма наложенных административных штрафов по </w:t>
            </w:r>
            <w:hyperlink r:id="rId55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статье 8.32</w:t>
              </w:r>
            </w:hyperlink>
            <w:r w:rsidRPr="0000064B">
              <w:rPr>
                <w:rFonts w:eastAsiaTheme="minorEastAsia"/>
              </w:rPr>
              <w:t xml:space="preserve"> КоАП РФ в отчетном периоде по постановлениям вступившим в законную силу, тыс. руб.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rPr>
          <w:gridAfter w:val="6"/>
          <w:wAfter w:w="27795" w:type="dxa"/>
        </w:trPr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17" w:name="sub_1233"/>
            <w:r w:rsidRPr="0000064B">
              <w:rPr>
                <w:rFonts w:eastAsiaTheme="minorEastAsia"/>
              </w:rPr>
              <w:t>В.3</w:t>
            </w:r>
            <w:bookmarkEnd w:id="17"/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Индикативные показатели, характеризующие качество провод</w:t>
            </w:r>
            <w:r w:rsidRPr="0000064B">
              <w:rPr>
                <w:rFonts w:eastAsiaTheme="minorEastAsia"/>
              </w:rPr>
              <w:lastRenderedPageBreak/>
              <w:t>имых мероприятий в части их направленности на предотвращение максимальног</w:t>
            </w:r>
            <w:r w:rsidRPr="0000064B">
              <w:rPr>
                <w:rFonts w:eastAsiaTheme="minorEastAsia"/>
              </w:rPr>
              <w:lastRenderedPageBreak/>
              <w:t>о объема потенциального вреда охраняемым законом ценностям</w:t>
            </w: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18" w:name="sub_12332"/>
            <w:r w:rsidRPr="0000064B">
              <w:rPr>
                <w:rFonts w:eastAsiaTheme="minorEastAsia"/>
              </w:rPr>
              <w:lastRenderedPageBreak/>
              <w:t>В.3.2</w:t>
            </w:r>
            <w:bookmarkEnd w:id="18"/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Доля хозяйствующих субъектов, допустивших нарушения обязательных требований в области лесных отношений, выявленных в результате контрольно-надзорных мероприятий</w:t>
            </w:r>
          </w:p>
        </w:tc>
        <w:tc>
          <w:tcPr>
            <w:tcW w:w="1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54" type="#_x0000_t75" style="width:107.15pt;height:17.6pt">
                  <v:imagedata r:id="rId56" o:title=""/>
                </v:shape>
              </w:pic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55" type="#_x0000_t75" style="width:39.35pt;height:17.6pt">
                  <v:imagedata r:id="rId57" o:title=""/>
                </v:shape>
              </w:pict>
            </w:r>
          </w:p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Количество хозяйствующ</w:t>
            </w:r>
            <w:r w:rsidRPr="0000064B">
              <w:rPr>
                <w:rFonts w:eastAsiaTheme="minorEastAsia"/>
              </w:rPr>
              <w:t>их субъектов (ЮЛ, ИП), допустивших нарушения правил пожарной безопасности в лесах, выявленных в результате контрольно- надзорных мероприятий, шт.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 xml:space="preserve">Формы отчетности </w:t>
            </w:r>
            <w:hyperlink r:id="rId58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6-ОИП</w:t>
              </w:r>
            </w:hyperlink>
            <w:r w:rsidRPr="0000064B">
              <w:rPr>
                <w:rFonts w:eastAsiaTheme="minorEastAsia"/>
              </w:rPr>
              <w:t xml:space="preserve"> и </w:t>
            </w:r>
            <w:hyperlink r:id="rId59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8-ОИП</w:t>
              </w:r>
            </w:hyperlink>
            <w:r w:rsidRPr="0000064B">
              <w:rPr>
                <w:rFonts w:eastAsiaTheme="minorEastAsia"/>
              </w:rPr>
              <w:t xml:space="preserve">, утвержденные </w:t>
            </w:r>
            <w:hyperlink r:id="rId60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00064B">
              <w:rPr>
                <w:rFonts w:eastAsiaTheme="minorEastAsia"/>
              </w:rPr>
              <w:t xml:space="preserve"> Минприроды России от 28.12.2015 N 565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56" type="#_x0000_t75" style="width:42.7pt;height:17.6pt">
                  <v:imagedata r:id="rId61" o:title=""/>
                </v:shape>
              </w:pict>
            </w:r>
          </w:p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Общее количество хозяйствующих субъектов (ЮЛ, ИП), в отношении которых проводились контрольно-надзорные мероприятия, шт.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rPr>
          <w:gridAfter w:val="6"/>
          <w:wAfter w:w="27795" w:type="dxa"/>
        </w:trPr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19" w:name="sub_1334"/>
            <w:r w:rsidRPr="0000064B">
              <w:rPr>
                <w:rFonts w:eastAsiaTheme="minorEastAsia"/>
              </w:rPr>
              <w:t>В.4</w:t>
            </w:r>
            <w:bookmarkEnd w:id="19"/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Индик</w:t>
            </w:r>
            <w:r w:rsidRPr="0000064B">
              <w:rPr>
                <w:rFonts w:eastAsiaTheme="minorEastAsia"/>
              </w:rPr>
              <w:lastRenderedPageBreak/>
              <w:t xml:space="preserve">ативные показатели, характеризующие количественные параметры проведенных </w:t>
            </w:r>
            <w:r w:rsidRPr="0000064B">
              <w:rPr>
                <w:rFonts w:eastAsiaTheme="minorEastAsia"/>
              </w:rPr>
              <w:lastRenderedPageBreak/>
              <w:t>мероприятий</w:t>
            </w: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20" w:name="sub_12341"/>
            <w:r w:rsidRPr="0000064B">
              <w:rPr>
                <w:rFonts w:eastAsiaTheme="minorEastAsia"/>
              </w:rPr>
              <w:lastRenderedPageBreak/>
              <w:t>В.4.1</w:t>
            </w:r>
            <w:bookmarkEnd w:id="20"/>
          </w:p>
        </w:tc>
        <w:tc>
          <w:tcPr>
            <w:tcW w:w="2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Проверки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21" w:name="sub_123411"/>
            <w:r w:rsidRPr="0000064B">
              <w:rPr>
                <w:rFonts w:eastAsiaTheme="minorEastAsia"/>
              </w:rPr>
              <w:t>В.4.1.1</w:t>
            </w:r>
            <w:bookmarkEnd w:id="21"/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 xml:space="preserve">Общее количество проверок, проведенных в соответствии с требованиями </w:t>
            </w:r>
            <w:hyperlink r:id="rId62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Федерального закона</w:t>
              </w:r>
            </w:hyperlink>
            <w:r w:rsidRPr="0000064B">
              <w:rPr>
                <w:rFonts w:eastAsiaTheme="minorEastAsia"/>
              </w:rPr>
              <w:t xml:space="preserve"> от 26.12.2008 N 294-ФЗ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 xml:space="preserve">Указывается общее количество проверок (плановых, внеплановых), проведенных в отчетном периоде в соответствии с требованиями </w:t>
            </w:r>
            <w:hyperlink r:id="rId63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Федерального закона</w:t>
              </w:r>
            </w:hyperlink>
            <w:r w:rsidRPr="0000064B">
              <w:rPr>
                <w:rFonts w:eastAsiaTheme="minorEastAsia"/>
              </w:rPr>
              <w:t xml:space="preserve"> от 26.12.2008 N 294-ФЗ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 xml:space="preserve">Формы отчетности </w:t>
            </w:r>
            <w:hyperlink r:id="rId64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6-ОИП</w:t>
              </w:r>
            </w:hyperlink>
            <w:r w:rsidRPr="0000064B">
              <w:rPr>
                <w:rFonts w:eastAsiaTheme="minorEastAsia"/>
              </w:rPr>
              <w:t xml:space="preserve"> и </w:t>
            </w:r>
            <w:hyperlink r:id="rId65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8-ОИП</w:t>
              </w:r>
            </w:hyperlink>
            <w:r w:rsidRPr="0000064B">
              <w:rPr>
                <w:rFonts w:eastAsiaTheme="minorEastAsia"/>
              </w:rPr>
              <w:t xml:space="preserve">, утвержденные </w:t>
            </w:r>
            <w:hyperlink r:id="rId66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00064B">
              <w:rPr>
                <w:rFonts w:eastAsiaTheme="minorEastAsia"/>
              </w:rPr>
              <w:t xml:space="preserve"> Минприроды России от 28.12.2015 N 565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В.4.1.2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 xml:space="preserve">Общее количество плановых проверок, проведенных в соответствии с требованиями </w:t>
            </w:r>
            <w:hyperlink r:id="rId67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Федерального закона</w:t>
              </w:r>
            </w:hyperlink>
            <w:r w:rsidRPr="0000064B">
              <w:rPr>
                <w:rFonts w:eastAsiaTheme="minorEastAsia"/>
              </w:rPr>
              <w:t xml:space="preserve"> от 26.12.2008 N 294-ФЗ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 xml:space="preserve">Указывается общее количество плановых проверок, проведенных в отчетном периоде в соответствии с требованиями </w:t>
            </w:r>
            <w:hyperlink r:id="rId68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Федерального закона</w:t>
              </w:r>
            </w:hyperlink>
            <w:r w:rsidRPr="0000064B">
              <w:rPr>
                <w:rFonts w:eastAsiaTheme="minorEastAsia"/>
              </w:rPr>
              <w:t xml:space="preserve"> от 26.12.2008 N 294-ФЗ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22" w:name="sub_1234125"/>
            <w:r w:rsidRPr="0000064B">
              <w:rPr>
                <w:rFonts w:eastAsiaTheme="minorEastAsia"/>
              </w:rPr>
              <w:t>В.4.1.25</w:t>
            </w:r>
            <w:bookmarkEnd w:id="22"/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Доля проверок, результаты которых были признаны недействительными, %</w:t>
            </w:r>
          </w:p>
        </w:tc>
        <w:tc>
          <w:tcPr>
            <w:tcW w:w="1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57" type="#_x0000_t75" style="width:117.2pt;height:17.6pt">
                  <v:imagedata r:id="rId69" o:title=""/>
                </v:shape>
              </w:pic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58" type="#_x0000_t75" style="width:45.2pt;height:17.6pt">
                  <v:imagedata r:id="rId70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Количество проверок, результаты которых были признаны недействительными, в том числе по решению суда и по предписанию органов прокуратуры, шт.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 xml:space="preserve">Формы отчетности </w:t>
            </w:r>
            <w:hyperlink r:id="rId71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6-ОИП</w:t>
              </w:r>
            </w:hyperlink>
            <w:r w:rsidRPr="0000064B">
              <w:rPr>
                <w:rFonts w:eastAsiaTheme="minorEastAsia"/>
              </w:rPr>
              <w:t xml:space="preserve"> и </w:t>
            </w:r>
            <w:hyperlink r:id="rId72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8-ОИП</w:t>
              </w:r>
            </w:hyperlink>
            <w:r w:rsidRPr="0000064B">
              <w:rPr>
                <w:rFonts w:eastAsiaTheme="minorEastAsia"/>
              </w:rPr>
              <w:t xml:space="preserve">, утвержденные </w:t>
            </w:r>
            <w:hyperlink r:id="rId73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00064B">
              <w:rPr>
                <w:rFonts w:eastAsiaTheme="minorEastAsia"/>
              </w:rPr>
              <w:t xml:space="preserve"> Минприроды России</w:t>
            </w:r>
            <w:r w:rsidRPr="0000064B">
              <w:rPr>
                <w:rFonts w:eastAsiaTheme="minorEastAsia"/>
              </w:rPr>
              <w:t xml:space="preserve"> от 28.12.2015 N 565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59" type="#_x0000_t75" style="width:46.9pt;height:17.6pt">
                  <v:imagedata r:id="rId74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Общее количество проведенных проверок, шт.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23" w:name="sub_123140"/>
            <w:r w:rsidRPr="0000064B">
              <w:rPr>
                <w:rFonts w:eastAsiaTheme="minorEastAsia"/>
              </w:rPr>
              <w:t>В.1.40</w:t>
            </w:r>
            <w:bookmarkEnd w:id="23"/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Общая сумма наложенных по итогам проведенных проверок (плановых/внеплановых) административных штрафов, тыс. руб.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Показатель устанавливается в общей сумме наложенных штрафов, учитываются в том числе штрафы, наложенные на должностных лиц, индивидуальных предпринимателей, юридических лиц.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 xml:space="preserve">Формы отчетности </w:t>
            </w:r>
            <w:hyperlink r:id="rId75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6-ОИП</w:t>
              </w:r>
            </w:hyperlink>
            <w:r w:rsidRPr="0000064B">
              <w:rPr>
                <w:rFonts w:eastAsiaTheme="minorEastAsia"/>
              </w:rPr>
              <w:t xml:space="preserve"> и </w:t>
            </w:r>
            <w:hyperlink r:id="rId76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8-ОИП</w:t>
              </w:r>
            </w:hyperlink>
            <w:r w:rsidRPr="0000064B">
              <w:rPr>
                <w:rFonts w:eastAsiaTheme="minorEastAsia"/>
              </w:rPr>
              <w:t xml:space="preserve">, утвержденные </w:t>
            </w:r>
            <w:hyperlink r:id="rId77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приказ</w:t>
              </w:r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ом</w:t>
              </w:r>
            </w:hyperlink>
            <w:r w:rsidRPr="0000064B">
              <w:rPr>
                <w:rFonts w:eastAsiaTheme="minorEastAsia"/>
              </w:rPr>
              <w:t xml:space="preserve"> Минприроды России от 28.12.2015 N 565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24" w:name="sub_123141"/>
            <w:r w:rsidRPr="0000064B">
              <w:rPr>
                <w:rFonts w:eastAsiaTheme="minorEastAsia"/>
              </w:rPr>
              <w:t>В.1.41</w:t>
            </w:r>
            <w:bookmarkEnd w:id="24"/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Общая сумма уплаченных (взысканных) административных штрафов, наложенных по итогам проведенных проверок (плановых/внеплановых), тыс. руб.</w:t>
            </w:r>
          </w:p>
        </w:tc>
        <w:tc>
          <w:tcPr>
            <w:tcW w:w="1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Показатель учитывает сумму уплаченных (взыск</w:t>
            </w:r>
            <w:r w:rsidRPr="0000064B">
              <w:rPr>
                <w:rFonts w:eastAsiaTheme="minorEastAsia"/>
              </w:rPr>
              <w:t>анных) административных штрафов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  <w:bookmarkStart w:id="25" w:name="sub_123142"/>
            <w:r w:rsidRPr="0000064B">
              <w:rPr>
                <w:rFonts w:eastAsiaTheme="minorEastAsia"/>
              </w:rPr>
              <w:t>В.1.42</w:t>
            </w:r>
            <w:bookmarkEnd w:id="25"/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Отношение суммы взысканных административных штрафов к общей сумме наложенных административных штрафов, %</w:t>
            </w:r>
          </w:p>
        </w:tc>
        <w:tc>
          <w:tcPr>
            <w:tcW w:w="1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60" type="#_x0000_t75" style="width:123.9pt;height:17.6pt">
                  <v:imagedata r:id="rId78" o:title=""/>
                </v:shape>
              </w:pic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61" type="#_x0000_t75" style="width:48.55pt;height:17.6pt">
                  <v:imagedata r:id="rId79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Сумма взысканных административных штрафов в отчетном периоде, тыс. руб.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 xml:space="preserve">Формы отчетности </w:t>
            </w:r>
            <w:hyperlink r:id="rId80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6-ОИП</w:t>
              </w:r>
            </w:hyperlink>
            <w:r w:rsidRPr="0000064B">
              <w:rPr>
                <w:rFonts w:eastAsiaTheme="minorEastAsia"/>
              </w:rPr>
              <w:t xml:space="preserve"> и </w:t>
            </w:r>
            <w:hyperlink r:id="rId81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8-ОИП</w:t>
              </w:r>
            </w:hyperlink>
            <w:r w:rsidRPr="0000064B">
              <w:rPr>
                <w:rFonts w:eastAsiaTheme="minorEastAsia"/>
              </w:rPr>
              <w:t xml:space="preserve">, утвержденные </w:t>
            </w:r>
            <w:hyperlink r:id="rId82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00064B">
              <w:rPr>
                <w:rFonts w:eastAsiaTheme="minorEastAsia"/>
              </w:rPr>
              <w:t xml:space="preserve"> Минприроды России от 28.12.2015 N 565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62" type="#_x0000_t75" style="width:51.9pt;height:17.6pt">
                  <v:imagedata r:id="rId83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Общая сумма наложенных административных штрафов в отчетном периоде по постановлениям вступившим в законную силу, тыс. руб.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26" w:name="sub_1234147"/>
            <w:r w:rsidRPr="0000064B">
              <w:rPr>
                <w:rFonts w:eastAsiaTheme="minorEastAsia"/>
              </w:rPr>
              <w:t>В.4.1.47</w:t>
            </w:r>
            <w:bookmarkEnd w:id="26"/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Доля внеплановых проверок, проведенных в отношении юридических лиц и индивидуальных предпринимателей, использующих леса от общего количества проведенных проверок, %</w:t>
            </w:r>
          </w:p>
        </w:tc>
        <w:tc>
          <w:tcPr>
            <w:tcW w:w="1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63" type="#_x0000_t75" style="width:119.7pt;height:17.6pt">
                  <v:imagedata r:id="rId84" o:title=""/>
                </v:shape>
              </w:pic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64" type="#_x0000_t75" style="width:47.7pt;height:17.6pt">
                  <v:imagedata r:id="rId85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Количество проведе</w:t>
            </w:r>
            <w:r w:rsidR="0000064B" w:rsidRPr="0000064B">
              <w:rPr>
                <w:rFonts w:eastAsiaTheme="minorEastAsia"/>
              </w:rPr>
              <w:t>нных внеплановых проверок в отношении юридических лиц и индивидуальных предпринимателей, использующих леса, шт.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65" type="#_x0000_t75" style="width:46.9pt;height:17.6pt">
                  <v:imagedata r:id="rId86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Общее количество проведенных проверок в отношении юридических лиц и индивидуальных предпринимателей, использующих леса, шт.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rPr>
          <w:gridAfter w:val="6"/>
          <w:wAfter w:w="27795" w:type="dxa"/>
        </w:trPr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27" w:name="sub_12343"/>
            <w:r w:rsidRPr="0000064B">
              <w:rPr>
                <w:rFonts w:eastAsiaTheme="minorEastAsia"/>
              </w:rPr>
              <w:t>В.4.3</w:t>
            </w:r>
            <w:bookmarkEnd w:id="27"/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Плановые (рейдовые) ос</w:t>
            </w:r>
            <w:r w:rsidRPr="0000064B">
              <w:rPr>
                <w:rFonts w:eastAsiaTheme="minorEastAsia"/>
              </w:rPr>
              <w:lastRenderedPageBreak/>
              <w:t>мотры/обследования, патрулирование лесов</w:t>
            </w: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28" w:name="sub_123431"/>
            <w:r w:rsidRPr="0000064B">
              <w:rPr>
                <w:rFonts w:eastAsiaTheme="minorEastAsia"/>
              </w:rPr>
              <w:lastRenderedPageBreak/>
              <w:t>В.4.3.1</w:t>
            </w:r>
            <w:bookmarkEnd w:id="28"/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 xml:space="preserve">Общее количество плановых (рейдовых) осмотров/обследований лесных участков, проведенных в соответствии с требованиями </w:t>
            </w:r>
            <w:hyperlink r:id="rId87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Федерального закона</w:t>
              </w:r>
            </w:hyperlink>
            <w:r w:rsidRPr="0000064B">
              <w:rPr>
                <w:rFonts w:eastAsiaTheme="minorEastAsia"/>
              </w:rPr>
              <w:t xml:space="preserve"> от 26.12.2008</w:t>
            </w:r>
            <w:r w:rsidRPr="0000064B">
              <w:rPr>
                <w:rFonts w:eastAsiaTheme="minorEastAsia"/>
              </w:rPr>
              <w:t xml:space="preserve"> N 294-ФЗ</w:t>
            </w:r>
          </w:p>
        </w:tc>
        <w:tc>
          <w:tcPr>
            <w:tcW w:w="1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 xml:space="preserve">Показатель устанавливает общее количество плановых (рейдовых) осмотров/обследований лесных участков, проведенных в соответствии с требованиями </w:t>
            </w:r>
            <w:hyperlink r:id="rId88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Федерального закона</w:t>
              </w:r>
            </w:hyperlink>
            <w:r w:rsidRPr="0000064B">
              <w:rPr>
                <w:rFonts w:eastAsiaTheme="minorEastAsia"/>
              </w:rPr>
              <w:t xml:space="preserve"> от 26</w:t>
            </w:r>
            <w:r w:rsidRPr="0000064B">
              <w:rPr>
                <w:rFonts w:eastAsiaTheme="minorEastAsia"/>
              </w:rPr>
              <w:t>.12.2008 N 294-ФЗ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 xml:space="preserve">Формы отчетности </w:t>
            </w:r>
            <w:hyperlink r:id="rId89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6-ОИП</w:t>
              </w:r>
            </w:hyperlink>
            <w:r w:rsidRPr="0000064B">
              <w:rPr>
                <w:rFonts w:eastAsiaTheme="minorEastAsia"/>
              </w:rPr>
              <w:t xml:space="preserve"> и </w:t>
            </w:r>
            <w:hyperlink r:id="rId90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8-ОИП</w:t>
              </w:r>
            </w:hyperlink>
            <w:r w:rsidRPr="0000064B">
              <w:rPr>
                <w:rFonts w:eastAsiaTheme="minorEastAsia"/>
              </w:rPr>
              <w:t xml:space="preserve">, утвержденные </w:t>
            </w:r>
            <w:hyperlink r:id="rId91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00064B">
              <w:rPr>
                <w:rFonts w:eastAsiaTheme="minorEastAsia"/>
              </w:rPr>
              <w:t xml:space="preserve"> Минприроды России от 28.12.2015 N 565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Патрулирования лесов, проведенных в рамках осуществления федерального государственного лесного надзора (лесной охраны)</w:t>
            </w: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Показатель устанавливает патрулирование лесов, проведенных в рамках осуществления федерального государственного лесного надзора (лесной охраны)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29" w:name="sub_123433"/>
            <w:r w:rsidRPr="0000064B">
              <w:rPr>
                <w:rFonts w:eastAsiaTheme="minorEastAsia"/>
              </w:rPr>
              <w:t>В.4.3.3</w:t>
            </w:r>
            <w:bookmarkEnd w:id="29"/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Доля плановых (рейдовых) осмотров/обследований лесных участков, по итогам которых выявлены правонарушения, %</w:t>
            </w:r>
          </w:p>
        </w:tc>
        <w:tc>
          <w:tcPr>
            <w:tcW w:w="1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66" type="#_x0000_t75" style="width:115.55pt;height:17.6pt">
                  <v:imagedata r:id="rId92" o:title=""/>
                </v:shape>
              </w:pic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67" type="#_x0000_t75" style="width:44.35pt;height:17.6pt">
                  <v:imagedata r:id="rId93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Общее количество плановых (рейдовых) осмотров/обследований лесных участков</w:t>
            </w:r>
            <w:r w:rsidR="0000064B" w:rsidRPr="0000064B">
              <w:rPr>
                <w:rFonts w:eastAsiaTheme="minorEastAsia"/>
              </w:rPr>
              <w:t xml:space="preserve">, проведенных в соответствии с требованиями </w:t>
            </w:r>
            <w:hyperlink r:id="rId94" w:history="1">
              <w:r w:rsidR="0000064B" w:rsidRPr="0000064B">
                <w:rPr>
                  <w:rStyle w:val="a4"/>
                  <w:rFonts w:eastAsiaTheme="minorEastAsia"/>
                  <w:b w:val="0"/>
                  <w:bCs w:val="0"/>
                </w:rPr>
                <w:t>Федерального закона</w:t>
              </w:r>
            </w:hyperlink>
            <w:r w:rsidR="0000064B" w:rsidRPr="0000064B">
              <w:rPr>
                <w:rFonts w:eastAsiaTheme="minorEastAsia"/>
              </w:rPr>
              <w:t xml:space="preserve"> от 26.12.2008 N 294-ФЗ по результатам которых выявлены нарушения лесного законодательства, шт.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 xml:space="preserve">Формы отчетности </w:t>
            </w:r>
            <w:hyperlink r:id="rId95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6-ОИП</w:t>
              </w:r>
            </w:hyperlink>
            <w:r w:rsidRPr="0000064B">
              <w:rPr>
                <w:rFonts w:eastAsiaTheme="minorEastAsia"/>
              </w:rPr>
              <w:t xml:space="preserve"> и </w:t>
            </w:r>
            <w:hyperlink r:id="rId96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8-ОИП</w:t>
              </w:r>
            </w:hyperlink>
            <w:r w:rsidRPr="0000064B">
              <w:rPr>
                <w:rFonts w:eastAsiaTheme="minorEastAsia"/>
              </w:rPr>
              <w:t xml:space="preserve">, утвержденные </w:t>
            </w:r>
            <w:hyperlink r:id="rId97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приказ</w:t>
              </w:r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ом</w:t>
              </w:r>
            </w:hyperlink>
            <w:r w:rsidRPr="0000064B">
              <w:rPr>
                <w:rFonts w:eastAsiaTheme="minorEastAsia"/>
              </w:rPr>
              <w:t xml:space="preserve"> Минприроды России от 28.12.2015 N 565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68" type="#_x0000_t75" style="width:46.9pt;height:17.6pt">
                  <v:imagedata r:id="rId98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Общее количество плановых (рейдовых) осмотров/обследований лесных участков, проведенных в соответствии с требованиями </w:t>
            </w:r>
            <w:hyperlink r:id="rId99" w:history="1">
              <w:r w:rsidR="0000064B" w:rsidRPr="0000064B">
                <w:rPr>
                  <w:rStyle w:val="a4"/>
                  <w:rFonts w:eastAsiaTheme="minorEastAsia"/>
                  <w:b w:val="0"/>
                  <w:bCs w:val="0"/>
                </w:rPr>
                <w:t>Федерального закона</w:t>
              </w:r>
            </w:hyperlink>
            <w:r w:rsidR="0000064B" w:rsidRPr="0000064B">
              <w:rPr>
                <w:rFonts w:eastAsiaTheme="minorEastAsia"/>
              </w:rPr>
              <w:t xml:space="preserve"> от 26.12.2008 N 294-ФЗ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30" w:name="sub_1234321"/>
            <w:r w:rsidRPr="0000064B">
              <w:rPr>
                <w:rFonts w:eastAsiaTheme="minorEastAsia"/>
              </w:rPr>
              <w:t>В.4.3.21</w:t>
            </w:r>
            <w:bookmarkEnd w:id="30"/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>Доля нарушений, выявленных в результате патрулирования лесов</w:t>
            </w:r>
          </w:p>
        </w:tc>
        <w:tc>
          <w:tcPr>
            <w:tcW w:w="1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69" type="#_x0000_t75" style="width:110.5pt;height:17.6pt">
                  <v:imagedata r:id="rId100" o:title=""/>
                </v:shape>
              </w:pic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70" type="#_x0000_t75" style="width:43.55pt;height:17.6pt">
                  <v:imagedata r:id="rId101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Количество нарушений, выявленных в результате патрулирования лесов, шт.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 xml:space="preserve">Формы отчетности </w:t>
            </w:r>
            <w:hyperlink r:id="rId102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6-ОИП</w:t>
              </w:r>
            </w:hyperlink>
            <w:r w:rsidRPr="0000064B">
              <w:rPr>
                <w:rFonts w:eastAsiaTheme="minorEastAsia"/>
              </w:rPr>
              <w:t xml:space="preserve"> и </w:t>
            </w:r>
            <w:hyperlink r:id="rId103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8-ОИП</w:t>
              </w:r>
            </w:hyperlink>
            <w:r w:rsidRPr="0000064B">
              <w:rPr>
                <w:rFonts w:eastAsiaTheme="minorEastAsia"/>
              </w:rPr>
              <w:t xml:space="preserve">, утвержденные </w:t>
            </w:r>
            <w:hyperlink r:id="rId104" w:history="1">
              <w:r w:rsidRPr="0000064B">
                <w:rPr>
                  <w:rStyle w:val="a4"/>
                  <w:rFonts w:eastAsiaTheme="minorEastAsia"/>
                  <w:b w:val="0"/>
                  <w:bCs w:val="0"/>
                </w:rPr>
                <w:t>приказом</w:t>
              </w:r>
            </w:hyperlink>
            <w:r w:rsidRPr="0000064B">
              <w:rPr>
                <w:rFonts w:eastAsiaTheme="minorEastAsia"/>
              </w:rPr>
              <w:t xml:space="preserve"> Минприроды России от 28.12.2015 N 565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71" type="#_x0000_t75" style="width:42.7pt;height:17.6pt">
                  <v:imagedata r:id="rId105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Общее количество нарушений, выявленных по результатам проведения контрольно-надзорных мероприятий (патрулирование лесов, проведение проверок, плановых (рейдовых) осмотров/обследований лесных участков), шт.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jc w:val="center"/>
              <w:rPr>
                <w:rFonts w:eastAsiaTheme="minorEastAsia"/>
              </w:rPr>
            </w:pPr>
            <w:bookmarkStart w:id="31" w:name="sub_1234322"/>
            <w:r w:rsidRPr="0000064B">
              <w:rPr>
                <w:rFonts w:eastAsiaTheme="minorEastAsia"/>
              </w:rPr>
              <w:t>В.4.3.22</w:t>
            </w:r>
            <w:bookmarkEnd w:id="31"/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t xml:space="preserve">Доля контрольно-надзорных мероприятий, по результатам </w:t>
            </w:r>
            <w:r w:rsidRPr="0000064B">
              <w:rPr>
                <w:rFonts w:eastAsiaTheme="minorEastAsia"/>
              </w:rPr>
              <w:lastRenderedPageBreak/>
              <w:t>которых материалы о выявленных нарушениях переданы в уполномоченные органы для возбуждения уголовных дел, %</w:t>
            </w:r>
          </w:p>
        </w:tc>
        <w:tc>
          <w:tcPr>
            <w:tcW w:w="1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5"/>
              <w:jc w:val="center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lastRenderedPageBreak/>
              <w:pict>
                <v:shape id="_x0000_i1072" type="#_x0000_t75" style="width:96.3pt;height:17.6pt">
                  <v:imagedata r:id="rId106" o:title=""/>
                </v:shape>
              </w:pic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73" type="#_x0000_t75" style="width:31.8pt;height:17.6pt">
                  <v:imagedata r:id="rId107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Количество контрольно-надзорных мероприятий (проверки, рейдовые осмотры/обследования, лесных </w:t>
            </w:r>
            <w:r w:rsidR="0000064B" w:rsidRPr="0000064B">
              <w:rPr>
                <w:rFonts w:eastAsiaTheme="minorEastAsia"/>
              </w:rPr>
              <w:lastRenderedPageBreak/>
              <w:t>участков, патрулирование лесов),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  <w:tr w:rsidR="00000000" w:rsidRPr="0000064B">
        <w:tblPrEx>
          <w:tblCellMar>
            <w:top w:w="0" w:type="dxa"/>
            <w:bottom w:w="0" w:type="dxa"/>
          </w:tblCellMar>
        </w:tblPrEx>
        <w:tc>
          <w:tcPr>
            <w:tcW w:w="15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1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5E5733">
            <w:pPr>
              <w:pStyle w:val="a6"/>
              <w:rPr>
                <w:rFonts w:eastAsiaTheme="minorEastAsia"/>
              </w:rPr>
            </w:pPr>
            <w:r w:rsidRPr="0000064B">
              <w:rPr>
                <w:rFonts w:eastAsiaTheme="minorEastAsia"/>
              </w:rPr>
              <w:pict>
                <v:shape id="_x0000_i1074" type="#_x0000_t75" style="width:39.35pt;height:17.6pt">
                  <v:imagedata r:id="rId108" o:title=""/>
                </v:shape>
              </w:pict>
            </w:r>
            <w:r w:rsidR="0000064B" w:rsidRPr="0000064B">
              <w:rPr>
                <w:rFonts w:eastAsiaTheme="minorEastAsia"/>
              </w:rPr>
              <w:t xml:space="preserve"> Общее количество проведенных контрольно-надзорных мероприятий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0064B" w:rsidRDefault="0000064B">
            <w:pPr>
              <w:pStyle w:val="a5"/>
              <w:rPr>
                <w:rFonts w:eastAsiaTheme="minorEastAsia"/>
              </w:rPr>
            </w:pPr>
          </w:p>
        </w:tc>
      </w:tr>
    </w:tbl>
    <w:p w:rsidR="00000000" w:rsidRDefault="0000064B"/>
    <w:p w:rsidR="00000000" w:rsidRDefault="0000064B">
      <w:pPr>
        <w:pStyle w:val="a6"/>
      </w:pPr>
      <w:r>
        <w:t>______________________________</w:t>
      </w:r>
    </w:p>
    <w:p w:rsidR="00000000" w:rsidRDefault="0000064B">
      <w:bookmarkStart w:id="32" w:name="sub_1111"/>
      <w:r>
        <w:t>* за исключением площади резервных лесов;</w:t>
      </w:r>
    </w:p>
    <w:p w:rsidR="00000000" w:rsidRDefault="0000064B">
      <w:bookmarkStart w:id="33" w:name="sub_2222"/>
      <w:bookmarkEnd w:id="32"/>
      <w:r>
        <w:t xml:space="preserve">** При расчете стоимости потерь, нанесенных лесам вследствие лесных пожаров, возникших в результате поджога или небрежного обращения с огнем, используется </w:t>
      </w:r>
      <w:hyperlink r:id="rId109" w:history="1">
        <w:r>
          <w:rPr>
            <w:rStyle w:val="a4"/>
          </w:rPr>
          <w:t>Методика</w:t>
        </w:r>
      </w:hyperlink>
      <w:r>
        <w:t xml:space="preserve"> исчисления разме</w:t>
      </w:r>
      <w:r>
        <w:t xml:space="preserve">ра вреда, причиненного лесам, в том числе лесным насаждениям, или не отнесенным к лесным насаждениям деревьям, кустарникам и лианам вследствие нарушения лесного законодательства, утвержденной </w:t>
      </w:r>
      <w:hyperlink r:id="rId1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08.05.2007 N 273 "Об исчислении размера вреда, причиненного лесам вследствие нарушения лесного законодательства".</w:t>
      </w:r>
    </w:p>
    <w:bookmarkEnd w:id="33"/>
    <w:p w:rsidR="00000000" w:rsidRDefault="0000064B"/>
    <w:p w:rsidR="00000000" w:rsidRDefault="0000064B">
      <w:pPr>
        <w:ind w:firstLine="0"/>
        <w:jc w:val="left"/>
        <w:sectPr w:rsidR="00000000">
          <w:headerReference w:type="default" r:id="rId111"/>
          <w:footerReference w:type="default" r:id="rId112"/>
          <w:pgSz w:w="1224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00064B">
      <w:pPr>
        <w:ind w:firstLine="698"/>
        <w:jc w:val="right"/>
      </w:pPr>
      <w:bookmarkStart w:id="34" w:name="sub_20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Рослесхоза</w:t>
      </w:r>
      <w:r>
        <w:rPr>
          <w:rStyle w:val="a3"/>
        </w:rPr>
        <w:br/>
        <w:t>от 25.08.2016 N 334</w:t>
      </w:r>
    </w:p>
    <w:bookmarkEnd w:id="34"/>
    <w:p w:rsidR="00000000" w:rsidRDefault="0000064B"/>
    <w:p w:rsidR="00000000" w:rsidRDefault="0000064B">
      <w:pPr>
        <w:pStyle w:val="1"/>
      </w:pPr>
      <w:r>
        <w:t>Регламент внедрения и применения системы оценки результативности и эффективности контрольно-надзорной деятельности в части осуществления федерального государственного лесного надзора (лесной охраны)</w:t>
      </w:r>
    </w:p>
    <w:p w:rsidR="00000000" w:rsidRDefault="0000064B"/>
    <w:p w:rsidR="00000000" w:rsidRDefault="0000064B">
      <w:bookmarkStart w:id="35" w:name="sub_2001"/>
      <w:r>
        <w:t xml:space="preserve">1. Под федеральным государственным лесным надзором (лесной охраной) понимаются деятельность уполномоченных федерального органа исполнительной власти, органов исполнительной власти субъектов Российской Федерации, направленная на предупреждение, выявление и </w:t>
      </w:r>
      <w:r>
        <w:t>пресечение нарушений юридическими лицами, индивидуальными предпринимателями и гражданами требований лесного законодательства и деятельность указанных уполномоченных органов государственной власти по систематическому наблюдению за исполнением требований лес</w:t>
      </w:r>
      <w:r>
        <w:t>ного законодательства, анализу и прогнозированию состояния исполнения требований лесного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</w:t>
      </w:r>
      <w:r>
        <w:t>ми своей деятельности.</w:t>
      </w:r>
    </w:p>
    <w:p w:rsidR="00000000" w:rsidRDefault="0000064B">
      <w:bookmarkStart w:id="36" w:name="sub_2002"/>
      <w:bookmarkEnd w:id="35"/>
      <w:r>
        <w:t>2. Система оценки результативности и эффективности федерального государственного лесного надзора (лесной охраны) (далее - система оценки) направлена на снижение уровня причиняемого вреда (ущерба) охраняемым законом це</w:t>
      </w:r>
      <w:r>
        <w:t>нностям в соответствующей сфере деятельности, а также на достижение оптимального распределения трудовых, материальных и финансовых ресурсов государства и минимизацию неоправданного вмешательства контрольно-надзорных органов в деятельность подконтрольных су</w:t>
      </w:r>
      <w:r>
        <w:t>бъектов.</w:t>
      </w:r>
    </w:p>
    <w:p w:rsidR="00000000" w:rsidRDefault="0000064B">
      <w:bookmarkStart w:id="37" w:name="sub_2003"/>
      <w:bookmarkEnd w:id="36"/>
      <w:r>
        <w:t>3. Для целей разработки и внедрения системы оценки используются следующие понятия:</w:t>
      </w:r>
    </w:p>
    <w:bookmarkEnd w:id="37"/>
    <w:p w:rsidR="00000000" w:rsidRDefault="0000064B">
      <w:r>
        <w:rPr>
          <w:rStyle w:val="a3"/>
        </w:rPr>
        <w:t>"результативность контрольно-надзорной деятельности"</w:t>
      </w:r>
      <w:r>
        <w:t xml:space="preserve"> - уровень достижения органами, осуществляющими контрольно-надзорную деятельность, общес</w:t>
      </w:r>
      <w:r>
        <w:t>твенно значимых результатов, выражающихся в минимизации причинения вреда (ущерба) подконтрольными субъектами охраняемым законом ценностям в соответствующей сфере деятельности;</w:t>
      </w:r>
    </w:p>
    <w:p w:rsidR="00000000" w:rsidRDefault="0000064B">
      <w:r>
        <w:rPr>
          <w:rStyle w:val="a3"/>
        </w:rPr>
        <w:t>"эффективность контрольно-надзорной деятельности"</w:t>
      </w:r>
      <w:r>
        <w:t xml:space="preserve"> - достигнутый органами, осущес</w:t>
      </w:r>
      <w:r>
        <w:t>твляющими контрольно-надзорную деятельность, уровень защиты охраняемых законом ценностей с учетом объема задействованных трудовых, материальных и финансовых ресурсов, а также степени вмешательства в деятельность подконтрольных субъектов;</w:t>
      </w:r>
    </w:p>
    <w:p w:rsidR="00000000" w:rsidRDefault="0000064B">
      <w:r>
        <w:rPr>
          <w:rStyle w:val="a3"/>
        </w:rPr>
        <w:t>"базовая модель оп</w:t>
      </w:r>
      <w:r>
        <w:rPr>
          <w:rStyle w:val="a3"/>
        </w:rPr>
        <w:t>ределения показателей результативности и эффективности контрольно-надзорной деятельности"</w:t>
      </w:r>
      <w:r>
        <w:t xml:space="preserve"> - методологический инструментарий, разработанный для упорядочивания механизма определения целей в определенной сфере контрольно-надзорной деятельности применительно к</w:t>
      </w:r>
      <w:r>
        <w:t xml:space="preserve"> конкретному органу, ее осуществляющему, интерпретации в показатели результативности и эффективности контрольно-надзорной деятельности с одновременным формированием механизма сбора достоверной информации о деятельности органов, осуществляющих контрольно-на</w:t>
      </w:r>
      <w:r>
        <w:t>дзорную деятельность, и достигнутых ими общественно значимых результатах, а также внедрения внутриведомственных систем оценки территориальных органов (далее - базовая модель);</w:t>
      </w:r>
    </w:p>
    <w:p w:rsidR="00000000" w:rsidRDefault="0000064B">
      <w:r>
        <w:rPr>
          <w:rStyle w:val="a3"/>
        </w:rPr>
        <w:t>"ключевые показатели"</w:t>
      </w:r>
      <w:r>
        <w:t xml:space="preserve"> - целевые показатели результативности и эффективности конт</w:t>
      </w:r>
      <w:r>
        <w:t>рольно-надзорной деятельности, отражающие уровень достижения общественно значимых результатов контрольно-надзорной деятельности, а также уровень защиты охраняемых законом ценностей с учетом объема задействованных трудовых, материальных и финансовых ресурсо</w:t>
      </w:r>
      <w:r>
        <w:t>в;</w:t>
      </w:r>
    </w:p>
    <w:p w:rsidR="00000000" w:rsidRDefault="0000064B">
      <w:r>
        <w:rPr>
          <w:rStyle w:val="a3"/>
        </w:rPr>
        <w:t>"индикативные показатели"</w:t>
      </w:r>
      <w:r>
        <w:t xml:space="preserve"> - показатели, количественно характеризующие контрольно-надзорную деятельность, используемые для характеристики указанной деятельности, применяемые для мониторинга хода осуществления контрольно-надзорной деятельности, ее </w:t>
      </w:r>
      <w:r>
        <w:lastRenderedPageBreak/>
        <w:t>анализа</w:t>
      </w:r>
      <w:r>
        <w:t>, выявления проблем, возникающих при ее осуществлении, а также определения причин их возникновения.</w:t>
      </w:r>
    </w:p>
    <w:p w:rsidR="00000000" w:rsidRDefault="0000064B">
      <w:bookmarkStart w:id="38" w:name="sub_2004"/>
      <w:r>
        <w:t>4. Основными задачами разработки и внедрения системы оценки являются:</w:t>
      </w:r>
    </w:p>
    <w:bookmarkEnd w:id="38"/>
    <w:p w:rsidR="00000000" w:rsidRDefault="0000064B">
      <w:r>
        <w:t>выбор целей контрольно-надзорной деятельности (определение общественны</w:t>
      </w:r>
      <w:r>
        <w:t>х рисков, негативных социальных и экономических последствий, на снижение которых направлена контрольно-надзорная деятельность);</w:t>
      </w:r>
    </w:p>
    <w:p w:rsidR="00000000" w:rsidRDefault="0000064B">
      <w:r>
        <w:t>определение показателей результативности и эффективности федерального государственного лесного надзора (лесной охраны), отражающ</w:t>
      </w:r>
      <w:r>
        <w:t>их динамику достижения целей контрольно-надзорной деятельности;</w:t>
      </w:r>
    </w:p>
    <w:p w:rsidR="00000000" w:rsidRDefault="0000064B">
      <w:r>
        <w:t>разработка и внедрение методик оценки результативности и эффективности контрольно-надзорной деятельности (интерпретации показателей и их взаимосвязи);</w:t>
      </w:r>
    </w:p>
    <w:p w:rsidR="00000000" w:rsidRDefault="0000064B">
      <w:r>
        <w:t xml:space="preserve">формирование механизма сбора достоверной </w:t>
      </w:r>
      <w:r>
        <w:t>информации о деятельности территориальных органов Рослесхоза, органов исполнительной власти субъектов Российской Федерации, осуществляющих федеральный государственный лесной надзор (лесную охрану) в пределах своей компетенции, и достигнутых ими общественно</w:t>
      </w:r>
      <w:r>
        <w:t xml:space="preserve"> значимых результатов, анализ которой позволит принимать своевременные управленческие решения по корректировке приоритетов и отдельных аспектов контрольно-надзорной деятельности;</w:t>
      </w:r>
    </w:p>
    <w:p w:rsidR="00000000" w:rsidRDefault="0000064B">
      <w:r>
        <w:t>внедрение механизма свободного доступа к информации о результатах контрольно-</w:t>
      </w:r>
      <w:r>
        <w:t>надзорной деятельности территориальных органов Рослесхоза, органов исполнительной власти субъектов Российской Федерации, осуществляющих федеральный государственный лесной надзор (лесную охрану);</w:t>
      </w:r>
    </w:p>
    <w:p w:rsidR="00000000" w:rsidRDefault="0000064B">
      <w:r>
        <w:t>интеграция информации о результативности и эффективности феде</w:t>
      </w:r>
      <w:r>
        <w:t>рального государственного лесного надзора (лесной охраны) в процесс стратегического и текущего планирования контрольно-надзорной деятельности указанных государственных органов, в том числе при формировании планов контрольно-надзорных мероприятий;</w:t>
      </w:r>
    </w:p>
    <w:p w:rsidR="00000000" w:rsidRDefault="0000064B">
      <w:r>
        <w:t>формирова</w:t>
      </w:r>
      <w:r>
        <w:t>ние в территориальных органах Рослесхоза, органах исполнительной власти субъектов Российской Федерации, осуществляющих федеральный государственный лесной надзор, организационной культуры, направленной на достижение максимального уровня защиты охраняемых за</w:t>
      </w:r>
      <w:r>
        <w:t>коном ценностей, экономию государственных ресурсов и минимизацию вмешательства в деятельность подконтрольных субъектов.</w:t>
      </w:r>
    </w:p>
    <w:p w:rsidR="00000000" w:rsidRDefault="0000064B">
      <w:bookmarkStart w:id="39" w:name="sub_2005"/>
      <w:r>
        <w:t>5. Система оценки состоит из следующих основных элементов:</w:t>
      </w:r>
    </w:p>
    <w:bookmarkEnd w:id="39"/>
    <w:p w:rsidR="00000000" w:rsidRDefault="0000064B">
      <w:r>
        <w:t>базовая модель и показатели контрольно-надзорной деятельности</w:t>
      </w:r>
      <w:r>
        <w:t>, определенные на ее основе;</w:t>
      </w:r>
    </w:p>
    <w:p w:rsidR="00000000" w:rsidRDefault="0000064B">
      <w:r>
        <w:t>механизм автоматизированного сбора и анализа данных, включая статистические данные, позволяющие оценить уровень достижения общественно значимых результатов при осуществлении федерального государственного лесного надзора (лесной</w:t>
      </w:r>
      <w:r>
        <w:t xml:space="preserve"> охраны);</w:t>
      </w:r>
    </w:p>
    <w:p w:rsidR="00000000" w:rsidRDefault="0000064B">
      <w:r>
        <w:t>порядок анализа показателей контрольно-надзорной деятельности и применения результатов указанного анализа.</w:t>
      </w:r>
    </w:p>
    <w:p w:rsidR="00000000" w:rsidRDefault="0000064B">
      <w:bookmarkStart w:id="40" w:name="sub_2006"/>
      <w:r>
        <w:t>6. Мониторинг и расчет данных для формирования значений показателей системы оценки проводятся с учетом результатов достижения показ</w:t>
      </w:r>
      <w:r>
        <w:t>ателей территориальными органами Рослесхоза и (или) органами исполнительной власти субъектов Российской Федерации в рамках осуществления ими переданных полномочий Российской Федерации по осуществлению федерального государственного лесного надзора (лесной о</w:t>
      </w:r>
      <w:r>
        <w:t>храны).</w:t>
      </w:r>
    </w:p>
    <w:bookmarkEnd w:id="40"/>
    <w:p w:rsidR="00000000" w:rsidRDefault="0000064B">
      <w:r>
        <w:t>Источниками данных, используемых для формирования значений показателей, является отчетная информация, предоставляемая территориальными органами Рослесхоза об осуществлении контрольно-надзорной деятельности, органами исполнительной власти су</w:t>
      </w:r>
      <w:r>
        <w:t xml:space="preserve">бъектов Российской Федерации в соответствии с </w:t>
      </w:r>
      <w:hyperlink r:id="rId113" w:history="1">
        <w:r>
          <w:rPr>
            <w:rStyle w:val="a4"/>
          </w:rPr>
          <w:t>приказом</w:t>
        </w:r>
      </w:hyperlink>
      <w:r>
        <w:t xml:space="preserve"> Минприроды России от 28.12.2015 N 565 "Об утверждении форм, содержания и порядка представления отчетности об осуществлении орган</w:t>
      </w:r>
      <w:r>
        <w:t>ами государственной власти субъектов Российской Федерации переданных полномочий Российской Федерации в области лесных отношений".</w:t>
      </w:r>
    </w:p>
    <w:p w:rsidR="00000000" w:rsidRDefault="0000064B">
      <w:r>
        <w:lastRenderedPageBreak/>
        <w:t>Для обеспечения формирования статистических данных для расчета показателей системы оценки, включая необходимость их внесения в</w:t>
      </w:r>
      <w:r>
        <w:t xml:space="preserve"> государственную автоматизированную систему "Управление", необходимо предусмотреть разработку информационной системы в центральном аппарате Рослесхоза.</w:t>
      </w:r>
    </w:p>
    <w:p w:rsidR="00000000" w:rsidRDefault="0000064B">
      <w:bookmarkStart w:id="41" w:name="sub_2007"/>
      <w:r>
        <w:t>7. В целях внедрения и применения системы оценки необходимо создание ведомственной автоматизиров</w:t>
      </w:r>
      <w:r>
        <w:t>анной информационной системы на уровне центрального аппарата Рослесхоза которая будет также охватывать его территориальные органы, структурные подразделения, подведомственные учреждения и организации, а также органы государственной власти субъектов Российс</w:t>
      </w:r>
      <w:r>
        <w:t>кой Федерации, уполномоченные в области лесных отношений.</w:t>
      </w:r>
    </w:p>
    <w:bookmarkEnd w:id="41"/>
    <w:p w:rsidR="0000064B" w:rsidRDefault="0000064B"/>
    <w:sectPr w:rsidR="0000064B">
      <w:headerReference w:type="default" r:id="rId114"/>
      <w:footerReference w:type="default" r:id="rId115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64B" w:rsidRDefault="0000064B">
      <w:r>
        <w:separator/>
      </w:r>
    </w:p>
  </w:endnote>
  <w:endnote w:type="continuationSeparator" w:id="0">
    <w:p w:rsidR="0000064B" w:rsidRDefault="00000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0006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00064B" w:rsidRDefault="0000064B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873D64"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873D64" w:rsidRPr="0000064B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0064B" w:rsidRDefault="0000064B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0064B" w:rsidRDefault="0000064B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873D64"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873D64" w:rsidRPr="0000064B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73D64" w:rsidRPr="0000064B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0691"/>
      <w:gridCol w:w="10691"/>
    </w:tblGrid>
    <w:tr w:rsidR="00000000" w:rsidRPr="000006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691" w:type="dxa"/>
          <w:tcBorders>
            <w:top w:val="nil"/>
            <w:left w:val="nil"/>
            <w:bottom w:val="nil"/>
            <w:right w:val="nil"/>
          </w:tcBorders>
        </w:tcPr>
        <w:p w:rsidR="00000000" w:rsidRPr="0000064B" w:rsidRDefault="0000064B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73D64"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873D64" w:rsidRPr="0000064B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0064B" w:rsidRDefault="0000064B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gridSpan w:val="0"/>
          <w:tcBorders>
            <w:top w:val="nil"/>
            <w:left w:val="nil"/>
            <w:bottom w:val="nil"/>
            <w:right w:val="nil"/>
          </w:tcBorders>
        </w:tcPr>
        <w:p w:rsidR="00000000" w:rsidRPr="0000064B" w:rsidRDefault="0000064B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873D64"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873D64" w:rsidRPr="0000064B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20</w:t>
          </w: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73D64" w:rsidRPr="0000064B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20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0006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00064B" w:rsidRDefault="0000064B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73D64"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873D64" w:rsidRPr="0000064B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0064B" w:rsidRDefault="0000064B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0064B" w:rsidRDefault="0000064B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873D64"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873D64" w:rsidRPr="0000064B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23</w:t>
          </w: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00064B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73D64" w:rsidRPr="0000064B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64B" w:rsidRDefault="0000064B">
      <w:r>
        <w:separator/>
      </w:r>
    </w:p>
  </w:footnote>
  <w:footnote w:type="continuationSeparator" w:id="0">
    <w:p w:rsidR="0000064B" w:rsidRDefault="00000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064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Федерального агентства лесного хозяйства от 25 августа 2016 г. N 334 "Об утверждении показателей…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064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Федерального агентства лесного хозяйства от 25 августа 2016 г. N 334 "Об утверждении показателей результ</w:t>
    </w:r>
    <w:r>
      <w:rPr>
        <w:rFonts w:ascii="Times New Roman" w:hAnsi="Times New Roman" w:cs="Times New Roman"/>
        <w:sz w:val="20"/>
        <w:szCs w:val="20"/>
      </w:rPr>
      <w:t>ативности и эффективности федерального государственного лесного надзора (лесной охраны)"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064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Федерального агентства лесного хозяйства от </w:t>
    </w:r>
    <w:r>
      <w:rPr>
        <w:rFonts w:ascii="Times New Roman" w:hAnsi="Times New Roman" w:cs="Times New Roman"/>
        <w:sz w:val="20"/>
        <w:szCs w:val="20"/>
      </w:rPr>
      <w:t>25 августа 2016 г. N 334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733"/>
    <w:rsid w:val="0000064B"/>
    <w:rsid w:val="005E5733"/>
    <w:rsid w:val="0087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73D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3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117" Type="http://schemas.openxmlformats.org/officeDocument/2006/relationships/theme" Target="theme/theme1.xml"/><Relationship Id="rId21" Type="http://schemas.openxmlformats.org/officeDocument/2006/relationships/hyperlink" Target="http://mobileonline.garant.ru/document/redirect/71363080/10000" TargetMode="External"/><Relationship Id="rId42" Type="http://schemas.openxmlformats.org/officeDocument/2006/relationships/hyperlink" Target="http://mobileonline.garant.ru/document/redirect/71363080/8000" TargetMode="External"/><Relationship Id="rId47" Type="http://schemas.openxmlformats.org/officeDocument/2006/relationships/image" Target="media/image26.emf"/><Relationship Id="rId63" Type="http://schemas.openxmlformats.org/officeDocument/2006/relationships/hyperlink" Target="http://mobileonline.garant.ru/document/redirect/12164247/0" TargetMode="External"/><Relationship Id="rId68" Type="http://schemas.openxmlformats.org/officeDocument/2006/relationships/hyperlink" Target="http://mobileonline.garant.ru/document/redirect/12164247/9" TargetMode="External"/><Relationship Id="rId84" Type="http://schemas.openxmlformats.org/officeDocument/2006/relationships/image" Target="media/image39.emf"/><Relationship Id="rId89" Type="http://schemas.openxmlformats.org/officeDocument/2006/relationships/hyperlink" Target="http://mobileonline.garant.ru/document/redirect/71363080/6000" TargetMode="External"/><Relationship Id="rId112" Type="http://schemas.openxmlformats.org/officeDocument/2006/relationships/footer" Target="footer2.xml"/><Relationship Id="rId16" Type="http://schemas.openxmlformats.org/officeDocument/2006/relationships/hyperlink" Target="http://mobileonline.garant.ru/document/redirect/71363080/0" TargetMode="External"/><Relationship Id="rId107" Type="http://schemas.openxmlformats.org/officeDocument/2006/relationships/image" Target="media/image49.emf"/><Relationship Id="rId11" Type="http://schemas.openxmlformats.org/officeDocument/2006/relationships/footer" Target="footer1.xml"/><Relationship Id="rId24" Type="http://schemas.openxmlformats.org/officeDocument/2006/relationships/image" Target="media/image8.emf"/><Relationship Id="rId32" Type="http://schemas.openxmlformats.org/officeDocument/2006/relationships/hyperlink" Target="http://mobileonline.garant.ru/document/redirect/71363080/0" TargetMode="External"/><Relationship Id="rId37" Type="http://schemas.openxmlformats.org/officeDocument/2006/relationships/image" Target="media/image19.emf"/><Relationship Id="rId40" Type="http://schemas.openxmlformats.org/officeDocument/2006/relationships/image" Target="media/image22.emf"/><Relationship Id="rId45" Type="http://schemas.openxmlformats.org/officeDocument/2006/relationships/image" Target="media/image24.emf"/><Relationship Id="rId53" Type="http://schemas.openxmlformats.org/officeDocument/2006/relationships/hyperlink" Target="http://mobileonline.garant.ru/document/redirect/71363080/0" TargetMode="External"/><Relationship Id="rId58" Type="http://schemas.openxmlformats.org/officeDocument/2006/relationships/hyperlink" Target="http://mobileonline.garant.ru/document/redirect/71363080/6000" TargetMode="External"/><Relationship Id="rId66" Type="http://schemas.openxmlformats.org/officeDocument/2006/relationships/hyperlink" Target="http://mobileonline.garant.ru/document/redirect/71363080/0" TargetMode="External"/><Relationship Id="rId74" Type="http://schemas.openxmlformats.org/officeDocument/2006/relationships/image" Target="media/image35.emf"/><Relationship Id="rId79" Type="http://schemas.openxmlformats.org/officeDocument/2006/relationships/image" Target="media/image37.emf"/><Relationship Id="rId87" Type="http://schemas.openxmlformats.org/officeDocument/2006/relationships/hyperlink" Target="http://mobileonline.garant.ru/document/redirect/12164247/13002" TargetMode="External"/><Relationship Id="rId102" Type="http://schemas.openxmlformats.org/officeDocument/2006/relationships/hyperlink" Target="http://mobileonline.garant.ru/document/redirect/71363080/6000" TargetMode="External"/><Relationship Id="rId110" Type="http://schemas.openxmlformats.org/officeDocument/2006/relationships/hyperlink" Target="http://mobileonline.garant.ru/document/redirect/12153368/0" TargetMode="External"/><Relationship Id="rId115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image" Target="media/image32.emf"/><Relationship Id="rId82" Type="http://schemas.openxmlformats.org/officeDocument/2006/relationships/hyperlink" Target="http://mobileonline.garant.ru/document/redirect/71363080/0" TargetMode="External"/><Relationship Id="rId90" Type="http://schemas.openxmlformats.org/officeDocument/2006/relationships/hyperlink" Target="http://mobileonline.garant.ru/document/redirect/71363080/8000" TargetMode="External"/><Relationship Id="rId95" Type="http://schemas.openxmlformats.org/officeDocument/2006/relationships/hyperlink" Target="http://mobileonline.garant.ru/document/redirect/71363080/6000" TargetMode="External"/><Relationship Id="rId19" Type="http://schemas.openxmlformats.org/officeDocument/2006/relationships/image" Target="media/image5.emf"/><Relationship Id="rId14" Type="http://schemas.openxmlformats.org/officeDocument/2006/relationships/hyperlink" Target="http://mobileonline.garant.ru/document/redirect/71363080/7000" TargetMode="External"/><Relationship Id="rId22" Type="http://schemas.openxmlformats.org/officeDocument/2006/relationships/hyperlink" Target="http://mobileonline.garant.ru/document/redirect/71363080/0" TargetMode="External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image" Target="media/image17.emf"/><Relationship Id="rId43" Type="http://schemas.openxmlformats.org/officeDocument/2006/relationships/hyperlink" Target="http://mobileonline.garant.ru/document/redirect/71363080/0" TargetMode="External"/><Relationship Id="rId48" Type="http://schemas.openxmlformats.org/officeDocument/2006/relationships/image" Target="media/image27.emf"/><Relationship Id="rId56" Type="http://schemas.openxmlformats.org/officeDocument/2006/relationships/image" Target="media/image30.emf"/><Relationship Id="rId64" Type="http://schemas.openxmlformats.org/officeDocument/2006/relationships/hyperlink" Target="http://mobileonline.garant.ru/document/redirect/71363080/6000" TargetMode="External"/><Relationship Id="rId69" Type="http://schemas.openxmlformats.org/officeDocument/2006/relationships/image" Target="media/image33.emf"/><Relationship Id="rId77" Type="http://schemas.openxmlformats.org/officeDocument/2006/relationships/hyperlink" Target="http://mobileonline.garant.ru/document/redirect/71363080/0" TargetMode="External"/><Relationship Id="rId100" Type="http://schemas.openxmlformats.org/officeDocument/2006/relationships/image" Target="media/image45.emf"/><Relationship Id="rId105" Type="http://schemas.openxmlformats.org/officeDocument/2006/relationships/image" Target="media/image47.emf"/><Relationship Id="rId113" Type="http://schemas.openxmlformats.org/officeDocument/2006/relationships/hyperlink" Target="http://mobileonline.garant.ru/document/redirect/71363080/0" TargetMode="External"/><Relationship Id="rId8" Type="http://schemas.openxmlformats.org/officeDocument/2006/relationships/hyperlink" Target="http://mobileonline.garant.ru/document/redirect/57426719/38" TargetMode="External"/><Relationship Id="rId51" Type="http://schemas.openxmlformats.org/officeDocument/2006/relationships/hyperlink" Target="http://mobileonline.garant.ru/document/redirect/71363080/6000" TargetMode="External"/><Relationship Id="rId72" Type="http://schemas.openxmlformats.org/officeDocument/2006/relationships/hyperlink" Target="http://mobileonline.garant.ru/document/redirect/71363080/8000" TargetMode="External"/><Relationship Id="rId80" Type="http://schemas.openxmlformats.org/officeDocument/2006/relationships/hyperlink" Target="http://mobileonline.garant.ru/document/redirect/71363080/6000" TargetMode="External"/><Relationship Id="rId85" Type="http://schemas.openxmlformats.org/officeDocument/2006/relationships/image" Target="media/image40.emf"/><Relationship Id="rId93" Type="http://schemas.openxmlformats.org/officeDocument/2006/relationships/image" Target="media/image43.emf"/><Relationship Id="rId98" Type="http://schemas.openxmlformats.org/officeDocument/2006/relationships/image" Target="media/image44.emf"/><Relationship Id="rId3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image" Target="media/image3.emf"/><Relationship Id="rId25" Type="http://schemas.openxmlformats.org/officeDocument/2006/relationships/image" Target="media/image9.emf"/><Relationship Id="rId33" Type="http://schemas.openxmlformats.org/officeDocument/2006/relationships/image" Target="media/image15.emf"/><Relationship Id="rId38" Type="http://schemas.openxmlformats.org/officeDocument/2006/relationships/image" Target="media/image20.emf"/><Relationship Id="rId46" Type="http://schemas.openxmlformats.org/officeDocument/2006/relationships/image" Target="media/image25.emf"/><Relationship Id="rId59" Type="http://schemas.openxmlformats.org/officeDocument/2006/relationships/hyperlink" Target="http://mobileonline.garant.ru/document/redirect/71363080/8000" TargetMode="External"/><Relationship Id="rId67" Type="http://schemas.openxmlformats.org/officeDocument/2006/relationships/hyperlink" Target="http://mobileonline.garant.ru/document/redirect/12164247/9" TargetMode="External"/><Relationship Id="rId103" Type="http://schemas.openxmlformats.org/officeDocument/2006/relationships/hyperlink" Target="http://mobileonline.garant.ru/document/redirect/71363080/8000" TargetMode="External"/><Relationship Id="rId108" Type="http://schemas.openxmlformats.org/officeDocument/2006/relationships/image" Target="media/image50.emf"/><Relationship Id="rId116" Type="http://schemas.openxmlformats.org/officeDocument/2006/relationships/fontTable" Target="fontTable.xml"/><Relationship Id="rId20" Type="http://schemas.openxmlformats.org/officeDocument/2006/relationships/image" Target="media/image6.emf"/><Relationship Id="rId41" Type="http://schemas.openxmlformats.org/officeDocument/2006/relationships/hyperlink" Target="http://mobileonline.garant.ru/document/redirect/71363080/6000" TargetMode="External"/><Relationship Id="rId54" Type="http://schemas.openxmlformats.org/officeDocument/2006/relationships/image" Target="media/image29.emf"/><Relationship Id="rId62" Type="http://schemas.openxmlformats.org/officeDocument/2006/relationships/hyperlink" Target="http://mobileonline.garant.ru/document/redirect/12164247/0" TargetMode="External"/><Relationship Id="rId70" Type="http://schemas.openxmlformats.org/officeDocument/2006/relationships/image" Target="media/image34.emf"/><Relationship Id="rId75" Type="http://schemas.openxmlformats.org/officeDocument/2006/relationships/hyperlink" Target="http://mobileonline.garant.ru/document/redirect/71363080/6000" TargetMode="External"/><Relationship Id="rId83" Type="http://schemas.openxmlformats.org/officeDocument/2006/relationships/image" Target="media/image38.emf"/><Relationship Id="rId88" Type="http://schemas.openxmlformats.org/officeDocument/2006/relationships/hyperlink" Target="http://mobileonline.garant.ru/document/redirect/12164247/13002" TargetMode="External"/><Relationship Id="rId91" Type="http://schemas.openxmlformats.org/officeDocument/2006/relationships/hyperlink" Target="http://mobileonline.garant.ru/document/redirect/71363080/0" TargetMode="External"/><Relationship Id="rId96" Type="http://schemas.openxmlformats.org/officeDocument/2006/relationships/hyperlink" Target="http://mobileonline.garant.ru/document/redirect/71363080/8000" TargetMode="External"/><Relationship Id="rId11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71363080/8000" TargetMode="External"/><Relationship Id="rId23" Type="http://schemas.openxmlformats.org/officeDocument/2006/relationships/image" Target="media/image7.emf"/><Relationship Id="rId28" Type="http://schemas.openxmlformats.org/officeDocument/2006/relationships/image" Target="media/image12.emf"/><Relationship Id="rId36" Type="http://schemas.openxmlformats.org/officeDocument/2006/relationships/image" Target="media/image18.emf"/><Relationship Id="rId49" Type="http://schemas.openxmlformats.org/officeDocument/2006/relationships/image" Target="media/image28.emf"/><Relationship Id="rId57" Type="http://schemas.openxmlformats.org/officeDocument/2006/relationships/image" Target="media/image31.emf"/><Relationship Id="rId106" Type="http://schemas.openxmlformats.org/officeDocument/2006/relationships/image" Target="media/image48.emf"/><Relationship Id="rId114" Type="http://schemas.openxmlformats.org/officeDocument/2006/relationships/header" Target="header3.xml"/><Relationship Id="rId10" Type="http://schemas.openxmlformats.org/officeDocument/2006/relationships/header" Target="header1.xml"/><Relationship Id="rId31" Type="http://schemas.openxmlformats.org/officeDocument/2006/relationships/hyperlink" Target="http://mobileonline.garant.ru/document/redirect/71363080/6000" TargetMode="External"/><Relationship Id="rId44" Type="http://schemas.openxmlformats.org/officeDocument/2006/relationships/image" Target="media/image23.emf"/><Relationship Id="rId52" Type="http://schemas.openxmlformats.org/officeDocument/2006/relationships/hyperlink" Target="http://mobileonline.garant.ru/document/redirect/71363080/8000" TargetMode="External"/><Relationship Id="rId60" Type="http://schemas.openxmlformats.org/officeDocument/2006/relationships/hyperlink" Target="http://mobileonline.garant.ru/document/redirect/71363080/0" TargetMode="External"/><Relationship Id="rId65" Type="http://schemas.openxmlformats.org/officeDocument/2006/relationships/hyperlink" Target="http://mobileonline.garant.ru/document/redirect/71363080/8000" TargetMode="External"/><Relationship Id="rId73" Type="http://schemas.openxmlformats.org/officeDocument/2006/relationships/hyperlink" Target="http://mobileonline.garant.ru/document/redirect/71363080/0" TargetMode="External"/><Relationship Id="rId78" Type="http://schemas.openxmlformats.org/officeDocument/2006/relationships/image" Target="media/image36.emf"/><Relationship Id="rId81" Type="http://schemas.openxmlformats.org/officeDocument/2006/relationships/hyperlink" Target="http://mobileonline.garant.ru/document/redirect/71363080/8000" TargetMode="External"/><Relationship Id="rId86" Type="http://schemas.openxmlformats.org/officeDocument/2006/relationships/image" Target="media/image41.emf"/><Relationship Id="rId94" Type="http://schemas.openxmlformats.org/officeDocument/2006/relationships/hyperlink" Target="http://mobileonline.garant.ru/document/redirect/12164247/13002" TargetMode="External"/><Relationship Id="rId99" Type="http://schemas.openxmlformats.org/officeDocument/2006/relationships/hyperlink" Target="http://mobileonline.garant.ru/document/redirect/12164247/13002" TargetMode="External"/><Relationship Id="rId101" Type="http://schemas.openxmlformats.org/officeDocument/2006/relationships/image" Target="media/image46.emf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1401304/0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4.emf"/><Relationship Id="rId39" Type="http://schemas.openxmlformats.org/officeDocument/2006/relationships/image" Target="media/image21.emf"/><Relationship Id="rId109" Type="http://schemas.openxmlformats.org/officeDocument/2006/relationships/hyperlink" Target="http://mobileonline.garant.ru/document/redirect/12153368/3000" TargetMode="External"/><Relationship Id="rId34" Type="http://schemas.openxmlformats.org/officeDocument/2006/relationships/image" Target="media/image16.emf"/><Relationship Id="rId50" Type="http://schemas.openxmlformats.org/officeDocument/2006/relationships/hyperlink" Target="http://mobileonline.garant.ru/document/redirect/12125267/832" TargetMode="External"/><Relationship Id="rId55" Type="http://schemas.openxmlformats.org/officeDocument/2006/relationships/hyperlink" Target="http://mobileonline.garant.ru/document/redirect/12125267/832" TargetMode="External"/><Relationship Id="rId76" Type="http://schemas.openxmlformats.org/officeDocument/2006/relationships/hyperlink" Target="http://mobileonline.garant.ru/document/redirect/71363080/8000" TargetMode="External"/><Relationship Id="rId97" Type="http://schemas.openxmlformats.org/officeDocument/2006/relationships/hyperlink" Target="http://mobileonline.garant.ru/document/redirect/71363080/0" TargetMode="External"/><Relationship Id="rId104" Type="http://schemas.openxmlformats.org/officeDocument/2006/relationships/hyperlink" Target="http://mobileonline.garant.ru/document/redirect/71363080/0" TargetMode="External"/><Relationship Id="rId7" Type="http://schemas.openxmlformats.org/officeDocument/2006/relationships/hyperlink" Target="http://mobileonline.garant.ru/document/redirect/71873128/0" TargetMode="External"/><Relationship Id="rId71" Type="http://schemas.openxmlformats.org/officeDocument/2006/relationships/hyperlink" Target="http://mobileonline.garant.ru/document/redirect/71363080/6000" TargetMode="External"/><Relationship Id="rId92" Type="http://schemas.openxmlformats.org/officeDocument/2006/relationships/image" Target="media/image42.emf"/><Relationship Id="rId2" Type="http://schemas.openxmlformats.org/officeDocument/2006/relationships/styles" Target="styles.xml"/><Relationship Id="rId29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3791</Words>
  <Characters>21609</Characters>
  <Application>Microsoft Office Word</Application>
  <DocSecurity>0</DocSecurity>
  <Lines>180</Lines>
  <Paragraphs>50</Paragraphs>
  <ScaleCrop>false</ScaleCrop>
  <Company>НПП "Гарант-Сервис"</Company>
  <LinksUpToDate>false</LinksUpToDate>
  <CharactersWithSpaces>25350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2019-10-10T10:18:00Z</dcterms:created>
  <dcterms:modified xsi:type="dcterms:W3CDTF">2019-10-10T10:18:00Z</dcterms:modified>
</cp:coreProperties>
</file>