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5" w:rsidRDefault="00AF66FE">
      <w:pPr>
        <w:pStyle w:val="1"/>
      </w:pPr>
      <w:r>
        <w:fldChar w:fldCharType="begin"/>
      </w:r>
      <w:r w:rsidR="006828D5">
        <w:instrText>HYPERLINK "garantF1://2068984.0"</w:instrText>
      </w:r>
      <w:r>
        <w:fldChar w:fldCharType="separate"/>
      </w:r>
      <w:r w:rsidR="006828D5">
        <w:rPr>
          <w:rStyle w:val="a3"/>
          <w:b w:val="0"/>
          <w:bCs w:val="0"/>
        </w:rPr>
        <w:t>Постановление Правительства РФ от 23 июля 2009 г. N 604</w:t>
      </w:r>
      <w:r w:rsidR="006828D5">
        <w:rPr>
          <w:rStyle w:val="a3"/>
          <w:b w:val="0"/>
          <w:bCs w:val="0"/>
        </w:rPr>
        <w:br/>
        <w:t>"О реализации древесины, которая получена при использовании лесов, расположенных на землях лесного фонда, в соответствии со статьями 43 - 46 Лесного кодекса Российской Федерации"</w:t>
      </w:r>
      <w:r>
        <w:fldChar w:fldCharType="end"/>
      </w:r>
    </w:p>
    <w:p w:rsidR="006828D5" w:rsidRDefault="006828D5"/>
    <w:p w:rsidR="006828D5" w:rsidRDefault="006828D5">
      <w:r>
        <w:t xml:space="preserve">В соответствии с </w:t>
      </w:r>
      <w:hyperlink r:id="rId4" w:history="1">
        <w:r>
          <w:rPr>
            <w:rStyle w:val="a3"/>
          </w:rPr>
          <w:t>частью 3 статьи 20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6828D5" w:rsidRDefault="006828D5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3"/>
          </w:rPr>
          <w:t>Правила</w:t>
        </w:r>
      </w:hyperlink>
      <w:r>
        <w:t xml:space="preserve"> реализации древесины, которая получена при использовании лесов, расположенных на землях лесного фонда, в соответствии со </w:t>
      </w:r>
      <w:hyperlink r:id="rId5" w:history="1">
        <w:r>
          <w:rPr>
            <w:rStyle w:val="a3"/>
          </w:rPr>
          <w:t>статьями 43 - 46</w:t>
        </w:r>
      </w:hyperlink>
      <w:r>
        <w:t xml:space="preserve"> Лесного кодекса Российской Федерации.</w:t>
      </w:r>
    </w:p>
    <w:p w:rsidR="006828D5" w:rsidRDefault="006828D5">
      <w:bookmarkStart w:id="1" w:name="sub_2"/>
      <w:bookmarkEnd w:id="0"/>
      <w:r>
        <w:t xml:space="preserve">2. Установить, что федеральным органом исполнительной власти, уполномоченным на реализацию древесины, которая получена при использовании лесов, расположенных на землях лесного фонда, в соответствии со </w:t>
      </w:r>
      <w:hyperlink r:id="rId6" w:history="1">
        <w:r>
          <w:rPr>
            <w:rStyle w:val="a3"/>
          </w:rPr>
          <w:t>статьями 43 - 46</w:t>
        </w:r>
      </w:hyperlink>
      <w:r>
        <w:t xml:space="preserve"> Лесного кодекса Российской Федерации, является Федеральное агентство по управлению государственным имуществом.</w:t>
      </w:r>
    </w:p>
    <w:p w:rsidR="006828D5" w:rsidRDefault="006828D5">
      <w:bookmarkStart w:id="2" w:name="sub_3"/>
      <w:bookmarkEnd w:id="1"/>
      <w:r>
        <w:t>3. </w:t>
      </w:r>
      <w:proofErr w:type="gramStart"/>
      <w:r>
        <w:t xml:space="preserve">Федеральное агентство по управлению государственным имуществом осуществляет функции по реализации древесины, указанной в </w:t>
      </w:r>
      <w:hyperlink w:anchor="sub_2" w:history="1">
        <w:r>
          <w:rPr>
            <w:rStyle w:val="a3"/>
          </w:rPr>
          <w:t>пункте 2</w:t>
        </w:r>
      </w:hyperlink>
      <w:r>
        <w:t xml:space="preserve"> настоящего постановления,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bookmarkEnd w:id="2"/>
    <w:p w:rsidR="006828D5" w:rsidRDefault="006828D5"/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6828D5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828D5" w:rsidRDefault="006828D5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828D5" w:rsidRDefault="006828D5">
            <w:pPr>
              <w:pStyle w:val="a6"/>
              <w:jc w:val="right"/>
            </w:pPr>
            <w:r>
              <w:t>В. Путин</w:t>
            </w:r>
          </w:p>
        </w:tc>
      </w:tr>
    </w:tbl>
    <w:p w:rsidR="006828D5" w:rsidRDefault="006828D5"/>
    <w:p w:rsidR="006828D5" w:rsidRDefault="006828D5">
      <w:pPr>
        <w:pStyle w:val="a7"/>
      </w:pPr>
      <w:r>
        <w:t>Москва</w:t>
      </w:r>
    </w:p>
    <w:p w:rsidR="006828D5" w:rsidRDefault="006828D5">
      <w:pPr>
        <w:pStyle w:val="a7"/>
      </w:pPr>
      <w:r>
        <w:t>23 июля 2009 г.</w:t>
      </w:r>
    </w:p>
    <w:p w:rsidR="006828D5" w:rsidRDefault="006828D5">
      <w:pPr>
        <w:pStyle w:val="a7"/>
      </w:pPr>
      <w:r>
        <w:t>N 604</w:t>
      </w:r>
    </w:p>
    <w:p w:rsidR="006828D5" w:rsidRDefault="006828D5"/>
    <w:p w:rsidR="006828D5" w:rsidRDefault="006828D5">
      <w:pPr>
        <w:pStyle w:val="1"/>
      </w:pPr>
      <w:bookmarkStart w:id="3" w:name="sub_1000"/>
      <w:r>
        <w:t>Правила</w:t>
      </w:r>
      <w:r>
        <w:br/>
        <w:t>реализации древесины, которая получена при использовании лесов, расположенных на землях лесного фонда, в соответствии со статьями 43 - 46 Лесного кодекса Российской Федерации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23 июля 2009 г. N 604)</w:t>
      </w:r>
    </w:p>
    <w:bookmarkEnd w:id="3"/>
    <w:p w:rsidR="006828D5" w:rsidRDefault="006828D5"/>
    <w:p w:rsidR="006828D5" w:rsidRDefault="006828D5">
      <w:bookmarkStart w:id="4" w:name="sub_1001"/>
      <w:r>
        <w:t xml:space="preserve">1. Настоящие Правила устанавливают порядок реализации древесины, которая получена при использовании лесов, расположенных на землях лесного фонда, в соответствии со </w:t>
      </w:r>
      <w:hyperlink r:id="rId7" w:history="1">
        <w:r>
          <w:rPr>
            <w:rStyle w:val="a3"/>
          </w:rPr>
          <w:t>статьями 43 - 46</w:t>
        </w:r>
      </w:hyperlink>
      <w:r>
        <w:t xml:space="preserve"> Лесного кодекса Российской Федерации в целях:</w:t>
      </w:r>
    </w:p>
    <w:p w:rsidR="006828D5" w:rsidRDefault="006828D5">
      <w:bookmarkStart w:id="5" w:name="sub_11"/>
      <w:bookmarkEnd w:id="4"/>
      <w:r>
        <w:t>а) выполнения работ по геологическому изучению недр, разработки месторождений полезных ископаемых;</w:t>
      </w:r>
    </w:p>
    <w:p w:rsidR="006828D5" w:rsidRDefault="006828D5">
      <w:bookmarkStart w:id="6" w:name="sub_12"/>
      <w:bookmarkEnd w:id="5"/>
      <w:r>
        <w:t>б) 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6828D5" w:rsidRDefault="006828D5">
      <w:bookmarkStart w:id="7" w:name="sub_13"/>
      <w:bookmarkEnd w:id="6"/>
      <w:r>
        <w:lastRenderedPageBreak/>
        <w:t>в) строительства, реконструкции, эксплуатации линий электропередачи, линий связи, дорог, трубопроводов и других линейных объектов;</w:t>
      </w:r>
    </w:p>
    <w:p w:rsidR="006828D5" w:rsidRDefault="006828D5">
      <w:bookmarkStart w:id="8" w:name="sub_14"/>
      <w:bookmarkEnd w:id="7"/>
      <w:r>
        <w:t>г) переработки древесины и иных лесных ресурсов.</w:t>
      </w:r>
    </w:p>
    <w:p w:rsidR="006828D5" w:rsidRDefault="006828D5">
      <w:bookmarkStart w:id="9" w:name="sub_1002"/>
      <w:bookmarkEnd w:id="8"/>
      <w:r>
        <w:t>2. Под древесиной в настоящих Правилах понимаются необработанные круглые лесоматериалы.</w:t>
      </w:r>
    </w:p>
    <w:p w:rsidR="006828D5" w:rsidRDefault="006828D5">
      <w:bookmarkStart w:id="10" w:name="sub_1003"/>
      <w:bookmarkEnd w:id="9"/>
      <w:r>
        <w:t xml:space="preserve">3. При использовании юридическими и физическими лицами лесов для целей, указанных в </w:t>
      </w:r>
      <w:hyperlink w:anchor="sub_1001" w:history="1">
        <w:r>
          <w:rPr>
            <w:rStyle w:val="a3"/>
          </w:rPr>
          <w:t>пункте 1</w:t>
        </w:r>
      </w:hyperlink>
      <w:r>
        <w:t xml:space="preserve"> настоящих Правил, рубка лесных насаждений осуществляется в соответствии с проектом освоения лесов (в случаях, предусмотренных </w:t>
      </w:r>
      <w:hyperlink r:id="rId8" w:history="1">
        <w:r>
          <w:rPr>
            <w:rStyle w:val="a3"/>
          </w:rPr>
          <w:t>Лесным кодексом</w:t>
        </w:r>
      </w:hyperlink>
      <w:r>
        <w:t xml:space="preserve"> Российской Федерации), </w:t>
      </w:r>
      <w:hyperlink r:id="rId9" w:history="1">
        <w:r>
          <w:rPr>
            <w:rStyle w:val="a3"/>
          </w:rPr>
          <w:t>правилами</w:t>
        </w:r>
      </w:hyperlink>
      <w:r>
        <w:t xml:space="preserve"> санитарной безопасности в лесах и правилами пожарной безопасности в лесах.</w:t>
      </w:r>
    </w:p>
    <w:p w:rsidR="006828D5" w:rsidRDefault="006828D5">
      <w:bookmarkStart w:id="11" w:name="sub_1004"/>
      <w:bookmarkEnd w:id="10"/>
      <w:r>
        <w:t xml:space="preserve">4. Настоящие Правила не распространяются на лиц, заключивших договор аренды лесного участка для заготовки древесины в соответствии с </w:t>
      </w:r>
      <w:hyperlink r:id="rId10" w:history="1">
        <w:r>
          <w:rPr>
            <w:rStyle w:val="a3"/>
          </w:rPr>
          <w:t>Лесным кодексом</w:t>
        </w:r>
      </w:hyperlink>
      <w:r>
        <w:t xml:space="preserve"> Российской Федерации.</w:t>
      </w:r>
    </w:p>
    <w:p w:rsidR="006828D5" w:rsidRDefault="006828D5">
      <w:bookmarkStart w:id="12" w:name="sub_1005"/>
      <w:bookmarkEnd w:id="11"/>
      <w:r>
        <w:t>5. </w:t>
      </w:r>
      <w:r w:rsidRPr="00521278">
        <w:t xml:space="preserve">Федеральное агентство по управлению государственным имуществом </w:t>
      </w:r>
      <w:r w:rsidRPr="000C27DC">
        <w:rPr>
          <w:highlight w:val="yellow"/>
        </w:rPr>
        <w:t>(</w:t>
      </w:r>
      <w:r>
        <w:t>далее - продавец):</w:t>
      </w:r>
    </w:p>
    <w:p w:rsidR="006828D5" w:rsidRDefault="006828D5">
      <w:bookmarkStart w:id="13" w:name="sub_51"/>
      <w:bookmarkEnd w:id="12"/>
      <w:r>
        <w:t xml:space="preserve">а) устанавливает </w:t>
      </w:r>
      <w:hyperlink r:id="rId11" w:history="1">
        <w:r>
          <w:rPr>
            <w:rStyle w:val="a3"/>
          </w:rPr>
          <w:t>форму</w:t>
        </w:r>
      </w:hyperlink>
      <w:r>
        <w:t xml:space="preserve"> заявки на приобретение древесины (далее - заявка) и срок приема заявки;</w:t>
      </w:r>
    </w:p>
    <w:p w:rsidR="006828D5" w:rsidRDefault="006828D5">
      <w:bookmarkStart w:id="14" w:name="sub_52"/>
      <w:bookmarkEnd w:id="13"/>
      <w:r>
        <w:t>б) осуществляет подготовку сообщения о подлежащей реализации древесине (далее - сообщение) и его публикацию в периодическом печатном издании, определяемом продавцом, а также размещение указанного сообщения на официальном сайте продавца в сети Интернет (далее - публикация);</w:t>
      </w:r>
    </w:p>
    <w:p w:rsidR="006828D5" w:rsidRDefault="006828D5">
      <w:bookmarkStart w:id="15" w:name="sub_53"/>
      <w:bookmarkEnd w:id="14"/>
      <w:r>
        <w:t>в) рассматривает заявки юридических и физических лиц (далее - заявители);</w:t>
      </w:r>
    </w:p>
    <w:p w:rsidR="006828D5" w:rsidRDefault="006828D5">
      <w:bookmarkStart w:id="16" w:name="sub_54"/>
      <w:bookmarkEnd w:id="15"/>
      <w:r>
        <w:t>г) осуществляет регистрацию заявки в журнале приема заявок с указанием даты и времени их поступления;</w:t>
      </w:r>
    </w:p>
    <w:p w:rsidR="006828D5" w:rsidRDefault="006828D5">
      <w:bookmarkStart w:id="17" w:name="sub_55"/>
      <w:bookmarkEnd w:id="16"/>
      <w:r>
        <w:t>д) заключает договоры купли-продажи древесины;</w:t>
      </w:r>
    </w:p>
    <w:p w:rsidR="006828D5" w:rsidRDefault="006828D5">
      <w:bookmarkStart w:id="18" w:name="sub_56"/>
      <w:bookmarkEnd w:id="17"/>
      <w:r>
        <w:t>е) осуществляет подготовку и публикацию сообщения об итогах реализации древесины.</w:t>
      </w:r>
    </w:p>
    <w:p w:rsidR="006828D5" w:rsidRDefault="006828D5">
      <w:bookmarkStart w:id="19" w:name="sub_1006"/>
      <w:bookmarkEnd w:id="18"/>
      <w:r>
        <w:t xml:space="preserve">6. Местом нахождения древесины является лесной участок, предоставленный лицу, использующему леса для целей, указанных в </w:t>
      </w:r>
      <w:hyperlink w:anchor="sub_1001" w:history="1">
        <w:r>
          <w:rPr>
            <w:rStyle w:val="a3"/>
          </w:rPr>
          <w:t>пункте 1</w:t>
        </w:r>
      </w:hyperlink>
      <w:r>
        <w:t xml:space="preserve"> настоящих Правил. При этом перемещение древесины допускается по согласованию с продавцом.</w:t>
      </w:r>
    </w:p>
    <w:p w:rsidR="006828D5" w:rsidRDefault="006828D5">
      <w:bookmarkStart w:id="20" w:name="sub_1007"/>
      <w:bookmarkEnd w:id="19"/>
      <w:r>
        <w:t>7. </w:t>
      </w:r>
      <w:proofErr w:type="gramStart"/>
      <w:r>
        <w:t xml:space="preserve">Юридические и физические лица, использующие леса для целей, указанных в </w:t>
      </w:r>
      <w:hyperlink w:anchor="sub_1001" w:history="1">
        <w:r>
          <w:rPr>
            <w:rStyle w:val="a3"/>
          </w:rPr>
          <w:t>пункте 1</w:t>
        </w:r>
      </w:hyperlink>
      <w:r>
        <w:t xml:space="preserve"> настоящих Правил, </w:t>
      </w:r>
      <w:r w:rsidRPr="00521278">
        <w:t>направляют информацию об объемах и породном составе вырубаемой древесины не позднее 15 дней до завершения рубки</w:t>
      </w:r>
      <w:r>
        <w:t xml:space="preserve"> в орган государственной власти субъекта Российской Федерации, а в случае если лесной участок расположен на землях лесного фонда, в отношении которых осуществление полномочий, предусмотренных </w:t>
      </w:r>
      <w:hyperlink r:id="rId12" w:history="1">
        <w:r>
          <w:rPr>
            <w:rStyle w:val="a3"/>
          </w:rPr>
          <w:t>частью 1 статьи 83</w:t>
        </w:r>
      </w:hyperlink>
      <w:r>
        <w:t xml:space="preserve"> Лесного кодекса</w:t>
      </w:r>
      <w:proofErr w:type="gramEnd"/>
      <w:r>
        <w:t xml:space="preserve"> Российской Федерации, не передано органам государственной власти субъекта Российской Федерации в соответствии с </w:t>
      </w:r>
      <w:hyperlink r:id="rId13" w:history="1">
        <w:r>
          <w:rPr>
            <w:rStyle w:val="a3"/>
          </w:rPr>
          <w:t>частью 2 статьи 83</w:t>
        </w:r>
      </w:hyperlink>
      <w:r>
        <w:t xml:space="preserve"> Лесного кодекса Российской Федерации, - в территориальный орган Федерального агентства лесного хозяйства (далее - уполномоченный орган исполнительной власти в области лесных отношений).</w:t>
      </w:r>
    </w:p>
    <w:p w:rsidR="006828D5" w:rsidRDefault="006828D5">
      <w:bookmarkStart w:id="21" w:name="sub_1008"/>
      <w:bookmarkEnd w:id="20"/>
      <w:r w:rsidRPr="00521278">
        <w:t xml:space="preserve">8. Уполномоченный орган исполнительной власти в области лесных отношений в течение 5 рабочих дней со дня поступления указанной в </w:t>
      </w:r>
      <w:hyperlink w:anchor="sub_1007" w:history="1">
        <w:r w:rsidRPr="00521278">
          <w:rPr>
            <w:rStyle w:val="a3"/>
          </w:rPr>
          <w:t>пункте 7</w:t>
        </w:r>
      </w:hyperlink>
      <w:r w:rsidRPr="00521278">
        <w:t xml:space="preserve"> настоящих Правил информации направляет продавцу следующие сведения о лицах, использующих леса для целей, указанных в </w:t>
      </w:r>
      <w:hyperlink w:anchor="sub_1001" w:history="1">
        <w:r w:rsidRPr="00521278">
          <w:rPr>
            <w:rStyle w:val="a3"/>
          </w:rPr>
          <w:t>пункте 1</w:t>
        </w:r>
      </w:hyperlink>
      <w:r w:rsidRPr="00521278">
        <w:t xml:space="preserve"> настоящих Правил, и лесном участке:</w:t>
      </w:r>
    </w:p>
    <w:p w:rsidR="006828D5" w:rsidRDefault="006828D5">
      <w:bookmarkStart w:id="22" w:name="sub_81"/>
      <w:bookmarkEnd w:id="21"/>
      <w:r>
        <w:lastRenderedPageBreak/>
        <w:t>а) наименование юридического лица, фамилия, имя, отчество - для физического лица;</w:t>
      </w:r>
    </w:p>
    <w:p w:rsidR="006828D5" w:rsidRDefault="006828D5">
      <w:pPr>
        <w:pStyle w:val="a4"/>
        <w:rPr>
          <w:color w:val="000000"/>
          <w:sz w:val="16"/>
          <w:szCs w:val="16"/>
        </w:rPr>
      </w:pPr>
      <w:bookmarkStart w:id="23" w:name="sub_8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6828D5" w:rsidRDefault="00AF66FE">
      <w:pPr>
        <w:pStyle w:val="a5"/>
      </w:pPr>
      <w:r>
        <w:fldChar w:fldCharType="begin"/>
      </w:r>
      <w:r w:rsidR="006828D5">
        <w:instrText>HYPERLINK "garantF1://70673014.1007"</w:instrText>
      </w:r>
      <w:r>
        <w:fldChar w:fldCharType="separate"/>
      </w:r>
      <w:r w:rsidR="006828D5">
        <w:rPr>
          <w:rStyle w:val="a3"/>
        </w:rPr>
        <w:t>Постановлением</w:t>
      </w:r>
      <w:r>
        <w:fldChar w:fldCharType="end"/>
      </w:r>
      <w:r w:rsidR="006828D5">
        <w:t xml:space="preserve"> Правительства РФ от 22 октября 2014 г. N 1090 в подпункт "б" внесены изменения, </w:t>
      </w:r>
      <w:hyperlink r:id="rId14" w:history="1">
        <w:r w:rsidR="006828D5">
          <w:rPr>
            <w:rStyle w:val="a3"/>
          </w:rPr>
          <w:t>вступающие в силу</w:t>
        </w:r>
      </w:hyperlink>
      <w:r w:rsidR="006828D5">
        <w:t xml:space="preserve"> с 1 марта 2015 г.</w:t>
      </w:r>
    </w:p>
    <w:p w:rsidR="006828D5" w:rsidRDefault="00AF66FE">
      <w:pPr>
        <w:pStyle w:val="a5"/>
      </w:pPr>
      <w:hyperlink r:id="rId15" w:history="1">
        <w:r w:rsidR="006828D5">
          <w:rPr>
            <w:rStyle w:val="a3"/>
          </w:rPr>
          <w:t>См. текст подпункта в предыдущей редакции</w:t>
        </w:r>
      </w:hyperlink>
    </w:p>
    <w:p w:rsidR="006828D5" w:rsidRDefault="006828D5">
      <w:r>
        <w:t>б) реквизиты договоров аренды лесных участков и безвозмездного пользования или решения о предоставлении лесных участков на праве постоянного (бессрочного) пользования и ограниченного пользования чужими лесными участками (сервитут);</w:t>
      </w:r>
    </w:p>
    <w:p w:rsidR="006828D5" w:rsidRDefault="006828D5">
      <w:bookmarkStart w:id="24" w:name="sub_83"/>
      <w:r>
        <w:t>в) сведения о местонахождении лесного участка в соответствии с материалами лесоустройства и его кадастровый номер (при наличии);</w:t>
      </w:r>
    </w:p>
    <w:p w:rsidR="006828D5" w:rsidRDefault="006828D5">
      <w:bookmarkStart w:id="25" w:name="sub_84"/>
      <w:bookmarkEnd w:id="24"/>
      <w:r>
        <w:t xml:space="preserve">г) сведения об объеме, породном составе и стоимости древесины, которая получена при использовании лесов для целей, указанных в </w:t>
      </w:r>
      <w:hyperlink w:anchor="sub_1001" w:history="1">
        <w:r>
          <w:rPr>
            <w:rStyle w:val="a3"/>
          </w:rPr>
          <w:t>пункте 1</w:t>
        </w:r>
      </w:hyperlink>
      <w:r>
        <w:t xml:space="preserve"> настоящих Правил. При этом стоимость древесины рассчитывается исходя из ставок платы за единицу объема древесины лесных насаждений, установленных </w:t>
      </w:r>
      <w:hyperlink r:id="rId1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22 мая 2007 г. N 310;</w:t>
      </w:r>
    </w:p>
    <w:p w:rsidR="006828D5" w:rsidRDefault="006828D5">
      <w:bookmarkStart w:id="26" w:name="sub_85"/>
      <w:bookmarkEnd w:id="25"/>
      <w:r>
        <w:t>д) срок завершения рубки лесных насаждений.</w:t>
      </w:r>
    </w:p>
    <w:p w:rsidR="006828D5" w:rsidRDefault="006828D5" w:rsidP="00521278">
      <w:bookmarkStart w:id="27" w:name="sub_1009"/>
      <w:bookmarkEnd w:id="26"/>
      <w:r w:rsidRPr="00521278">
        <w:t xml:space="preserve">9. Продавец осуществляет публикацию сообщения в течение 5 рабочих дней со дня получения сведений, указанных в </w:t>
      </w:r>
      <w:hyperlink w:anchor="sub_1008" w:history="1">
        <w:r w:rsidRPr="00521278">
          <w:rPr>
            <w:rStyle w:val="a3"/>
          </w:rPr>
          <w:t>пункте 8</w:t>
        </w:r>
      </w:hyperlink>
      <w:r w:rsidRPr="00521278">
        <w:t xml:space="preserve"> настоящих Правил.</w:t>
      </w:r>
    </w:p>
    <w:p w:rsidR="006828D5" w:rsidRDefault="006828D5">
      <w:bookmarkStart w:id="28" w:name="sub_1010"/>
      <w:bookmarkEnd w:id="27"/>
      <w:r>
        <w:t>10. В сообщении указываются:</w:t>
      </w:r>
    </w:p>
    <w:p w:rsidR="006828D5" w:rsidRDefault="006828D5">
      <w:bookmarkStart w:id="29" w:name="sub_101"/>
      <w:bookmarkEnd w:id="28"/>
      <w:r>
        <w:t>а) количество и породный состав древесины;</w:t>
      </w:r>
    </w:p>
    <w:p w:rsidR="006828D5" w:rsidRDefault="006828D5">
      <w:bookmarkStart w:id="30" w:name="sub_102"/>
      <w:bookmarkEnd w:id="29"/>
      <w:r>
        <w:t xml:space="preserve">б) цена древесины, определенная в соответствии с </w:t>
      </w:r>
      <w:hyperlink w:anchor="sub_1013" w:history="1">
        <w:r>
          <w:rPr>
            <w:rStyle w:val="a3"/>
          </w:rPr>
          <w:t>пунктом 13</w:t>
        </w:r>
      </w:hyperlink>
      <w:r>
        <w:t xml:space="preserve"> настоящих Правил;</w:t>
      </w:r>
    </w:p>
    <w:p w:rsidR="006828D5" w:rsidRDefault="006828D5">
      <w:bookmarkStart w:id="31" w:name="sub_103"/>
      <w:bookmarkEnd w:id="30"/>
      <w:r>
        <w:t>в) 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наличии);</w:t>
      </w:r>
    </w:p>
    <w:p w:rsidR="006828D5" w:rsidRDefault="006828D5">
      <w:bookmarkStart w:id="32" w:name="sub_104"/>
      <w:bookmarkEnd w:id="31"/>
      <w:r>
        <w:t>г) наличие подъездных путей или дорог к месту нахождения древесины;</w:t>
      </w:r>
    </w:p>
    <w:p w:rsidR="006828D5" w:rsidRDefault="006828D5">
      <w:bookmarkStart w:id="33" w:name="sub_105"/>
      <w:bookmarkEnd w:id="32"/>
      <w:r>
        <w:t>д) возможность самостоятельного ознакомления покупателя с качеством древесины и вывоза ее собственными силами;</w:t>
      </w:r>
    </w:p>
    <w:p w:rsidR="006828D5" w:rsidRDefault="006828D5">
      <w:bookmarkStart w:id="34" w:name="sub_106"/>
      <w:bookmarkEnd w:id="33"/>
      <w:r>
        <w:t>е) место, сроки и форма подачи заявки на приобретение древесины;</w:t>
      </w:r>
    </w:p>
    <w:p w:rsidR="006828D5" w:rsidRDefault="006828D5">
      <w:bookmarkStart w:id="35" w:name="sub_107"/>
      <w:bookmarkEnd w:id="34"/>
      <w:r>
        <w:t>ж) проект договора купли-продажи древесины;</w:t>
      </w:r>
    </w:p>
    <w:p w:rsidR="006828D5" w:rsidRDefault="006828D5">
      <w:bookmarkStart w:id="36" w:name="sub_108"/>
      <w:bookmarkEnd w:id="35"/>
      <w:r>
        <w:t>з) срок заключения договора купли-продажи древесины;</w:t>
      </w:r>
    </w:p>
    <w:p w:rsidR="006828D5" w:rsidRDefault="006828D5">
      <w:bookmarkStart w:id="37" w:name="sub_109"/>
      <w:bookmarkEnd w:id="36"/>
      <w:r>
        <w:t>и) условия и срок вывоза древесины;</w:t>
      </w:r>
    </w:p>
    <w:p w:rsidR="006828D5" w:rsidRDefault="006828D5">
      <w:bookmarkStart w:id="38" w:name="sub_110"/>
      <w:bookmarkEnd w:id="37"/>
      <w:r>
        <w:t>к) реквизиты банковского счета продавца;</w:t>
      </w:r>
    </w:p>
    <w:p w:rsidR="006828D5" w:rsidRDefault="006828D5">
      <w:bookmarkStart w:id="39" w:name="sub_111"/>
      <w:bookmarkEnd w:id="38"/>
      <w:r>
        <w:t>л) информация о проведен</w:t>
      </w:r>
      <w:proofErr w:type="gramStart"/>
      <w:r>
        <w:t>ии ау</w:t>
      </w:r>
      <w:proofErr w:type="gramEnd"/>
      <w:r>
        <w:t>кциона по продаже древесины в случае регистрации 2 и более заявок на ее приобретение.</w:t>
      </w:r>
    </w:p>
    <w:p w:rsidR="006828D5" w:rsidRDefault="006828D5">
      <w:bookmarkStart w:id="40" w:name="sub_1011"/>
      <w:bookmarkEnd w:id="39"/>
      <w:r>
        <w:t xml:space="preserve">11. В случае несовпадения дня публикации сообщения в средствах массовой информации, указанных в </w:t>
      </w:r>
      <w:hyperlink w:anchor="sub_52" w:history="1">
        <w:r>
          <w:rPr>
            <w:rStyle w:val="a3"/>
          </w:rPr>
          <w:t>подпункте "б" пункта 5</w:t>
        </w:r>
      </w:hyperlink>
      <w:r>
        <w:t xml:space="preserve"> настоящих Правил, и дня размещения информации на </w:t>
      </w:r>
      <w:r>
        <w:lastRenderedPageBreak/>
        <w:t>официальном сайте в сети Интернет днем публикации считается день более раннего оповещения о реализации древесины.</w:t>
      </w:r>
    </w:p>
    <w:p w:rsidR="006828D5" w:rsidRDefault="006828D5">
      <w:bookmarkStart w:id="41" w:name="sub_1012"/>
      <w:bookmarkEnd w:id="40"/>
      <w:r>
        <w:t>12. Реализация древесины осуществляется в виде предложения с понижением стоимости до минимальной цены (цены отсечения).</w:t>
      </w:r>
    </w:p>
    <w:p w:rsidR="006828D5" w:rsidRDefault="006828D5">
      <w:bookmarkStart w:id="42" w:name="sub_1013"/>
      <w:bookmarkEnd w:id="41"/>
      <w:r>
        <w:t xml:space="preserve">13. Начальная цена древесины определяется в размере 2-кратной стоимости древесины, определенной в соответствии с </w:t>
      </w:r>
      <w:hyperlink w:anchor="sub_54" w:history="1">
        <w:r>
          <w:rPr>
            <w:rStyle w:val="a3"/>
          </w:rPr>
          <w:t>подпунктом "г" пункта 8</w:t>
        </w:r>
      </w:hyperlink>
      <w:r>
        <w:t xml:space="preserve"> настоящих Правил.</w:t>
      </w:r>
    </w:p>
    <w:bookmarkEnd w:id="42"/>
    <w:p w:rsidR="006828D5" w:rsidRDefault="006828D5">
      <w:r>
        <w:t>Цена отсечения устанавливается в размере стоимости древесины, указанной в сведениях об объеме, породном составе и стоимости древесины уполномоченного органа исполнительной власти в области лесных отношений.</w:t>
      </w:r>
    </w:p>
    <w:p w:rsidR="006828D5" w:rsidRDefault="006828D5">
      <w:bookmarkStart w:id="43" w:name="sub_1014"/>
      <w:r>
        <w:t>14. Снижение начальной цены древесины осуществляется двумя шагами по 25 процентов начальной цены древесины.</w:t>
      </w:r>
    </w:p>
    <w:p w:rsidR="006828D5" w:rsidRDefault="006828D5">
      <w:bookmarkStart w:id="44" w:name="sub_1015"/>
      <w:bookmarkEnd w:id="43"/>
      <w:r>
        <w:t xml:space="preserve">15. Снижение цены древесины осуществляется в случае отсутствия заявок на приобретение древесины. При отсутствии заявок на приобретение древесины через 15 дней со дня опубликования предыдущего сообщения о реализации публикуется повторное сообщение о реализации древесины, в котором указывается снижение начальной цены в соответствии с </w:t>
      </w:r>
      <w:hyperlink w:anchor="sub_1014" w:history="1">
        <w:r>
          <w:rPr>
            <w:rStyle w:val="a3"/>
          </w:rPr>
          <w:t>пунктом 14</w:t>
        </w:r>
      </w:hyperlink>
      <w:r>
        <w:t xml:space="preserve"> настоящих Правил.</w:t>
      </w:r>
    </w:p>
    <w:p w:rsidR="006828D5" w:rsidRDefault="006828D5">
      <w:bookmarkStart w:id="45" w:name="sub_1016"/>
      <w:bookmarkEnd w:id="44"/>
      <w:r>
        <w:t>16. Заявки представляются по месту приема заявок, указанному в сообщении, по форме, утверждаемой продавцом.</w:t>
      </w:r>
    </w:p>
    <w:bookmarkEnd w:id="45"/>
    <w:p w:rsidR="006828D5" w:rsidRDefault="006828D5">
      <w:r>
        <w:t>Заявки представляются в течение 10 рабочих дней со дня публикации сообщения.</w:t>
      </w:r>
    </w:p>
    <w:p w:rsidR="006828D5" w:rsidRDefault="006828D5">
      <w:r>
        <w:t>В заявке указываются информация о цене древесины, опубликованная в сообщении, место нахождения древесины и согласие на заключение договора ее купли-продажи.</w:t>
      </w:r>
    </w:p>
    <w:p w:rsidR="006828D5" w:rsidRDefault="006828D5">
      <w:bookmarkStart w:id="46" w:name="sub_1017"/>
      <w:r>
        <w:t>17. Заявка может быть направлена почтой или вручена продавцу под расписку.</w:t>
      </w:r>
    </w:p>
    <w:p w:rsidR="006828D5" w:rsidRDefault="006828D5">
      <w:bookmarkStart w:id="47" w:name="sub_1018"/>
      <w:bookmarkEnd w:id="46"/>
      <w:r>
        <w:t>18. По результатам рассмотрения заявки продавец древесины регистрирует заявку или отказывает в ее рассмотрении, если она подана по истечении срока приема заявок, о чем в журнале приема заявок делается соответствующая запись.</w:t>
      </w:r>
    </w:p>
    <w:p w:rsidR="006828D5" w:rsidRDefault="006828D5">
      <w:bookmarkStart w:id="48" w:name="sub_1019"/>
      <w:bookmarkEnd w:id="47"/>
      <w:r>
        <w:t xml:space="preserve">19. Продавец отказывает в приеме заявки в случае, если она представлена с нарушением </w:t>
      </w:r>
      <w:hyperlink w:anchor="sub_1016" w:history="1">
        <w:r>
          <w:rPr>
            <w:rStyle w:val="a3"/>
          </w:rPr>
          <w:t>пункта 16</w:t>
        </w:r>
      </w:hyperlink>
      <w:r>
        <w:t xml:space="preserve"> настоящих Правил.</w:t>
      </w:r>
    </w:p>
    <w:p w:rsidR="006828D5" w:rsidRDefault="006828D5">
      <w:bookmarkStart w:id="49" w:name="sub_1020"/>
      <w:bookmarkEnd w:id="48"/>
      <w:r>
        <w:t>20. При поступлении одной заявки покупателем признается лицо, подавшее эту заявку в установленном порядке. О признании его покупателем заявитель уведомляется способом связи, который был указан в заявке.</w:t>
      </w:r>
    </w:p>
    <w:p w:rsidR="006828D5" w:rsidRDefault="006828D5">
      <w:bookmarkStart w:id="50" w:name="sub_1021"/>
      <w:bookmarkEnd w:id="49"/>
      <w:r>
        <w:t>21. Покупатель в течение 5 рабочих дней со дня его уведомления представляет продавцу подписанный им проект договора купли-продажи древесины.</w:t>
      </w:r>
    </w:p>
    <w:p w:rsidR="006828D5" w:rsidRDefault="006828D5">
      <w:bookmarkStart w:id="51" w:name="sub_1022"/>
      <w:bookmarkEnd w:id="50"/>
      <w:r>
        <w:t xml:space="preserve">22. Продавец в течение 5 рабочих дней со дня </w:t>
      </w:r>
      <w:proofErr w:type="gramStart"/>
      <w:r>
        <w:t>поступления проекта договора купли-продажи древесины</w:t>
      </w:r>
      <w:proofErr w:type="gramEnd"/>
      <w:r>
        <w:t xml:space="preserve">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сообщении, в соответствии с </w:t>
      </w:r>
      <w:hyperlink w:anchor="sub_107" w:history="1">
        <w:r>
          <w:rPr>
            <w:rStyle w:val="a3"/>
          </w:rPr>
          <w:t>подпунктом "ж" пункта 10</w:t>
        </w:r>
      </w:hyperlink>
      <w:r>
        <w:t xml:space="preserve"> настоящих Правил.</w:t>
      </w:r>
    </w:p>
    <w:p w:rsidR="006828D5" w:rsidRDefault="006828D5">
      <w:bookmarkStart w:id="52" w:name="sub_1023"/>
      <w:bookmarkEnd w:id="51"/>
      <w:r>
        <w:lastRenderedPageBreak/>
        <w:t xml:space="preserve">23. В случае если признанное покупателем лицо не представит в установленный </w:t>
      </w:r>
      <w:proofErr w:type="gramStart"/>
      <w:r>
        <w:t>срок</w:t>
      </w:r>
      <w:proofErr w:type="gramEnd"/>
      <w:r>
        <w:t xml:space="preserve"> подписанный им проект договора купли-продажи древесины, публикуется повторное сообщение о реализации древесины, в котором указывается о снижении начальной цены в соответствии с </w:t>
      </w:r>
      <w:hyperlink w:anchor="sub_1014" w:history="1">
        <w:r>
          <w:rPr>
            <w:rStyle w:val="a3"/>
          </w:rPr>
          <w:t>пунктом 14</w:t>
        </w:r>
      </w:hyperlink>
      <w:r>
        <w:t xml:space="preserve"> настоящих Правил.</w:t>
      </w:r>
    </w:p>
    <w:p w:rsidR="006828D5" w:rsidRDefault="006828D5">
      <w:bookmarkStart w:id="53" w:name="sub_1024"/>
      <w:bookmarkEnd w:id="52"/>
      <w:r>
        <w:t>24. Договор купли-продажи древесины должен содержать положения о возникновении у покупателя права собственности на древесину только после полной оплаты ее цены. Передача древесины осуществляется без акта приема-передачи.</w:t>
      </w:r>
    </w:p>
    <w:p w:rsidR="006828D5" w:rsidRDefault="006828D5">
      <w:bookmarkStart w:id="54" w:name="sub_1025"/>
      <w:bookmarkEnd w:id="53"/>
      <w:r>
        <w:t>25. Покупатель древесины обязан вывезти приобретенную древесину в течение 30 дней со дня заключения договора купли-продажи древесины. Ответственность покупателя за невывоз древесины в установленные сроки устанавливается договором купли-продажи древесины.</w:t>
      </w:r>
    </w:p>
    <w:p w:rsidR="006828D5" w:rsidRDefault="006828D5">
      <w:bookmarkStart w:id="55" w:name="sub_1026"/>
      <w:bookmarkEnd w:id="54"/>
      <w:r>
        <w:t>26. Средства от реализации древесины подлежат зачислению в установленном порядке в доход федерального бюджета.</w:t>
      </w:r>
    </w:p>
    <w:p w:rsidR="006828D5" w:rsidRDefault="006828D5">
      <w:bookmarkStart w:id="56" w:name="sub_1027"/>
      <w:bookmarkEnd w:id="55"/>
      <w:r>
        <w:t>27. В случае если после опубликования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6828D5" w:rsidRDefault="006828D5">
      <w:bookmarkStart w:id="57" w:name="sub_1028"/>
      <w:bookmarkEnd w:id="56"/>
      <w:r>
        <w:t xml:space="preserve">28. В случае подачи более одной заявки реализация древесины осуществляется путем проведения аукциона в соответствии с </w:t>
      </w:r>
      <w:hyperlink r:id="rId17" w:history="1">
        <w:r>
          <w:rPr>
            <w:rStyle w:val="a3"/>
          </w:rPr>
          <w:t>Федеральным законом</w:t>
        </w:r>
      </w:hyperlink>
      <w:r>
        <w:t xml:space="preserve"> "О приватизации государственного и муниципального имущества" в порядке, установленном </w:t>
      </w:r>
      <w:hyperlink r:id="rId1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12 августа 2002 г. N 585.</w:t>
      </w:r>
    </w:p>
    <w:bookmarkEnd w:id="57"/>
    <w:p w:rsidR="006828D5" w:rsidRDefault="006828D5">
      <w:r>
        <w:t xml:space="preserve">Начальная цена аукциона устанавливается в соответствии с </w:t>
      </w:r>
      <w:hyperlink w:anchor="sub_1013" w:history="1">
        <w:r>
          <w:rPr>
            <w:rStyle w:val="a3"/>
          </w:rPr>
          <w:t>пунктом 13</w:t>
        </w:r>
      </w:hyperlink>
      <w:r>
        <w:t xml:space="preserve"> настоящих Правил. При этом "шаг аукциона" устанавливается продавцом.</w:t>
      </w:r>
    </w:p>
    <w:p w:rsidR="006828D5" w:rsidRDefault="006828D5">
      <w:bookmarkStart w:id="58" w:name="sub_1029"/>
      <w:r>
        <w:t>29. Продавец в течение 3 дней со дня заключения договора купли-продажи древесины осуществляет публикацию сообщения об итогах продажи древесины в тех же средствах массовой информации, в которых было опубликовано сообщение об ее продаже.</w:t>
      </w:r>
    </w:p>
    <w:bookmarkEnd w:id="58"/>
    <w:p w:rsidR="006828D5" w:rsidRDefault="006828D5">
      <w:r>
        <w:t>В сообщении указываются наименование покупателя, количество древесины и цена ее продажи, а также реквизиты заключенного договора. В случае если продажа древесины была признана несостоявшейся, сообщение об этом не публикуется.</w:t>
      </w:r>
    </w:p>
    <w:p w:rsidR="006828D5" w:rsidRDefault="006828D5"/>
    <w:p w:rsidR="0042314C" w:rsidRDefault="0042314C"/>
    <w:sectPr w:rsidR="0042314C" w:rsidSect="0077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8D5"/>
    <w:rsid w:val="000C27DC"/>
    <w:rsid w:val="002043FB"/>
    <w:rsid w:val="0042314C"/>
    <w:rsid w:val="00521278"/>
    <w:rsid w:val="006828D5"/>
    <w:rsid w:val="00695CEE"/>
    <w:rsid w:val="006E6989"/>
    <w:rsid w:val="007426EF"/>
    <w:rsid w:val="00822F21"/>
    <w:rsid w:val="00842C59"/>
    <w:rsid w:val="009C31A2"/>
    <w:rsid w:val="00A01469"/>
    <w:rsid w:val="00AF66FE"/>
    <w:rsid w:val="00B57FAD"/>
    <w:rsid w:val="00D3477B"/>
    <w:rsid w:val="00DC40DA"/>
    <w:rsid w:val="00D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F"/>
  </w:style>
  <w:style w:type="paragraph" w:styleId="1">
    <w:name w:val="heading 1"/>
    <w:basedOn w:val="a"/>
    <w:next w:val="a"/>
    <w:link w:val="10"/>
    <w:uiPriority w:val="99"/>
    <w:qFormat/>
    <w:rsid w:val="006828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8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28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828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828D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82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828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13" Type="http://schemas.openxmlformats.org/officeDocument/2006/relationships/hyperlink" Target="garantF1://12050845.832" TargetMode="External"/><Relationship Id="rId18" Type="http://schemas.openxmlformats.org/officeDocument/2006/relationships/hyperlink" Target="garantF1://84861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0845.43" TargetMode="External"/><Relationship Id="rId12" Type="http://schemas.openxmlformats.org/officeDocument/2006/relationships/hyperlink" Target="garantF1://12050845.831" TargetMode="External"/><Relationship Id="rId17" Type="http://schemas.openxmlformats.org/officeDocument/2006/relationships/hyperlink" Target="garantF1://12025505.1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3804.10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0845.43" TargetMode="External"/><Relationship Id="rId11" Type="http://schemas.openxmlformats.org/officeDocument/2006/relationships/hyperlink" Target="garantF1://2073004.1000" TargetMode="External"/><Relationship Id="rId5" Type="http://schemas.openxmlformats.org/officeDocument/2006/relationships/hyperlink" Target="garantF1://12050845.43" TargetMode="External"/><Relationship Id="rId15" Type="http://schemas.openxmlformats.org/officeDocument/2006/relationships/hyperlink" Target="garantF1://57649349.82" TargetMode="External"/><Relationship Id="rId10" Type="http://schemas.openxmlformats.org/officeDocument/2006/relationships/hyperlink" Target="garantF1://12050845.298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50845.203" TargetMode="External"/><Relationship Id="rId9" Type="http://schemas.openxmlformats.org/officeDocument/2006/relationships/hyperlink" Target="garantF1://71585642.1000" TargetMode="External"/><Relationship Id="rId14" Type="http://schemas.openxmlformats.org/officeDocument/2006/relationships/hyperlink" Target="garantF1://7067301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2017-06-21T05:52:00Z</dcterms:created>
  <dcterms:modified xsi:type="dcterms:W3CDTF">2021-11-23T06:19:00Z</dcterms:modified>
</cp:coreProperties>
</file>