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45" w:rsidRPr="001C7A53" w:rsidRDefault="007E2545" w:rsidP="001C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A53">
        <w:rPr>
          <w:rStyle w:val="a4"/>
          <w:color w:val="000000"/>
          <w:sz w:val="28"/>
          <w:szCs w:val="28"/>
        </w:rPr>
        <w:t xml:space="preserve">Почему важно своевременно направить в </w:t>
      </w:r>
      <w:proofErr w:type="spellStart"/>
      <w:r w:rsidRPr="001C7A53">
        <w:rPr>
          <w:rStyle w:val="a4"/>
          <w:color w:val="000000"/>
          <w:sz w:val="28"/>
          <w:szCs w:val="28"/>
        </w:rPr>
        <w:t>Россельхознадзор</w:t>
      </w:r>
      <w:proofErr w:type="spellEnd"/>
      <w:r w:rsidRPr="001C7A53">
        <w:rPr>
          <w:rStyle w:val="a4"/>
          <w:color w:val="000000"/>
          <w:sz w:val="28"/>
          <w:szCs w:val="28"/>
        </w:rPr>
        <w:t xml:space="preserve"> уведомление об использовании лесов, расположенных на участке из земель сельскохозяйственного назначения?</w:t>
      </w:r>
    </w:p>
    <w:p w:rsidR="007E2545" w:rsidRPr="001C7A53" w:rsidRDefault="007E2545" w:rsidP="001C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A53">
        <w:rPr>
          <w:color w:val="000000"/>
          <w:sz w:val="28"/>
          <w:szCs w:val="28"/>
        </w:rPr>
        <w:t>С</w:t>
      </w:r>
      <w:r w:rsidRPr="001C7A53">
        <w:rPr>
          <w:color w:val="000000"/>
          <w:sz w:val="28"/>
          <w:szCs w:val="28"/>
        </w:rPr>
        <w:t xml:space="preserve"> 1 октября 2020 года вступило в силу Постановление П</w:t>
      </w:r>
      <w:r w:rsidRPr="001C7A53">
        <w:rPr>
          <w:color w:val="000000"/>
          <w:sz w:val="28"/>
          <w:szCs w:val="28"/>
        </w:rPr>
        <w:t>равительства РФ от 21.09.2020 №</w:t>
      </w:r>
      <w:r w:rsidRPr="001C7A53">
        <w:rPr>
          <w:color w:val="000000"/>
          <w:sz w:val="28"/>
          <w:szCs w:val="28"/>
        </w:rPr>
        <w:t>1509, которым утверждено Положение об особенностях использования, охраны, защиты, воспроизводства лесов, расположенных на землях сельскохозяйственного назначения.</w:t>
      </w:r>
    </w:p>
    <w:p w:rsidR="007E2545" w:rsidRPr="001C7A53" w:rsidRDefault="007E2545" w:rsidP="001C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A53">
        <w:rPr>
          <w:color w:val="000000"/>
          <w:sz w:val="28"/>
          <w:szCs w:val="28"/>
        </w:rPr>
        <w:t>Правообладатель, в течение 2 лет или со дня регистрации права на соответствующий земельный участок, вправе направить в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Федерации, а также в Федеральную службу по ветеринарному и фитосанитарному надзору и Федеральную службу государственной регистрации, кадастра и картографии уведомление об использовании лесов, расположенных на таком земельном участке, с указанием вида или видов их использования.</w:t>
      </w:r>
    </w:p>
    <w:p w:rsidR="007E2545" w:rsidRPr="001C7A53" w:rsidRDefault="007E2545" w:rsidP="001C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A53">
        <w:rPr>
          <w:color w:val="000000"/>
          <w:sz w:val="28"/>
          <w:szCs w:val="28"/>
        </w:rPr>
        <w:t>Уведомление должно соответствовать следующим требованиям:</w:t>
      </w:r>
    </w:p>
    <w:p w:rsidR="007E2545" w:rsidRPr="001C7A53" w:rsidRDefault="008A5AEA" w:rsidP="001C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A53">
        <w:rPr>
          <w:color w:val="000000"/>
          <w:sz w:val="28"/>
          <w:szCs w:val="28"/>
        </w:rPr>
        <w:t>- направляться</w:t>
      </w:r>
      <w:r w:rsidR="007E2545" w:rsidRPr="001C7A53">
        <w:rPr>
          <w:color w:val="000000"/>
          <w:sz w:val="28"/>
          <w:szCs w:val="28"/>
        </w:rPr>
        <w:t xml:space="preserve"> правообладателем земельного участка;</w:t>
      </w:r>
    </w:p>
    <w:p w:rsidR="007E2545" w:rsidRPr="001C7A53" w:rsidRDefault="008A5AEA" w:rsidP="001C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A53">
        <w:rPr>
          <w:color w:val="000000"/>
          <w:sz w:val="28"/>
          <w:szCs w:val="28"/>
        </w:rPr>
        <w:t>-</w:t>
      </w:r>
      <w:r w:rsidR="007E2545" w:rsidRPr="001C7A53">
        <w:rPr>
          <w:color w:val="000000"/>
          <w:sz w:val="28"/>
          <w:szCs w:val="28"/>
        </w:rPr>
        <w:t xml:space="preserve"> содержать информацию о кадастровом номере такого земельного участка;</w:t>
      </w:r>
    </w:p>
    <w:p w:rsidR="007E2545" w:rsidRPr="001C7A53" w:rsidRDefault="008A5AEA" w:rsidP="001C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A53">
        <w:rPr>
          <w:color w:val="000000"/>
          <w:sz w:val="28"/>
          <w:szCs w:val="28"/>
        </w:rPr>
        <w:t>-</w:t>
      </w:r>
      <w:r w:rsidR="007E2545" w:rsidRPr="001C7A53">
        <w:rPr>
          <w:color w:val="000000"/>
          <w:sz w:val="28"/>
          <w:szCs w:val="28"/>
        </w:rPr>
        <w:t xml:space="preserve"> содержать информацию о видах использования лесов, расположенных на таком земельном участке;</w:t>
      </w:r>
    </w:p>
    <w:p w:rsidR="008A5AEA" w:rsidRPr="001C7A53" w:rsidRDefault="00BB31C3" w:rsidP="001C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A53">
        <w:rPr>
          <w:color w:val="000000"/>
          <w:sz w:val="28"/>
          <w:szCs w:val="28"/>
        </w:rPr>
        <w:t>Поскольку П</w:t>
      </w:r>
      <w:r w:rsidR="007E2545" w:rsidRPr="001C7A53">
        <w:rPr>
          <w:color w:val="000000"/>
          <w:sz w:val="28"/>
          <w:szCs w:val="28"/>
        </w:rPr>
        <w:t xml:space="preserve">оложением предусмотрено, что в случае направления правообладателем в </w:t>
      </w:r>
      <w:proofErr w:type="spellStart"/>
      <w:r w:rsidR="007E2545" w:rsidRPr="001C7A53">
        <w:rPr>
          <w:color w:val="000000"/>
          <w:sz w:val="28"/>
          <w:szCs w:val="28"/>
        </w:rPr>
        <w:t>Росреестр</w:t>
      </w:r>
      <w:proofErr w:type="spellEnd"/>
      <w:r w:rsidR="007E2545" w:rsidRPr="001C7A53">
        <w:rPr>
          <w:color w:val="000000"/>
          <w:sz w:val="28"/>
          <w:szCs w:val="28"/>
        </w:rPr>
        <w:t xml:space="preserve"> такого уведомления, наличие на 50 и более процентах площади проверяемого земельного участка зарастания древесно-кустарниковой растительностью</w:t>
      </w:r>
      <w:r w:rsidRPr="001C7A53">
        <w:rPr>
          <w:color w:val="000000"/>
          <w:sz w:val="28"/>
          <w:szCs w:val="28"/>
        </w:rPr>
        <w:t>, то это</w:t>
      </w:r>
      <w:r w:rsidR="007E2545" w:rsidRPr="001C7A53">
        <w:rPr>
          <w:color w:val="000000"/>
          <w:sz w:val="28"/>
          <w:szCs w:val="28"/>
        </w:rPr>
        <w:t xml:space="preserve"> не является признаком неиспользования земельных у</w:t>
      </w:r>
      <w:r w:rsidR="008A5AEA" w:rsidRPr="001C7A53">
        <w:rPr>
          <w:color w:val="000000"/>
          <w:sz w:val="28"/>
          <w:szCs w:val="28"/>
        </w:rPr>
        <w:t>частков по целевому назначению.</w:t>
      </w:r>
    </w:p>
    <w:p w:rsidR="007E2545" w:rsidRPr="001C7A53" w:rsidRDefault="001C7A53" w:rsidP="001C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A53">
        <w:rPr>
          <w:color w:val="000000"/>
          <w:sz w:val="28"/>
          <w:szCs w:val="28"/>
        </w:rPr>
        <w:t>Прокуратура р</w:t>
      </w:r>
      <w:r w:rsidR="00BB31C3" w:rsidRPr="001C7A53">
        <w:rPr>
          <w:color w:val="000000"/>
          <w:sz w:val="28"/>
          <w:szCs w:val="28"/>
        </w:rPr>
        <w:t>азъясняе</w:t>
      </w:r>
      <w:r w:rsidRPr="001C7A53">
        <w:rPr>
          <w:color w:val="000000"/>
          <w:sz w:val="28"/>
          <w:szCs w:val="28"/>
        </w:rPr>
        <w:t>т</w:t>
      </w:r>
      <w:r w:rsidR="00BB31C3" w:rsidRPr="001C7A53">
        <w:rPr>
          <w:color w:val="000000"/>
          <w:sz w:val="28"/>
          <w:szCs w:val="28"/>
        </w:rPr>
        <w:t xml:space="preserve">, что </w:t>
      </w:r>
      <w:r w:rsidR="007E2545" w:rsidRPr="001C7A53">
        <w:rPr>
          <w:color w:val="000000"/>
          <w:sz w:val="28"/>
          <w:szCs w:val="28"/>
        </w:rPr>
        <w:t xml:space="preserve">неиспользование земельного участка из земель сельскохозяйственного назначения,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влечёт наложение административного штрафа: на граждан в размере от 0,3 до 0,5 процента кадастровой стоимости земельного участка, являющегося предметом административного правонарушения, но не менее 3 тысяч рублей; на должностных лиц - от 0,5 до 1,5 процента кадастровой стоимости земельного участка, являющегося предметом административного правонарушения, но не менее 50 тысяч рублей; на юридических лиц - от 2 до 10 процентов кадастровой стоимости земельного участка являющегося предметом административного правонарушения, но не менее 200 тысяч рублей. </w:t>
      </w:r>
    </w:p>
    <w:p w:rsidR="001C7A53" w:rsidRDefault="001C7A53" w:rsidP="001C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C7A53" w:rsidRPr="001C7A53" w:rsidRDefault="001C7A53" w:rsidP="001C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C7A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Старший помощник прокурора                                                   Дождикова Т.Н.</w:t>
      </w:r>
    </w:p>
    <w:p w:rsidR="00350C45" w:rsidRPr="001C7A53" w:rsidRDefault="00350C45" w:rsidP="001C7A5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0C45" w:rsidRPr="001C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5"/>
    <w:rsid w:val="001C7A53"/>
    <w:rsid w:val="002416EF"/>
    <w:rsid w:val="00350C45"/>
    <w:rsid w:val="007E2545"/>
    <w:rsid w:val="008A5AEA"/>
    <w:rsid w:val="00BB31C3"/>
    <w:rsid w:val="00C0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7284"/>
  <w15:chartTrackingRefBased/>
  <w15:docId w15:val="{C8F54D40-A413-4E31-A5AB-ACF947C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2021-12-18T20:22:00Z</dcterms:created>
  <dcterms:modified xsi:type="dcterms:W3CDTF">2021-12-18T20:29:00Z</dcterms:modified>
</cp:coreProperties>
</file>