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5773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77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Липецкой области от 08.10.2013 N 453</w:t>
            </w:r>
            <w:r>
              <w:rPr>
                <w:sz w:val="48"/>
                <w:szCs w:val="48"/>
              </w:rPr>
              <w:br/>
              <w:t>(ред. от 30.12.2022)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Липецкой области "Развитие лесного хозяйства в Липецкой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77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773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7734">
      <w:pPr>
        <w:pStyle w:val="ConsPlusNormal"/>
        <w:jc w:val="both"/>
        <w:outlineLvl w:val="0"/>
      </w:pPr>
    </w:p>
    <w:p w:rsidR="00000000" w:rsidRDefault="00757734">
      <w:pPr>
        <w:pStyle w:val="ConsPlusTitle"/>
        <w:jc w:val="center"/>
        <w:outlineLvl w:val="0"/>
      </w:pPr>
      <w:r>
        <w:t>АДМИНИСТРАЦИЯ ЛИПЕЦКОЙ ОБЛАСТИ</w:t>
      </w:r>
    </w:p>
    <w:p w:rsidR="00000000" w:rsidRDefault="00757734">
      <w:pPr>
        <w:pStyle w:val="ConsPlusTitle"/>
        <w:jc w:val="center"/>
      </w:pPr>
    </w:p>
    <w:p w:rsidR="00000000" w:rsidRDefault="00757734">
      <w:pPr>
        <w:pStyle w:val="ConsPlusTitle"/>
        <w:jc w:val="center"/>
      </w:pPr>
      <w:r>
        <w:t>ПОСТАНОВЛЕНИЕ</w:t>
      </w:r>
    </w:p>
    <w:p w:rsidR="00000000" w:rsidRDefault="00757734">
      <w:pPr>
        <w:pStyle w:val="ConsPlusTitle"/>
        <w:jc w:val="center"/>
      </w:pPr>
      <w:r>
        <w:t>от 8 октября 2013 г. N 453</w:t>
      </w:r>
    </w:p>
    <w:p w:rsidR="00000000" w:rsidRDefault="00757734">
      <w:pPr>
        <w:pStyle w:val="ConsPlusTitle"/>
        <w:jc w:val="center"/>
      </w:pPr>
    </w:p>
    <w:p w:rsidR="00000000" w:rsidRDefault="00757734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000000" w:rsidRDefault="00757734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04.04.2014 </w:t>
            </w:r>
            <w:hyperlink r:id="rId1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21.07.2014 </w:t>
            </w:r>
            <w:hyperlink r:id="rId1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22.08.2014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02.03.2015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01.06.2015 </w:t>
            </w:r>
            <w:hyperlink r:id="rId1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10.08.2015 </w:t>
            </w:r>
            <w:hyperlink r:id="rId1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17.11.2015 </w:t>
            </w:r>
            <w:hyperlink r:id="rId1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27.01.2016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09.06.2016 </w:t>
            </w:r>
            <w:hyperlink r:id="rId1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31.10.2016 </w:t>
            </w:r>
            <w:hyperlink r:id="rId1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13.06.2017 </w:t>
            </w:r>
            <w:hyperlink r:id="rId2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05.10.2017 </w:t>
            </w:r>
            <w:hyperlink r:id="rId22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27.12.2017 </w:t>
            </w:r>
            <w:hyperlink r:id="rId2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15.06.2018 </w:t>
            </w:r>
            <w:hyperlink r:id="rId2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29.08.2018 </w:t>
            </w:r>
            <w:hyperlink r:id="rId25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04.12.2018 </w:t>
            </w:r>
            <w:hyperlink r:id="rId26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14.01.2019 </w:t>
            </w:r>
            <w:hyperlink r:id="rId2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08.04.2019 </w:t>
            </w:r>
            <w:hyperlink r:id="rId2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 от 1</w:t>
            </w:r>
            <w:r>
              <w:rPr>
                <w:color w:val="392C69"/>
              </w:rPr>
              <w:t xml:space="preserve">2.07.2019 </w:t>
            </w:r>
            <w:hyperlink r:id="rId29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03.12.2019 </w:t>
            </w:r>
            <w:hyperlink r:id="rId3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509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13.05.2020 </w:t>
            </w:r>
            <w:hyperlink r:id="rId3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3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3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28.12.2021 </w:t>
            </w:r>
            <w:hyperlink r:id="rId3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Правительства Липецкой обл. от 10.06.2022 </w:t>
            </w:r>
            <w:hyperlink r:id="rId3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30.12.2022 </w:t>
            </w:r>
            <w:hyperlink r:id="rId3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25 октября 2022 года N 207-ОЗ "Стратегия социально-экономического развития Липецкой области на период до 2030 года" администрация Липецкой области постановляет:</w:t>
      </w:r>
    </w:p>
    <w:p w:rsidR="00000000" w:rsidRDefault="00757734">
      <w:pPr>
        <w:pStyle w:val="ConsPlusNormal"/>
        <w:jc w:val="both"/>
      </w:pPr>
      <w:r>
        <w:t>(в ред.</w:t>
      </w:r>
      <w:r>
        <w:t xml:space="preserve">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04.12.2018 N 589,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 xml:space="preserve">Утвердить государственную </w:t>
      </w:r>
      <w:hyperlink w:anchor="Par42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Липецкой области "Развитие лесного хозяйства в Липецкой области" (приложение).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И.о. главы администрации</w:t>
      </w:r>
    </w:p>
    <w:p w:rsidR="00000000" w:rsidRDefault="00757734">
      <w:pPr>
        <w:pStyle w:val="ConsPlusNormal"/>
        <w:jc w:val="right"/>
      </w:pPr>
      <w:r>
        <w:t>Липецкой области</w:t>
      </w:r>
    </w:p>
    <w:p w:rsidR="00000000" w:rsidRDefault="00757734">
      <w:pPr>
        <w:pStyle w:val="ConsPlusNormal"/>
        <w:jc w:val="right"/>
      </w:pPr>
      <w:r>
        <w:t>Ю.Н.БОЖКО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  <w:outlineLvl w:val="0"/>
      </w:pPr>
      <w:r>
        <w:t>Приложение</w:t>
      </w:r>
    </w:p>
    <w:p w:rsidR="00000000" w:rsidRDefault="00757734">
      <w:pPr>
        <w:pStyle w:val="ConsPlusNormal"/>
        <w:jc w:val="right"/>
      </w:pPr>
      <w:r>
        <w:t>к постановлению</w:t>
      </w:r>
    </w:p>
    <w:p w:rsidR="00000000" w:rsidRDefault="00757734">
      <w:pPr>
        <w:pStyle w:val="ConsPlusNormal"/>
        <w:jc w:val="right"/>
      </w:pPr>
      <w:r>
        <w:t>администрации Липецкой области</w:t>
      </w:r>
    </w:p>
    <w:p w:rsidR="00000000" w:rsidRDefault="00757734">
      <w:pPr>
        <w:pStyle w:val="ConsPlusNormal"/>
        <w:jc w:val="right"/>
      </w:pPr>
      <w:r>
        <w:t>"Об утверждении государственной</w:t>
      </w:r>
    </w:p>
    <w:p w:rsidR="00000000" w:rsidRDefault="00757734">
      <w:pPr>
        <w:pStyle w:val="ConsPlusNormal"/>
        <w:jc w:val="right"/>
      </w:pPr>
      <w:r>
        <w:t>программы Липецкой области</w:t>
      </w:r>
    </w:p>
    <w:p w:rsidR="00000000" w:rsidRDefault="00757734">
      <w:pPr>
        <w:pStyle w:val="ConsPlusNormal"/>
        <w:jc w:val="right"/>
      </w:pPr>
      <w:r>
        <w:lastRenderedPageBreak/>
        <w:t>"</w:t>
      </w:r>
      <w:r>
        <w:t>Развитие лесного хозяйства</w:t>
      </w:r>
    </w:p>
    <w:p w:rsidR="00000000" w:rsidRDefault="00757734">
      <w:pPr>
        <w:pStyle w:val="ConsPlusNormal"/>
        <w:jc w:val="right"/>
      </w:pPr>
      <w:r>
        <w:t>в Липецкой области"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</w:pPr>
      <w:bookmarkStart w:id="1" w:name="Par42"/>
      <w:bookmarkEnd w:id="1"/>
      <w:r>
        <w:t>ГОСУДАРСТВЕННАЯ ПРОГРАММА</w:t>
      </w:r>
    </w:p>
    <w:p w:rsidR="00000000" w:rsidRDefault="00757734">
      <w:pPr>
        <w:pStyle w:val="ConsPlusTitle"/>
        <w:jc w:val="center"/>
      </w:pPr>
      <w:r>
        <w:t>ЛИПЕЦКОЙ ОБЛАСТИ "РАЗВИТИЕ ЛЕСНОГО ХОЗЯЙСТВА</w:t>
      </w:r>
    </w:p>
    <w:p w:rsidR="00000000" w:rsidRDefault="00757734">
      <w:pPr>
        <w:pStyle w:val="ConsPlusTitle"/>
        <w:jc w:val="center"/>
      </w:pPr>
      <w:r>
        <w:t>В ЛИПЕЦКОЙ ОБЛАСТИ"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03.12.2019 </w:t>
            </w:r>
            <w:hyperlink r:id="rId4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13.05.2020 </w:t>
            </w:r>
            <w:hyperlink r:id="rId4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21.12.2020 </w:t>
            </w:r>
            <w:hyperlink r:id="rId4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05.10.2021 </w:t>
            </w:r>
            <w:hyperlink r:id="rId4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4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Правительства Липецкой обл. от 10.06.2022 </w:t>
            </w:r>
            <w:hyperlink r:id="rId4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30.12.2022 </w:t>
            </w:r>
            <w:hyperlink r:id="rId4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1"/>
      </w:pPr>
      <w:r>
        <w:t>I. Паспорт государственной программы Липецкой обл</w:t>
      </w:r>
      <w:r>
        <w:t>асти</w:t>
      </w:r>
    </w:p>
    <w:p w:rsidR="00000000" w:rsidRDefault="00757734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  <w:r>
              <w:t>. "Охрана, защита и воспроизводство лесов на территории Липецкой области"</w:t>
            </w:r>
          </w:p>
          <w:p w:rsidR="00000000" w:rsidRDefault="00757734">
            <w:pPr>
              <w:pStyle w:val="ConsPlusNormal"/>
              <w:jc w:val="both"/>
            </w:pP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  <w:r>
              <w:t>. "Лесоразведение на землях иных категорий"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(в ре</w:t>
            </w:r>
            <w:r>
              <w:t xml:space="preserve">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Сохранение и повышение ресурсно-экологическо</w:t>
            </w:r>
            <w:r>
              <w:t>го потенциала лесов в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Лесистость территории области, %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  <w:p w:rsidR="00000000" w:rsidRDefault="00757734">
            <w:pPr>
              <w:pStyle w:val="ConsPlusNormal"/>
              <w:jc w:val="both"/>
            </w:pPr>
            <w:r>
              <w:t>2. Увеличение площади лесов на землях иных категорий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Показатель 1 задачи 1: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</w:t>
            </w:r>
            <w:r>
              <w:t>дениями, %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2 задачи 1: Доля площади ценных лесных </w:t>
            </w:r>
            <w:r>
              <w:lastRenderedPageBreak/>
              <w:t>насаждений в составе покрытых лесной растительностью земель лесного фонда и земель населенных пунктов городского округа,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3 задачи 1: Доля случаев с установленными нарушителями лесног</w:t>
            </w:r>
            <w:r>
              <w:t>о законодательства на землях лесного фонда и землях населенных пунктов городского округа,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4 задачи 1: Отношение площади лесовосстановления и лесоразведения к площади вырубленных и погибших лесных насаждений,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5 задачи 1: Динамика п</w:t>
            </w:r>
            <w:r>
              <w:t>редотвращения возникновения нарушений лесного законодательства, причиняющих вред лесам, относительно уровня нарушений предыдущего года,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6 задачи 1: Отношение фактического объема заготовки древесины к установленному допустимому объему изъятия д</w:t>
            </w:r>
            <w:r>
              <w:t>ревесины,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7 задачи 1: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</w:t>
            </w:r>
            <w:r>
              <w:t>анием лесов и ведением лесного хозяйства,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задачи 2: Площадь созданных лесных насаждений на землях иных категорий,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Общий объем финансового обеспечения - 5 772 446 731,61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- 363 926 076,61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- 445 340 200,00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- 391 879 300,00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- 434 505 280,00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- 518 919 098,00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- 625 042 017,00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- 532 957 523,00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- 510 542 600,00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- 485 167 237,00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- 559 635 700,00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- 449 613 700,00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- 454 918 000,00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объем ассигнований федерального бюджета - 1 973 430 777,61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- 114 491 677,61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2015 год </w:t>
            </w:r>
            <w:r>
              <w:t>- 173 124 000,00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- 108 349 900,00 руб.;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2017 год - 112 501 200,00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- 175 110 800,00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- 218 926 300,00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- 194 436 800,00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- 201 219 000,00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- 148 244 000,00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- 209 799 600,00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- 156 283 800,00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- 160 943 700,00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объем ассигнований областного бюджета - 3 799 015 954,00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- 249 434 399,00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- 272 216 200,00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2016 год - </w:t>
            </w:r>
            <w:r>
              <w:t>283 529 400,00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- 322 004 080,00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- 343 808 298,00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- 406 115 717,00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- 338 520 723,00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- 309 323 600,00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- 336 923 237,00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- 349 836 100,00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2024 год - </w:t>
            </w:r>
            <w:r>
              <w:t>293 329 900,00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- 293 974 300,00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757734">
            <w:pPr>
              <w:pStyle w:val="ConsPlusNormal"/>
              <w:jc w:val="both"/>
            </w:pPr>
            <w:r>
              <w:t>- лесистость территории области с 7,2% в 2014 году увеличится до 8,7% в 2025 году;</w:t>
            </w:r>
          </w:p>
          <w:p w:rsidR="00000000" w:rsidRDefault="00757734">
            <w:pPr>
              <w:pStyle w:val="ConsPlusNormal"/>
              <w:jc w:val="both"/>
            </w:pPr>
            <w:r>
              <w:t>- доля площади погибших и поврежденных лесных насаждений с учетом проведенных мероприят</w:t>
            </w:r>
            <w:r>
              <w:t>ий по защите леса в общей площади земель лесного фонда занятых лесными насаждениями с 13% в 2014 году снизится до 8,83% в 2021 году;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- доля площади ценных лесных насаждений в составе покрытых лесной растительностью земель лесного фонда и земель населенных </w:t>
            </w:r>
            <w:r>
              <w:t>пунктов городского округа составит 74,1% в 2019 году;</w:t>
            </w:r>
          </w:p>
          <w:p w:rsidR="00000000" w:rsidRDefault="00757734">
            <w:pPr>
              <w:pStyle w:val="ConsPlusNormal"/>
              <w:jc w:val="both"/>
            </w:pPr>
            <w:r>
              <w:t>- доля случаев с установленными нарушителями лесного законодательства на землях лесного фонда и землях населенных пунктов городского округа с 53% в 2014 году увеличится до 98% в 2019 году;</w:t>
            </w:r>
          </w:p>
          <w:p w:rsidR="00000000" w:rsidRDefault="00757734">
            <w:pPr>
              <w:pStyle w:val="ConsPlusNormal"/>
              <w:jc w:val="both"/>
            </w:pPr>
            <w:r>
              <w:t>- отношение п</w:t>
            </w:r>
            <w:r>
              <w:t>лощади лесовосстановления и лесоразведения к площади вырубленных и погибших лесных насаждений с 45% в 2018 году увеличится до 100% в 2025 году;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- динамика предотвращения возникновения нарушений </w:t>
            </w:r>
            <w:r>
              <w:lastRenderedPageBreak/>
              <w:t>лесного законодательства, причиняющих вред лесам, относительно</w:t>
            </w:r>
            <w:r>
              <w:t xml:space="preserve"> уровня нарушений предыдущего года с 5,3% в 2020 году увеличится до 5,6% в 2025 году;</w:t>
            </w:r>
          </w:p>
          <w:p w:rsidR="00000000" w:rsidRDefault="00757734">
            <w:pPr>
              <w:pStyle w:val="ConsPlusNormal"/>
              <w:jc w:val="both"/>
            </w:pPr>
            <w:r>
              <w:t>- отношение фактического объема заготовки древесины к установленному допустимому объему изъятия древесины с 74,4% в 2020 году увеличится до 80% в 2025 году;</w:t>
            </w:r>
          </w:p>
          <w:p w:rsidR="00000000" w:rsidRDefault="00757734">
            <w:pPr>
              <w:pStyle w:val="ConsPlusNormal"/>
              <w:jc w:val="both"/>
            </w:pPr>
            <w:r>
              <w:t>- доля площад</w:t>
            </w:r>
            <w:r>
              <w:t>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соста</w:t>
            </w:r>
            <w:r>
              <w:t>вит 100% в 2025 году;</w:t>
            </w:r>
          </w:p>
          <w:p w:rsidR="00000000" w:rsidRDefault="00757734">
            <w:pPr>
              <w:pStyle w:val="ConsPlusNormal"/>
              <w:jc w:val="both"/>
            </w:pPr>
            <w:r>
              <w:t>- площадь созданных лесных насаждений на землях иных категорий до 2025 года - 8226,4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</w:t>
            </w:r>
            <w:r>
              <w:t>ства Липецкой обл. от 30.12.2022 N 375)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1"/>
      </w:pPr>
      <w:r>
        <w:t>II. Текстовая часть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ind w:firstLine="540"/>
        <w:jc w:val="both"/>
        <w:outlineLvl w:val="2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</w:t>
      </w:r>
      <w:r>
        <w:t>гулирования реализации государственной программы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00000" w:rsidRDefault="00757734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25.10.2022 N 207-ОЗ "Стратегия социально-экономического развития Липецкой области на период до 2030 года".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обеспечение непрерывного, рационального и многоцелевого использования лесов с учетом их социально-экологического значения;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создание благоприят</w:t>
      </w:r>
      <w:r>
        <w:t>ных экологических условий для населения области.</w:t>
      </w:r>
    </w:p>
    <w:p w:rsidR="00000000" w:rsidRDefault="00757734">
      <w:pPr>
        <w:pStyle w:val="ConsPlusNormal"/>
        <w:spacing w:before="240"/>
        <w:ind w:firstLine="540"/>
        <w:jc w:val="both"/>
      </w:pPr>
      <w:hyperlink w:anchor="Par696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</w:t>
      </w:r>
      <w:r>
        <w:t>ации государственной программы представлены в приложении к государственной программе.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</w:t>
      </w:r>
      <w:r>
        <w:t>13.05.2020 N 287)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ind w:firstLine="540"/>
        <w:jc w:val="both"/>
        <w:outlineLvl w:val="2"/>
      </w:pPr>
      <w:r>
        <w:t xml:space="preserve">2. Методики расчетов целевых индикаторов и показателей задач </w:t>
      </w:r>
      <w:r>
        <w:lastRenderedPageBreak/>
        <w:t xml:space="preserve">государственной программы, значения которых не утверждены </w:t>
      </w:r>
      <w:r>
        <w:t>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В с</w:t>
      </w:r>
      <w:r>
        <w:t>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</w:t>
      </w:r>
      <w:r>
        <w:t>тистической практике. Методика их расчета представлена в таблице.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center"/>
      </w:pPr>
      <w:r>
        <w:t>Перечень индикаторов и показателей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Таблица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721"/>
        <w:gridCol w:w="737"/>
        <w:gridCol w:w="2835"/>
        <w:gridCol w:w="2154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покрытых лесной растительностью земель на территории субъекта Российской Федерации, тыс. га / Площадь субъекта Российской Федерации,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</w:t>
            </w:r>
            <w:r>
              <w:t>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Площадь погибших и поврежденных лесных насаждений с учетом </w:t>
            </w:r>
            <w:r>
              <w:t>проведенных мероприятий по защите леса, гектар / Площадь земель лесного фонда,</w:t>
            </w:r>
          </w:p>
          <w:p w:rsidR="00000000" w:rsidRDefault="00757734">
            <w:pPr>
              <w:pStyle w:val="ConsPlusNormal"/>
            </w:pPr>
            <w:r>
              <w:t>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Доля площади ценных лесных насаждений в составе покрытых лесной растительностью земель лесного фонда и </w:t>
            </w:r>
            <w:r>
              <w:lastRenderedPageBreak/>
              <w:t>земель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Площадь ценных лесных насаждений на покрытых лесной растительностью землях лесного фонда и земель населенных </w:t>
            </w:r>
            <w:r>
              <w:lastRenderedPageBreak/>
              <w:t>пунктов городского округа на территории субъекта, гектар / Площадь покрытых лесной растительностью земель лесного фонда и земель населенных пунктов</w:t>
            </w:r>
            <w:r>
              <w:t xml:space="preserve"> городского округа на территории субъекта, 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случаев нарушений ле</w:t>
            </w:r>
            <w:r>
              <w:t>сного законодательства с установленными нарушителями лесного законодательства / общее количество случаев нарушений лесного законодательства на землях лесного фонда и землях населенных пунктов городского округа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Отношение п</w:t>
            </w:r>
            <w:r>
              <w:t>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лесовосстановления и лесоразведения в текущем году, тыс. га / (Площадь вырубленных лесных насаждений за год (n-2), где n - отчетный год, тыс. га (при эт</w:t>
            </w:r>
            <w:r>
              <w:t xml:space="preserve">ом не подлежит включению в площади сплошных рубок: - площади сплошных рубок при создании объектов лесной инфраструктуры, созданных в соответствии со </w:t>
            </w:r>
            <w:hyperlink r:id="rId56" w:history="1">
              <w:r>
                <w:rPr>
                  <w:color w:val="0000FF"/>
                </w:rPr>
                <w:t>ста</w:t>
              </w:r>
              <w:r>
                <w:rPr>
                  <w:color w:val="0000FF"/>
                </w:rPr>
                <w:t>тьей 13</w:t>
              </w:r>
            </w:hyperlink>
            <w:r>
              <w:t xml:space="preserve"> Лесного кодекса Российской Федерации; - площади сплошных рубок в погибших лесных насаждениях) + Площадь лесных насаждений, погибших в связи с </w:t>
            </w:r>
            <w:r>
              <w:lastRenderedPageBreak/>
              <w:t>воздействием пожаров, вредных организмов и других факторов за год (n-2), где n - отчетный год, тыс. га)</w:t>
            </w:r>
            <w:r>
              <w:t xml:space="preserve">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Разница 100% и отношения количества нарушений лесного законодательства в текущем году к количеству нарушений </w:t>
            </w:r>
            <w:r>
              <w:t>лесного законодательства за аналогичный период предыдущего года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5.1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</w:t>
            </w:r>
            <w:r>
              <w:t>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Общий объем заготовленной древесины, всего, тыс. кб. м / допустимый объем изъятия древесины (расчетная лесос</w:t>
            </w:r>
            <w:r>
              <w:t>ека), тыс. кб. м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5.2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</w:t>
            </w:r>
            <w:r>
              <w:t>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году, тыс. га / площадь лесов с интенсивным ис</w:t>
            </w:r>
            <w:r>
              <w:t>пользованием лесов и ведением лесного хозяйства,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5.3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</w:t>
            </w:r>
            <w:r>
              <w:t xml:space="preserve">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 созданных лесных насаждений на землях иных категорий,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Форма отраслевой отчетности N 1-ЛХ "Сведения о воспроизводстве лесов и лесоразведен</w:t>
            </w:r>
            <w:r>
              <w:t>ии"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1"/>
      </w:pPr>
      <w:bookmarkStart w:id="2" w:name="Par215"/>
      <w:bookmarkEnd w:id="2"/>
      <w:r>
        <w:t>Паспорт подпрограммы 1 "Охрана, защита и воспроизводство</w:t>
      </w:r>
    </w:p>
    <w:p w:rsidR="00000000" w:rsidRDefault="00757734">
      <w:pPr>
        <w:pStyle w:val="ConsPlusTitle"/>
        <w:jc w:val="center"/>
      </w:pPr>
      <w:r>
        <w:t>лесов на территории Липецкой области"</w:t>
      </w:r>
    </w:p>
    <w:p w:rsidR="00000000" w:rsidRDefault="00757734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6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6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05.10.2021 </w:t>
            </w:r>
            <w:hyperlink r:id="rId6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6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Правительства Липецкой обл. от 10.06.2022 </w:t>
            </w:r>
            <w:hyperlink r:id="rId6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30.12.2022 </w:t>
            </w:r>
            <w:hyperlink r:id="rId6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1. Обеспечение пожарной и санитарной безопасности в лесах лесного фонда и землях населенных пунктов городского округа</w:t>
            </w:r>
          </w:p>
          <w:p w:rsidR="00000000" w:rsidRDefault="00757734">
            <w:pPr>
              <w:pStyle w:val="ConsPlusNormal"/>
            </w:pPr>
            <w:r>
              <w:t>2.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  <w:p w:rsidR="00000000" w:rsidRDefault="00757734">
            <w:pPr>
              <w:pStyle w:val="ConsPlusNormal"/>
            </w:pPr>
            <w:r>
              <w:t>3. О</w:t>
            </w:r>
            <w:r>
              <w:t>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  <w:p w:rsidR="00000000" w:rsidRDefault="00757734">
            <w:pPr>
              <w:pStyle w:val="ConsPlusNormal"/>
            </w:pPr>
            <w:r>
              <w:t>4. Формирование престижа лесной отрасли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Показатель 1 задачи 1: Отношение площади земе</w:t>
            </w:r>
            <w:r>
              <w:t>ль лесного фонда, пройденных лесными пожарами в течение года, к общей площади земель лесного фонда и земель населенных пунктов городского округа, %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2 задачи 1: Доля лесных пожаров, ликвидированных в течение первых суток с момента обнаружения, в </w:t>
            </w:r>
            <w:r>
              <w:t>общем количестве лесных пожаров,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3 задачи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%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Показатель 4 зада</w:t>
            </w:r>
            <w:r>
              <w:t>чи 1: Доля площади погибших и поврежденных лесных насаждений (с усыханием более 40 %) с учетом проведенных мероприятий по защите леса в общей площади земель населенных пунктов городского округа, занятых лесными насаждениями,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1 задачи 2: Провед</w:t>
            </w:r>
            <w:r>
              <w:t>ение рубок ухода в молодняках на землях лесного фонда и землях населенных пунктов городского округа, га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2 задачи 2: Отвод лесосек на землях населенных пунктов городского округа, га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3 задачи 2: Доля семян с улучшенными наследственными </w:t>
            </w:r>
            <w:r>
              <w:t>свойствами в общем объеме заготовленных семян,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1 задачи 3: Количество проведенных проверок по соблюдению лесного законодательства на землях лесного фонда и землях населенных пунктов городского округа, шт.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2 задачи 3: Площадь лесов, </w:t>
            </w:r>
            <w:r>
              <w:t>на которых проведены мероприятия для организации использования лесов, га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3 задачи 3: Создание и обновление информационной базы данных по лесному фонду и лесным ресурсам, тыс. га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4 задачи 3: Доля выписок, предоставленных гражданам и юр</w:t>
            </w:r>
            <w:r>
              <w:t xml:space="preserve">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</w:t>
            </w:r>
            <w:r>
              <w:t>предоставление такой услуги,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5 задачи 3: Средняя численность должностных лиц, осуществляющих федеральный государственный лесной надзор (лесную охрану), на 50 тыс. га земель лесного фонда, чел.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6 задачи 3: Объем платежей в бюджетную </w:t>
            </w:r>
            <w:r>
              <w:t>систему Российской Федерации от использования лесов, расположенных на землях лесного фонда, в расчете на 1 га земель лесного фонда, руб.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7 задачи 3: Доля площади земель лесного фонда, переданных в пользование, в общей площади земель лесного фонд</w:t>
            </w:r>
            <w:r>
              <w:t>а,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9 задачи 3: Охват перечня государственных работ по охране, защите, воспроизводству лесов нормативами затрат, %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10 задачи 3: Площадь земель, включенных в состав лесопаркового зеленого пояса, га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Показатель 11 задачи 4: Количество специалистов лесного хозяйства, получивших социальную поддержку, человек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12 задачи 4: Количество школьных лесничеств, ед.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10.06.2022 N 11)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Общий объем финансового обеспечения - 4 988 731 995,27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</w:t>
            </w:r>
            <w:r>
              <w:t>4 год - 304 898 076,61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- 380 212 200,00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- 332 720 100,00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- 327 703 480,00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- 407 973 198,00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- 467 093 517,00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- 456 205 856,00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- 471 044 831,23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- 442 424 870,56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- 527 748 746,35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- 431 478 947,56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- 439 228 171,96 руб.;</w:t>
            </w:r>
          </w:p>
          <w:p w:rsidR="00000000" w:rsidRDefault="00757734">
            <w:pPr>
              <w:pStyle w:val="ConsPlusNormal"/>
              <w:jc w:val="both"/>
            </w:pPr>
            <w:r>
              <w:t>объем ассигнований федерального бюджета - 1 973 430 777,61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- 114 491 677,61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2015 год </w:t>
            </w:r>
            <w:r>
              <w:t>- 173 124 000,00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- 108 349 900,00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- 112 501 200,00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- 175 110 800,00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- 218 926 300,00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- 194 436 800,00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- 201 219 000,00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- 148 244 000,00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2023 год </w:t>
            </w:r>
            <w:r>
              <w:t>- 209 799 600,00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- 156 283 800,00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- 160 943 700,00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объем ассигнований областного бюджета - 3 015 301 217,66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- 190 406 399,00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- 207 088 200,00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- 224 370 2</w:t>
            </w:r>
            <w:r>
              <w:t>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- 215 202 280,00 руб.;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2018 год - 232 862 398,00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- 248 167 217,00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- 261 769 056,00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- 269 825 831,23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- 294 180 870,56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- 317 949 146,35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- 275 195 147,56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- 278 284 471,96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Ожидае</w:t>
            </w:r>
            <w:r>
              <w:t>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757734">
            <w:pPr>
              <w:pStyle w:val="ConsPlusNormal"/>
              <w:jc w:val="both"/>
            </w:pPr>
            <w: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 с 0,034% в 2014 году</w:t>
            </w:r>
            <w:r>
              <w:t xml:space="preserve"> снизится до 0,025% в 2020 году.</w:t>
            </w:r>
          </w:p>
          <w:p w:rsidR="00000000" w:rsidRDefault="00757734">
            <w:pPr>
              <w:pStyle w:val="ConsPlusNormal"/>
              <w:jc w:val="both"/>
            </w:pPr>
            <w:r>
              <w:t>- доля лесных пожаров, ликвидированных в течение первых суток с момента обнаружения, в общем количестве лесных пожаров с 88,5% в 2020 году снизится до 87,3% в 2025 году.</w:t>
            </w:r>
          </w:p>
          <w:p w:rsidR="00000000" w:rsidRDefault="00757734">
            <w:pPr>
              <w:pStyle w:val="ConsPlusNormal"/>
              <w:jc w:val="both"/>
            </w:pPr>
            <w:r>
              <w:t>- отношение площади проведенных санитарно-оздоровител</w:t>
            </w:r>
            <w:r>
              <w:t>ьных мероприятий к площади погибших и поврежденных лесов на землях лесного фонда и землях населенных пунктов городского округа с 7,6% в 2014 году увеличится до 11,6% в 2021 году.</w:t>
            </w:r>
          </w:p>
          <w:p w:rsidR="00000000" w:rsidRDefault="00757734">
            <w:pPr>
              <w:pStyle w:val="ConsPlusNormal"/>
              <w:jc w:val="both"/>
            </w:pPr>
            <w:r>
              <w:t>- доля площади погибших и поврежденных лесных насаждений (с усыханием более 4</w:t>
            </w:r>
            <w:r>
              <w:t>0%) с учетом проведенных мероприятий по защите леса в общей площади земель населенных пунктов городского округа, занятых лесными насаждениями с 2,6% в 2022 году снизится до 2,4% в 2025 году.</w:t>
            </w:r>
          </w:p>
          <w:p w:rsidR="00000000" w:rsidRDefault="00757734">
            <w:pPr>
              <w:pStyle w:val="ConsPlusNormal"/>
              <w:jc w:val="both"/>
            </w:pPr>
            <w:r>
              <w:t>- проведение рубок ухода в молодняках на землях лесного фонда и з</w:t>
            </w:r>
            <w:r>
              <w:t>емлях населенных пунктов городского округа до 2020 года - 8410,5 га.</w:t>
            </w:r>
          </w:p>
          <w:p w:rsidR="00000000" w:rsidRDefault="00757734">
            <w:pPr>
              <w:pStyle w:val="ConsPlusNormal"/>
              <w:jc w:val="both"/>
            </w:pPr>
            <w:r>
              <w:t>- отвод лесосек на землях населенных пунктов городского округа до 2025 года - 2250,1 га.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- доля семян с улучшенными наследственными свойствами в общем объеме заготовленных семян составит </w:t>
            </w:r>
            <w:r>
              <w:t>0,5% в 2025 году.</w:t>
            </w:r>
          </w:p>
          <w:p w:rsidR="00000000" w:rsidRDefault="00757734">
            <w:pPr>
              <w:pStyle w:val="ConsPlusNormal"/>
              <w:jc w:val="both"/>
            </w:pPr>
            <w:r>
              <w:t>- количество проведенных проверок по соблюдению лесного законодательства на землях лесного фонда и землях населенных пунктов городского округа составит 9 шт. в 2019 году.</w:t>
            </w:r>
          </w:p>
          <w:p w:rsidR="00000000" w:rsidRDefault="00757734">
            <w:pPr>
              <w:pStyle w:val="ConsPlusNormal"/>
              <w:jc w:val="both"/>
            </w:pPr>
            <w:r>
              <w:t>- площадь лесов, на которых проведены мероприятия для организации и</w:t>
            </w:r>
            <w:r>
              <w:t>спользования лесов составит 5097 га в 2016 году.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- создание и обновление информационной базы данных по лесному фонду и лесным ресурсам составит 180,4 тыс. га в 2025 году.</w:t>
            </w:r>
          </w:p>
        </w:tc>
      </w:tr>
      <w:tr w:rsidR="00000000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- доля выписок, предоставленных гражданам и юридическим лицам, обратившимся в орга</w:t>
            </w:r>
            <w:r>
              <w:t>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 составит</w:t>
            </w:r>
            <w:r>
              <w:t xml:space="preserve"> 90% в 2021 году.</w:t>
            </w:r>
          </w:p>
          <w:p w:rsidR="00000000" w:rsidRDefault="00757734">
            <w:pPr>
              <w:pStyle w:val="ConsPlusNormal"/>
              <w:jc w:val="both"/>
            </w:pPr>
            <w:r>
              <w:t>- средняя численность должностных лиц, осуществляющих федеральный государственный лесной надзор (лесную охрану), на 50 тыс. га земель лесного фонда составит 62,08 чел. в 2021 году.</w:t>
            </w:r>
          </w:p>
          <w:p w:rsidR="00000000" w:rsidRDefault="00757734">
            <w:pPr>
              <w:pStyle w:val="ConsPlusNormal"/>
              <w:jc w:val="both"/>
            </w:pPr>
            <w:r>
              <w:t>- объем платежей в бюджетную систему Российской Федерации</w:t>
            </w:r>
            <w:r>
              <w:t xml:space="preserve"> от использования лесов, расположенных на землях лесного фонда, в расчете на 1 га земель лесного фонда с 108,9 руб. в 2020 году увеличится до 132,1 руб. в 2025 году.</w:t>
            </w:r>
          </w:p>
          <w:p w:rsidR="00000000" w:rsidRDefault="00757734">
            <w:pPr>
              <w:pStyle w:val="ConsPlusNormal"/>
              <w:jc w:val="both"/>
            </w:pPr>
            <w:r>
              <w:t>- доля площади земель лесного фонда, переданных в пользование, в общей площади земель лесн</w:t>
            </w:r>
            <w:r>
              <w:t>ого фонда с 4,5% в 2020 году увеличится до 4,6% в 2025 году.</w:t>
            </w:r>
          </w:p>
          <w:p w:rsidR="00000000" w:rsidRDefault="00757734">
            <w:pPr>
              <w:pStyle w:val="ConsPlusNormal"/>
              <w:jc w:val="both"/>
            </w:pPr>
            <w:r>
              <w:t>- охват перечня государственных работ по охране, защите, воспроизводству лесов нормативами затрат составит 100% в 2021 году.</w:t>
            </w:r>
          </w:p>
          <w:p w:rsidR="00000000" w:rsidRDefault="00757734">
            <w:pPr>
              <w:pStyle w:val="ConsPlusNormal"/>
              <w:jc w:val="both"/>
            </w:pPr>
            <w:r>
              <w:t>- площадь земель включенных в состав лесопаркового зеленого пояса сост</w:t>
            </w:r>
            <w:r>
              <w:t>авит 4777 га в 2021 году.</w:t>
            </w:r>
          </w:p>
          <w:p w:rsidR="00000000" w:rsidRDefault="00757734">
            <w:pPr>
              <w:pStyle w:val="ConsPlusNormal"/>
              <w:jc w:val="both"/>
            </w:pPr>
            <w:r>
              <w:t>- количество специалистов лесного хозяйства получивших социальную поддержку до 2025 года - 20 человек.</w:t>
            </w:r>
          </w:p>
          <w:p w:rsidR="00000000" w:rsidRDefault="00757734">
            <w:pPr>
              <w:pStyle w:val="ConsPlusNormal"/>
              <w:jc w:val="both"/>
            </w:pPr>
            <w:r>
              <w:t>- количество школьных лесничеств составит 14 ед. в 2025 году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2"/>
      </w:pPr>
      <w:r>
        <w:t>Текстовая часть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00000" w:rsidRDefault="00757734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000000" w:rsidRDefault="00757734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000000" w:rsidRDefault="00757734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000000" w:rsidRDefault="00757734">
      <w:pPr>
        <w:pStyle w:val="ConsPlusTitle"/>
        <w:jc w:val="center"/>
      </w:pPr>
      <w:r>
        <w:t>подпрограммы 1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lastRenderedPageBreak/>
        <w:t xml:space="preserve">Лесным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577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</w:t>
            </w:r>
            <w:r>
              <w:rPr>
                <w:color w:val="392C69"/>
              </w:rPr>
              <w:t>льства РФ от 09.12.2020 имеет номер 2047, а не 247.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spacing w:before="300"/>
        <w:ind w:firstLine="540"/>
        <w:jc w:val="both"/>
      </w:pP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2020 г. N 247 "Об утверждении правил санитарной безопасности в лесах";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октября 2020 года N 1614 "Об утверждении Правил пожарной безопа</w:t>
      </w:r>
      <w:r>
        <w:t>сности в лесах";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9 ноября 2020 года N 910 "Об утверждении порядка проведения лесопатологических обследований и формы акта лесопатологического обследования".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совершенствование системы по профилактике, обн</w:t>
      </w:r>
      <w:r>
        <w:t xml:space="preserve">аружению и тушению лесных пожаров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Лесным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лесах;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совершенствование системы назначения и осуществления санитарно-оздоровительных мер</w:t>
      </w:r>
      <w:r>
        <w:t>оприятий, повышение качественного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лесов;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 xml:space="preserve">совершенствование системы государственного лесного надзора (лесной </w:t>
      </w:r>
      <w:r>
        <w:t>охраны), государственного пожарного надзора в лесах обеспечит охрану лесов от незаконных рубок, других нарушений лесного законодательства.</w:t>
      </w:r>
    </w:p>
    <w:p w:rsidR="00000000" w:rsidRDefault="00757734">
      <w:pPr>
        <w:pStyle w:val="ConsPlusNormal"/>
        <w:spacing w:before="240"/>
        <w:ind w:firstLine="540"/>
        <w:jc w:val="both"/>
      </w:pPr>
      <w:hyperlink w:anchor="Par696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</w:t>
      </w:r>
      <w:r>
        <w:t>ах, показателях, ресурсном обеспечении в разрезе источников финансирования по годам реализации подпрограммы представлены в приложении к государственной программе.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</w:t>
      </w:r>
      <w:r>
        <w:t>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center"/>
      </w:pPr>
      <w:r>
        <w:t>Перечень индикаторов и показателей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Таблица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624"/>
        <w:gridCol w:w="2835"/>
        <w:gridCol w:w="204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</w:t>
            </w:r>
            <w:r>
              <w:t>ого фонда и земель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земель лесного фонда, пройденных лесными пожарами в течение года, гектар / Общая площадь земель лесного фонда и земель населенных пунктов городского округа, гектар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</w:t>
            </w:r>
            <w:r>
              <w:t>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лесных пожаров, ликвидированных в течение первых суток с момента обнаружения, шт. / Общее количество лесных пожаров, шт.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1.1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</w:t>
            </w:r>
            <w:r>
              <w:t>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проведенных санитарно-оздоровительных мероприятий на землях лесного фонда и землях населенных пунктов городского округа, тыс. га / Площадь погибших и поврежденных лесов на землях лесного фонда и землях населенных пун</w:t>
            </w:r>
            <w:r>
              <w:t>ктов городского округа,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4 Задачи 1</w:t>
            </w:r>
          </w:p>
          <w:p w:rsidR="00000000" w:rsidRDefault="00757734">
            <w:pPr>
              <w:pStyle w:val="ConsPlusNormal"/>
            </w:pPr>
            <w:r>
              <w:t xml:space="preserve">Доля площади погибших и поврежденных лесных </w:t>
            </w:r>
            <w:r>
              <w:lastRenderedPageBreak/>
              <w:t>насаждений (с усыханием более 40%) с учетом проведенных мероприятий по защите леса в общей площади земель населенных пунктов городского округа, занятых лесными насаждениями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Sповр</w:t>
            </w:r>
          </w:p>
          <w:p w:rsidR="00000000" w:rsidRDefault="00757734">
            <w:pPr>
              <w:pStyle w:val="ConsPlusNormal"/>
            </w:pPr>
            <w:r>
              <w:t xml:space="preserve">(общая площадь погибших и </w:t>
            </w:r>
            <w:r>
              <w:lastRenderedPageBreak/>
              <w:t>повре</w:t>
            </w:r>
            <w:r>
              <w:t xml:space="preserve">жденных лесных насаждений с усыханием более 40% накопленным итогом с учетом проведенных мероприятий за отчетный год) га / Sзлн (площадь занятых лесными насаждениями земель населенных пунктов городского округа на территории субъекта Российской Федерации за </w:t>
            </w:r>
            <w:r>
              <w:t>год, предшествующий отчетному)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Форма отраслевой отчетности 10-ОИП </w:t>
            </w:r>
            <w:r>
              <w:lastRenderedPageBreak/>
              <w:t>"Сведения о повреждении и гибели лесов" и 1-ГЛР "Характеристика лесов по целевому назначению: о защитных лесах, об их категориях, об эксплуатационных лесах и о резервных лесах"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>(п</w:t>
            </w:r>
            <w:r>
              <w:t xml:space="preserve">. 2.1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10.06.2022 N 11)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гектаров, на которых проведены рубки ухода в молодняках на землях лесного фонда и землях населенных пунктов городского округа,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Форма о</w:t>
            </w:r>
            <w:r>
              <w:t>траслевой отчетности N 12-ОИП "Сведения об отводе лесосек и рубках лесных насаждений"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площадей, на которых проведен отвод лесосек на землях населенных пунктов городского округа в от</w:t>
            </w:r>
            <w:r>
              <w:t>четном периоде,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3.1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Объем заготовки семян с улучшенными наследственными свойствами, кг / Общий объем заготовленных семян на территории субъекта Российской Федерации, кг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</w:t>
            </w:r>
            <w:r>
              <w:t>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3.2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проведенных проверок по соблюде</w:t>
            </w:r>
            <w:r>
              <w:t xml:space="preserve">нию </w:t>
            </w:r>
            <w:r>
              <w:lastRenderedPageBreak/>
              <w:t>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Количество юридических лиц и индивидуальных </w:t>
            </w:r>
            <w:r>
              <w:lastRenderedPageBreak/>
              <w:t>предпринимателей, использующих леса /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Форма отраслевой отчетности N </w:t>
            </w:r>
            <w:r>
              <w:lastRenderedPageBreak/>
              <w:t>8-ОИП "Сведения об осуществлении ф</w:t>
            </w:r>
            <w:r>
              <w:t>едерального государственного лесного надзора (лесной охраны)"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</w:t>
            </w:r>
          </w:p>
          <w:p w:rsidR="00000000" w:rsidRDefault="00757734">
            <w:pPr>
              <w:pStyle w:val="ConsPlusNormal"/>
            </w:pPr>
            <w:r>
              <w:t>в расчете на 1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Объем платежей в бюджетную систему Российской Федерации от использования лесов на землях лесного фонда на территории субъекта Российской Федерации, тыс. руб. / Площадь земель лесного фонда на территории субъекта Российской Федерации, тыс. 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Ведомственная </w:t>
            </w:r>
            <w:r>
              <w:t>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4.1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площади земель лесного фонда, переданн</w:t>
            </w:r>
            <w:r>
              <w:t>ых в пользование, в общей площади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лесов, переданных в аренду, постоянное (бессрочное) и безвозмездное пользование, тыс. га / Площадь земель лесного фонда на территории субъекта Российской Федерации,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4.2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Доля выписок, предоставленных</w:t>
            </w:r>
            <w:r>
              <w:t xml:space="preserve">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</w:t>
            </w:r>
            <w:r>
              <w:lastRenderedPageBreak/>
              <w:t>количестве прин</w:t>
            </w:r>
            <w:r>
              <w:t>ятых заявок на предоставление такой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Предоставлено выписок из государственного лесного реестра, шт. / количество принятых заявок на получение выписок из государственного лесного реестра, всего, шт.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4.3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Средняя численность должностных лиц, осуществляющих федеральный государс</w:t>
            </w:r>
            <w:r>
              <w:t>твенный лесной надзор (лесную охрану), на 50 тыс.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Общая численность должностных лиц, осуществляющих федеральный государственный лесной надзор (лесную охрану), чел. / на отношение площади земель лесного фонда, тыс. га к 50 тыс. га земель лесного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4.4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Утратил силу.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Охват перечня государственных работ по охране, защите, воспроизводству лесов нормативами затрат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мероприятий по ОЗВЛ, по которым</w:t>
            </w:r>
            <w:r>
              <w:t xml:space="preserve"> разработаны нормативы затрат / Количество мероприятий по ОЗВЛ согласно утвержденному перечню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Справка управления лесного хозяйства Липецкой области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4.6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земель, включенных в состав лесопаркового зеленого пояса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</w:t>
            </w:r>
            <w:r>
              <w:t>мма площадей контуров лесопаркового зеленого пояса,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Акт приема-передачи выполненных работ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4.7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r>
              <w:t>Липецкой области от 05.10.2021 N 419)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11 Задачи 4</w:t>
            </w:r>
          </w:p>
          <w:p w:rsidR="00000000" w:rsidRDefault="00757734">
            <w:pPr>
              <w:pStyle w:val="ConsPlusNormal"/>
            </w:pPr>
            <w:r>
              <w:t>Количество специалистов лесного хозяйства, получивших социальную поддержку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человек, получивших социальную поддержку, 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4.8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12 Задачи 4</w:t>
            </w:r>
          </w:p>
          <w:p w:rsidR="00000000" w:rsidRDefault="00757734">
            <w:pPr>
              <w:pStyle w:val="ConsPlusNormal"/>
            </w:pPr>
            <w:r>
              <w:t xml:space="preserve">Количество школьных </w:t>
            </w:r>
            <w:r>
              <w:lastRenderedPageBreak/>
              <w:t>лесничеств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Количество л</w:t>
            </w:r>
            <w:r>
              <w:t xml:space="preserve">есничеств, охваченных </w:t>
            </w:r>
            <w:r>
              <w:lastRenderedPageBreak/>
              <w:t>мероприятиями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4.9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</w:t>
            </w:r>
            <w:r>
              <w:t>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тыс.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 лесного фонда, включенная в базу данных по лесному фонду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Пакет прикладных программ "Лесфонд"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3"/>
      </w:pPr>
      <w:r>
        <w:t>2. Основные мероприятия подпрограммы 1 с указанием основных</w:t>
      </w:r>
    </w:p>
    <w:p w:rsidR="00000000" w:rsidRDefault="00757734">
      <w:pPr>
        <w:pStyle w:val="ConsPlusTitle"/>
        <w:jc w:val="center"/>
      </w:pPr>
      <w:r>
        <w:t>механизмов их реализации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государственной программы "Обеспечение сохранности и повышение продуктивности лес</w:t>
      </w:r>
      <w:r>
        <w:t>ов на землях лесного фонда и землях населенных пунктов городского округа". Перечень основных мероприятий представлен в таблице.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center"/>
      </w:pPr>
      <w:r>
        <w:t>Перечень основных мероприятий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Таблица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2438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мероприятий приоритетных (региона</w:t>
            </w:r>
            <w:r>
              <w:t>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1 подпрограммы 1:</w:t>
            </w:r>
          </w:p>
          <w:p w:rsidR="00000000" w:rsidRDefault="00757734">
            <w:pPr>
              <w:pStyle w:val="ConsPlusNormal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94" w:history="1">
              <w:r>
                <w:rPr>
                  <w:color w:val="0000FF"/>
                </w:rPr>
                <w:t>статьей</w:t>
              </w:r>
              <w:r>
                <w:rPr>
                  <w:color w:val="0000FF"/>
                </w:rPr>
                <w:t xml:space="preserve">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</w:t>
            </w:r>
            <w:r>
              <w:lastRenderedPageBreak/>
              <w:t>оборудования и техники для переработки сырья, получаемого при проведении санитарно-оздоровительных мероприятий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2 подпрограммы 1</w:t>
            </w:r>
            <w:r>
              <w:t>:</w:t>
            </w:r>
          </w:p>
          <w:p w:rsidR="00000000" w:rsidRDefault="00757734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95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3 подпрограммы 1:</w:t>
            </w:r>
          </w:p>
          <w:p w:rsidR="00000000" w:rsidRDefault="00757734">
            <w:pPr>
              <w:pStyle w:val="ConsPlusNormal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Предост</w:t>
            </w:r>
            <w:r>
              <w:t xml:space="preserve">авление субсидий государственным автономным учреждениям в соответствии со </w:t>
            </w:r>
            <w:hyperlink r:id="rId96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</w:t>
            </w:r>
            <w:r>
              <w:t>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3.1 подпрограммы 1:</w:t>
            </w:r>
          </w:p>
          <w:p w:rsidR="00000000" w:rsidRDefault="00757734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  <w:p w:rsidR="00000000" w:rsidRDefault="00757734">
            <w:pPr>
              <w:pStyle w:val="ConsPlusNormal"/>
            </w:pPr>
          </w:p>
          <w:p w:rsidR="00000000" w:rsidRDefault="00757734">
            <w:pPr>
              <w:pStyle w:val="ConsPlusNormal"/>
            </w:pPr>
            <w:r>
              <w:t>Осуществление переданных полномочий органам государственной власти субъектов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97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лесопожарной техники и оборудования, лесохозяйственной техники и оборудования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4 подпрограммы 1:</w:t>
            </w:r>
          </w:p>
          <w:p w:rsidR="00000000" w:rsidRDefault="00757734">
            <w:pPr>
              <w:pStyle w:val="ConsPlusNormal"/>
            </w:pPr>
            <w:r>
              <w:t>Осуществление к</w:t>
            </w:r>
            <w:r>
              <w:t>онтроля за использованием и воспроизводством лесов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Проведение плановых проверок по соблюдению лесного законодательства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5 подпрограммы 1:</w:t>
            </w:r>
          </w:p>
          <w:p w:rsidR="00000000" w:rsidRDefault="00757734">
            <w:pPr>
              <w:pStyle w:val="ConsPlusNormal"/>
            </w:pPr>
            <w:r>
              <w:lastRenderedPageBreak/>
              <w:t xml:space="preserve">Проведение лесоустройства, разработка лесохозяйственного регламента в границах лесничества на </w:t>
            </w:r>
            <w:r>
              <w:t>землях населенных пунктов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Закупка товаров, работ, услуг в соответствии с </w:t>
            </w:r>
            <w:r>
              <w:lastRenderedPageBreak/>
              <w:t xml:space="preserve">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</w:t>
            </w:r>
            <w:r>
              <w:t xml:space="preserve"> закупок товаров, работ, услуг для обеспечения государственных и муниципальных нужд".</w:t>
            </w:r>
          </w:p>
          <w:p w:rsidR="00000000" w:rsidRDefault="00757734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6 подпрограммы 1:</w:t>
            </w:r>
          </w:p>
          <w:p w:rsidR="00000000" w:rsidRDefault="00757734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Закупка товаров, </w:t>
            </w:r>
            <w:r>
              <w:t xml:space="preserve">работ, услуг в соответствии с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</w:t>
            </w:r>
            <w:r>
              <w:t xml:space="preserve"> и муниципальных нужд"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7 подпрограммы 1:</w:t>
            </w:r>
          </w:p>
          <w:p w:rsidR="00000000" w:rsidRDefault="00757734">
            <w:pPr>
              <w:pStyle w:val="ConsPlusNormal"/>
            </w:pPr>
            <w:r>
              <w:t>Установление границ лесопаркового зеленого пояса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8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Утратил силу.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9 подпрограммы 1:</w:t>
            </w:r>
          </w:p>
          <w:p w:rsidR="00000000" w:rsidRDefault="00757734">
            <w:pPr>
              <w:pStyle w:val="ConsPlusNormal"/>
            </w:pPr>
            <w:r>
              <w:t xml:space="preserve">Разработка стандартов организации и расчет нормативов затрат на выполнение государственных работ по охране, защите, воспроизводству лесов и </w:t>
            </w:r>
            <w:r>
              <w:lastRenderedPageBreak/>
              <w:t>лесоразведению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10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10 Подпрограммы 1</w:t>
            </w:r>
          </w:p>
          <w:p w:rsidR="00000000" w:rsidRDefault="00757734">
            <w:pPr>
              <w:pStyle w:val="ConsPlusNormal"/>
            </w:pPr>
            <w:r>
              <w:t>Организация работы школьных лесничеств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Закупка товаров, работ, услуг в соотв</w:t>
            </w:r>
            <w:r>
              <w:t xml:space="preserve">етствии с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</w:t>
            </w:r>
            <w:r>
              <w:t>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11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11 Подпрограммы 1</w:t>
            </w:r>
          </w:p>
          <w:p w:rsidR="00000000" w:rsidRDefault="00757734">
            <w:pPr>
              <w:pStyle w:val="ConsPlusNormal"/>
            </w:pPr>
            <w:r>
              <w:t>Социальная поддержка специалистов лесного хозяйства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Социальные выплаты отдельным специалистам лесного хозяйства в соответствии с действующим законодательством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12 введен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1"/>
      </w:pPr>
      <w:bookmarkStart w:id="3" w:name="Par539"/>
      <w:bookmarkEnd w:id="3"/>
      <w:r>
        <w:t>Паспорт подпрограммы 2 "Лесоразведение на землях иных</w:t>
      </w:r>
    </w:p>
    <w:p w:rsidR="00000000" w:rsidRDefault="00757734">
      <w:pPr>
        <w:pStyle w:val="ConsPlusTitle"/>
        <w:jc w:val="center"/>
      </w:pPr>
      <w:r>
        <w:t>категорий" государственной программы Липецкой области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108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109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1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111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Правительства Липецкой обл. от 10.06.2022 </w:t>
            </w:r>
            <w:hyperlink r:id="rId11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30.12.2022 </w:t>
            </w:r>
            <w:hyperlink r:id="rId113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Управление лесного хозяйства </w:t>
            </w:r>
            <w:r>
              <w:t>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Показатель 1 задачи 1: Площадь, подготовленная для закладки лесных насаждений в отчетном периоде, га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2 задачи 1: Проведено уходов за лесными насаждениями в отчетном периоде, га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Показатель 3 задачи 1: Площадь восстановленных </w:t>
            </w:r>
            <w:r>
              <w:lastRenderedPageBreak/>
              <w:t>защитных лесных насаж</w:t>
            </w:r>
            <w:r>
              <w:t>дений, находящихся в областной собственности, га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4 задачи 1: Проведено противопожарных мероприятий, км</w:t>
            </w:r>
          </w:p>
          <w:p w:rsidR="00000000" w:rsidRDefault="00757734">
            <w:pPr>
              <w:pStyle w:val="ConsPlusNormal"/>
              <w:jc w:val="both"/>
            </w:pPr>
            <w:r>
              <w:t>Показатель 5 задачи 1: Проведено рубок ухода в молодняках,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Параметры финансового обеспечения всего, в том числе по годам реализации подпр</w:t>
            </w:r>
            <w:r>
              <w:t>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Общий объем финансового обеспечения - 783 714 736,34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</w:t>
            </w:r>
            <w:r>
              <w:t xml:space="preserve"> 157 948 500,00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- 76 751 667,00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- 39 497 768,77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- 42 742 366,44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- 31 886 953,65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- 18 134 752,44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- 15 689 828,04 руб.;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объем ассигнований областного бюджета - 783 714 </w:t>
            </w:r>
            <w:r>
              <w:t>736,34 руб., в том числе по годам:</w:t>
            </w:r>
          </w:p>
          <w:p w:rsidR="00000000" w:rsidRDefault="00757734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2019 год - 157 948 500,00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2020 год - 76 751 667,00 руб.;</w:t>
            </w:r>
          </w:p>
          <w:p w:rsidR="00000000" w:rsidRDefault="00757734">
            <w:pPr>
              <w:pStyle w:val="ConsPlusNormal"/>
              <w:jc w:val="both"/>
            </w:pPr>
            <w:r>
              <w:t>2021 год - 39 497 768,77 руб.;</w:t>
            </w:r>
          </w:p>
          <w:p w:rsidR="00000000" w:rsidRDefault="00757734">
            <w:pPr>
              <w:pStyle w:val="ConsPlusNormal"/>
              <w:jc w:val="both"/>
            </w:pPr>
            <w:r>
              <w:t>2022 год - 42 742 366,44 руб.;</w:t>
            </w:r>
          </w:p>
          <w:p w:rsidR="00000000" w:rsidRDefault="00757734">
            <w:pPr>
              <w:pStyle w:val="ConsPlusNormal"/>
              <w:jc w:val="both"/>
            </w:pPr>
            <w:r>
              <w:t>2023 год - 31 886 953,65 руб.;</w:t>
            </w:r>
          </w:p>
          <w:p w:rsidR="00000000" w:rsidRDefault="00757734">
            <w:pPr>
              <w:pStyle w:val="ConsPlusNormal"/>
              <w:jc w:val="both"/>
            </w:pPr>
            <w:r>
              <w:t>2024 год - 18 134 752,44 руб.;</w:t>
            </w:r>
          </w:p>
          <w:p w:rsidR="00000000" w:rsidRDefault="00757734">
            <w:pPr>
              <w:pStyle w:val="ConsPlusNormal"/>
              <w:jc w:val="both"/>
            </w:pPr>
            <w:r>
              <w:t>2025 год - 15 689 828,04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757734">
            <w:pPr>
              <w:pStyle w:val="ConsPlusNormal"/>
              <w:jc w:val="both"/>
            </w:pPr>
            <w:r>
              <w:t xml:space="preserve">- площадь, подготовленная для закладки лесных насаждений в отчетном периоде до 2025 года - 7212,4 </w:t>
            </w:r>
            <w:r>
              <w:t>га.</w:t>
            </w:r>
          </w:p>
          <w:p w:rsidR="00000000" w:rsidRDefault="00757734">
            <w:pPr>
              <w:pStyle w:val="ConsPlusNormal"/>
              <w:jc w:val="both"/>
            </w:pPr>
            <w:r>
              <w:lastRenderedPageBreak/>
              <w:t>- проведено уходов за лесными насаждениями в отчетном периоде до 2025 года - 103033,8 га.</w:t>
            </w:r>
          </w:p>
          <w:p w:rsidR="00000000" w:rsidRDefault="00757734">
            <w:pPr>
              <w:pStyle w:val="ConsPlusNormal"/>
              <w:jc w:val="both"/>
            </w:pPr>
            <w:r>
              <w:t>- площадь восстановленных защитных лесных насаждений, находящихся в областной собственности до 2021 года - 1896,5 га.</w:t>
            </w:r>
          </w:p>
          <w:p w:rsidR="00000000" w:rsidRDefault="00757734">
            <w:pPr>
              <w:pStyle w:val="ConsPlusNormal"/>
              <w:jc w:val="both"/>
            </w:pPr>
            <w:r>
              <w:t>- проведено противопожарных мероприятий до 2025 года - 4200 км.</w:t>
            </w:r>
          </w:p>
          <w:p w:rsidR="00000000" w:rsidRDefault="00757734">
            <w:pPr>
              <w:pStyle w:val="ConsPlusNormal"/>
              <w:jc w:val="both"/>
            </w:pPr>
            <w:r>
              <w:t>- проведено рубок ухода в молодняках до 2025 года - 884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2"/>
      </w:pPr>
      <w:r>
        <w:t>Текстовая часть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00000" w:rsidRDefault="00757734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000000" w:rsidRDefault="00757734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000000" w:rsidRDefault="00757734">
      <w:pPr>
        <w:pStyle w:val="ConsPlusTitle"/>
        <w:jc w:val="center"/>
      </w:pPr>
      <w:r>
        <w:t>и пок</w:t>
      </w:r>
      <w:r>
        <w:t>азателей задач подпрограммы 2, ресурсное обеспечение</w:t>
      </w:r>
    </w:p>
    <w:p w:rsidR="00000000" w:rsidRDefault="00757734">
      <w:pPr>
        <w:pStyle w:val="ConsPlusTitle"/>
        <w:jc w:val="center"/>
      </w:pPr>
      <w:r>
        <w:t>подпрограммы 2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 xml:space="preserve">Лесным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</w:t>
      </w:r>
      <w:r>
        <w:t>2006 г. N 200-ФЗ;</w:t>
      </w:r>
    </w:p>
    <w:p w:rsidR="00000000" w:rsidRDefault="00757734">
      <w:pPr>
        <w:pStyle w:val="ConsPlusNormal"/>
        <w:spacing w:before="240"/>
        <w:ind w:firstLine="540"/>
        <w:jc w:val="both"/>
      </w:pPr>
      <w:hyperlink r:id="rId11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30 июля 2020 года N 541 "Об утверждении Правил лесоразведения, состава проекта лесоразведения, порядка его разработки";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2020 </w:t>
      </w:r>
      <w:r>
        <w:t>г. N 247 "Об утверждении правил санитарной безопасности в лесах";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30.12.2022 N 375)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Федер</w:t>
      </w:r>
      <w:r>
        <w:t xml:space="preserve">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10 января 1996 г. N 4-ФЗ "О мелиорации земель".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сохранение экологического равновесия, защиты населени</w:t>
      </w:r>
      <w:r>
        <w:t>я от загрязнения окружающей среды, сохранение здоровья людей.</w:t>
      </w:r>
    </w:p>
    <w:p w:rsidR="00000000" w:rsidRDefault="00757734">
      <w:pPr>
        <w:pStyle w:val="ConsPlusNormal"/>
        <w:spacing w:before="240"/>
        <w:ind w:firstLine="540"/>
        <w:jc w:val="both"/>
      </w:pPr>
      <w:hyperlink w:anchor="Par696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</w:t>
      </w:r>
      <w:r>
        <w:t xml:space="preserve"> годам реализации подпрограммы представлены в приложении к государственной программе.</w:t>
      </w:r>
    </w:p>
    <w:p w:rsidR="00000000" w:rsidRDefault="0075773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</w:t>
      </w:r>
      <w:r>
        <w:t>13.05.2020 N 287)</w:t>
      </w:r>
    </w:p>
    <w:p w:rsidR="00000000" w:rsidRDefault="00757734">
      <w:pPr>
        <w:pStyle w:val="ConsPlusNormal"/>
        <w:spacing w:before="24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</w:t>
      </w:r>
      <w:r>
        <w:t xml:space="preserve">ической практике. </w:t>
      </w:r>
      <w:r>
        <w:lastRenderedPageBreak/>
        <w:t>Методика их расчета представлена в таблице.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center"/>
      </w:pPr>
      <w:r>
        <w:t>Перечень индикаторов и показателей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Таблица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948"/>
        <w:gridCol w:w="1020"/>
        <w:gridCol w:w="2381"/>
        <w:gridCol w:w="2071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площадей, подготовленная для закладки лесных насаждений в отчетном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площадей, на которых проведены уходы за лесными насаждениями в отчетном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Площадь восстановленных защитных лесн</w:t>
            </w:r>
            <w:r>
              <w:t>ых насаждений, находящихся в областной собственности,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5 Задачи 1</w:t>
            </w:r>
          </w:p>
          <w:p w:rsidR="00000000" w:rsidRDefault="00757734">
            <w:pPr>
              <w:pStyle w:val="ConsPlusNormal"/>
            </w:pPr>
            <w:r>
              <w:t>Проведено рубок ухода в молодняках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Сумма площадей, на которых проведены рубки ухода в молодняках,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3.1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Проведено противопожарных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Протяженность килом</w:t>
            </w:r>
            <w:r>
              <w:t>етров, на которых проведены противопожарные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4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</w:t>
            </w:r>
            <w:r>
              <w:t>т 05.10.2021 N 419)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  <w:outlineLvl w:val="3"/>
      </w:pPr>
      <w:r>
        <w:t>2. Основные мероприятия подпрограммы 2 с указанием основных</w:t>
      </w:r>
    </w:p>
    <w:p w:rsidR="00000000" w:rsidRDefault="00757734">
      <w:pPr>
        <w:pStyle w:val="ConsPlusTitle"/>
        <w:jc w:val="center"/>
      </w:pPr>
      <w:r>
        <w:t>механизмов их реализации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"Увеличение площади лесов на землях иных категорий". Перечень основных мероприятий представлен в таблице.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center"/>
      </w:pPr>
      <w:r>
        <w:t>Перечень основных мероприятий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</w:t>
      </w:r>
      <w:r>
        <w:t>лица</w:t>
      </w:r>
    </w:p>
    <w:p w:rsidR="00000000" w:rsidRDefault="007577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385"/>
        <w:gridCol w:w="2324"/>
        <w:gridCol w:w="2721"/>
      </w:tblGrid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Механизм реализа</w:t>
            </w:r>
            <w:r>
              <w:t>ции основного мероприятия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1 подпрограммы 2:</w:t>
            </w:r>
          </w:p>
          <w:p w:rsidR="00000000" w:rsidRDefault="00757734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127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</w:t>
            </w:r>
            <w:r>
              <w:t>старниковой растительности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1.1 подпрограммы 2:</w:t>
            </w:r>
          </w:p>
          <w:p w:rsidR="00000000" w:rsidRDefault="00757734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128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Основное мероприятие 2 подпрограммы 2:</w:t>
            </w:r>
          </w:p>
          <w:p w:rsidR="00000000" w:rsidRDefault="00757734">
            <w:pPr>
              <w:pStyle w:val="ConsPlusNormal"/>
            </w:pPr>
            <w:r>
              <w:t>Содержание</w:t>
            </w:r>
            <w:r>
              <w:t xml:space="preserve"> защитных лесных насаждений, находящихся в областной собственности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129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  <w:outlineLvl w:val="1"/>
      </w:pPr>
      <w:r>
        <w:t>Приложение</w:t>
      </w:r>
    </w:p>
    <w:p w:rsidR="00000000" w:rsidRDefault="00757734">
      <w:pPr>
        <w:pStyle w:val="ConsPlusNormal"/>
        <w:jc w:val="right"/>
      </w:pPr>
      <w:r>
        <w:t>к государственной программе</w:t>
      </w:r>
    </w:p>
    <w:p w:rsidR="00000000" w:rsidRDefault="00757734">
      <w:pPr>
        <w:pStyle w:val="ConsPlusNormal"/>
        <w:jc w:val="right"/>
      </w:pPr>
      <w:r>
        <w:t>Липецкой</w:t>
      </w:r>
      <w:r>
        <w:t xml:space="preserve"> области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Title"/>
        <w:jc w:val="center"/>
      </w:pPr>
      <w:bookmarkStart w:id="4" w:name="Par696"/>
      <w:bookmarkEnd w:id="4"/>
      <w:r>
        <w:t>СВЕДЕНИЯ О ЦЕЛЯХ, ЗАДАЧАХ, ИНДИКАТОРАХ, ПОКАЗАТЕЛЯХ,</w:t>
      </w:r>
    </w:p>
    <w:p w:rsidR="00000000" w:rsidRDefault="00757734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000000" w:rsidRDefault="00757734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757734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757734">
      <w:pPr>
        <w:pStyle w:val="ConsPlusTitle"/>
        <w:jc w:val="center"/>
      </w:pPr>
      <w:r>
        <w:t>(наименование госуд</w:t>
      </w:r>
      <w:r>
        <w:t>арственной программы)</w:t>
      </w:r>
    </w:p>
    <w:p w:rsidR="00000000" w:rsidRDefault="007577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130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131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28.12.2021 </w:t>
            </w:r>
            <w:hyperlink r:id="rId133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постановлений Правительства Липецкой обл. от 10.06.2022 </w:t>
            </w:r>
            <w:hyperlink r:id="rId134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30.12.2022 </w:t>
            </w:r>
            <w:hyperlink r:id="rId13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77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right"/>
      </w:pPr>
      <w:r>
        <w:t>Таблица</w:t>
      </w: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sectPr w:rsidR="00000000">
          <w:headerReference w:type="default" r:id="rId136"/>
          <w:footerReference w:type="default" r:id="rId1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474"/>
        <w:gridCol w:w="1587"/>
        <w:gridCol w:w="680"/>
        <w:gridCol w:w="850"/>
        <w:gridCol w:w="1814"/>
        <w:gridCol w:w="1814"/>
        <w:gridCol w:w="1814"/>
        <w:gridCol w:w="1814"/>
        <w:gridCol w:w="1814"/>
        <w:gridCol w:w="1801"/>
        <w:gridCol w:w="1827"/>
        <w:gridCol w:w="1814"/>
        <w:gridCol w:w="1814"/>
        <w:gridCol w:w="1814"/>
        <w:gridCol w:w="1928"/>
        <w:gridCol w:w="1928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757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</w:t>
            </w:r>
            <w:r>
              <w:t>ого бюджета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2"/>
            </w:pPr>
            <w:r>
              <w:t>Цель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Индикатор 1 государственной </w:t>
            </w:r>
            <w:r>
              <w:lastRenderedPageBreak/>
              <w:t>программы</w:t>
            </w:r>
          </w:p>
          <w:p w:rsidR="00000000" w:rsidRDefault="00757734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8,7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3"/>
            </w:pPr>
            <w:r>
              <w:t>Задача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Доля площади погибших и поврежденных лесных насаждений с учетом проведенных м</w:t>
            </w:r>
            <w:r>
              <w:t>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3 </w:t>
            </w:r>
            <w:r>
              <w:t>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 xml:space="preserve">Отношение площади лесовосстановления и лесоразведения к площади вырубленных </w:t>
            </w:r>
            <w:r>
              <w:lastRenderedPageBreak/>
              <w:t>и погибших лесных насаждений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5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7.1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6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7.2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7 задачи 1 государственной программы</w:t>
            </w:r>
          </w:p>
          <w:p w:rsidR="00000000" w:rsidRDefault="00757734">
            <w:pPr>
              <w:pStyle w:val="ConsPlusNormal"/>
            </w:pPr>
            <w:r>
              <w:lastRenderedPageBreak/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</w:t>
            </w:r>
            <w:r>
              <w:t>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лесного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7.3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4"/>
            </w:pP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757734">
            <w:pPr>
              <w:pStyle w:val="ConsPlusNormal"/>
            </w:pPr>
            <w:r>
              <w:t>"Охрана, защита и воспроизводство лесов на территории Липецкой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8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5"/>
            </w:pPr>
            <w:r>
              <w:t xml:space="preserve">Задача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Обеспечение пожарной и санитарной безопасности в лесах лесного фонда и </w:t>
            </w:r>
            <w:r>
              <w:lastRenderedPageBreak/>
              <w:t>землях населенных пунктов городского округа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</w:t>
            </w:r>
            <w:r>
              <w:t>,036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2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Доля лесных пожаров, ликвидированных в течение первых с</w:t>
            </w:r>
            <w:r>
              <w:t>уток с момента обнаружения, в общем количестве лесных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87,3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10.1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1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</w:t>
            </w:r>
            <w:r>
              <w:lastRenderedPageBreak/>
              <w:t>Противопожарное обустройство лесов и тушение лесных пожаров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лесного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74 267 263,46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90 399 714,08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110 912 759,61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79 744 468,26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79 773 172,80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13 070 300,00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27 129 500,00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27 129 500,00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27 129 500,00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74 267 263,46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77 329 414,08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83 783 259,61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52 614 968,26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52 643 672,80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3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</w:t>
            </w:r>
            <w:r>
              <w:t>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4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Доля площади погибших и поврежденных лесных насаждений (с усыханием более 40%) с учетом проведенных мероприятий по защите леса в общей площади земель </w:t>
            </w:r>
            <w:r>
              <w:lastRenderedPageBreak/>
              <w:t>населенных пунктов городского округа, занятых лесными насаждениями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Управление лесного хозяйства Липецкой о</w:t>
            </w:r>
            <w:r>
              <w:t>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12.1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10.06.2022 N 11)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2 задачи 1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</w:t>
            </w:r>
            <w:r>
              <w:t>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13 410 142,01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28 530 476,13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22 743 706,78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23 653 450,52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13 410 142,01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28 530 476,13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22 743 706,78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23 653 450,52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5"/>
            </w:pPr>
            <w:r>
              <w:t xml:space="preserve">Задача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 задачи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Проведение рубок ухода в молодняках на землях лесного фонда </w:t>
            </w:r>
            <w:r>
              <w:lastRenderedPageBreak/>
              <w:t>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899,3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1308,7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1429,7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1367,1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2 задачи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15.1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3 задачи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3 809 500,</w:t>
            </w:r>
            <w: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691 231,25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769 401,50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801 717,00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832 982,50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691 231,25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769 401,50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801 717,00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832 982,50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3 задачи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16.1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</w:t>
            </w:r>
            <w:r>
              <w:lastRenderedPageBreak/>
              <w:t xml:space="preserve">мероприятие 3.1 задачи 2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лесного хозяйс</w:t>
            </w:r>
            <w:r>
              <w:t>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66 351 462,87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34 720 763,09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49 285 688,53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43 990 876,22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42 820 609,11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52 072 155,52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55 638 766,14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30 017 200,00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32 367 100,00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26 085 900,00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27 185 900,00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13 973 676,22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10 453 509,11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25 986 255,52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28 452 866,14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13 973 676,22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10 453 509,11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25 986 255,52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28 452 866,14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13 973 676,22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10 453 509,11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25 986 255,52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28 452 866,14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Осуществление переданных полномочий органам государственной власти субъекта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30 017 200,00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32 367 100,00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26 085 900,00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27 185 900,00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30 017 200,00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32 367 100,00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26 085 900,00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27 185 900,00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5"/>
            </w:pPr>
            <w:r>
              <w:t xml:space="preserve">Задача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Охрана лесов от нарушений лесного законодательства на землях лесного фонда и землях населенных пунктов городского округа и организация </w:t>
            </w:r>
            <w:r>
              <w:lastRenderedPageBreak/>
              <w:t>использования лесов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Количество проведенных проверок по соблюдению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6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132,1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21.1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7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Доля площади земель лесного фонда, переданных в </w:t>
            </w:r>
            <w:r>
              <w:lastRenderedPageBreak/>
              <w:t>пользование, в общей площади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4,6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21.2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4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</w:t>
            </w:r>
            <w:r>
              <w:t>енной услуги по предоставлению выписки из государственного лесного реестра, в общем количестве принятых заявок на предоставление такой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21.3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5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лесного хозяйства Ли</w:t>
            </w:r>
            <w:r>
              <w:t>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21.4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4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Осуществление контроля за использованием и воспроизводством лесов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238 928 776,61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301 718 700,00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250 213 789,00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257 283 380,00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334 051 120,00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324 370 147,00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333 965 256,00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332 863 090,99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292 195 507,00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342 640 500,00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274 826 900,00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278 039 800,00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155 946 600,00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162 978 200,00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159 552 400,00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105 156 500,00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150 303 000,00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103 068 400,00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106 628 300,00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124 437 099,00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128 594 700,00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141 863 889,00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144 782 180,00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158 940 320,00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168 423 547,00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170 987 056,00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173 310 690,99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187 039 007,00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192 337 500,00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171 758 500,00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171 411 500,00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2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Площадь лесов, на которых проведены мер</w:t>
            </w:r>
            <w:r>
              <w:t>оприятия для организации использования лесов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5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Проведение </w:t>
            </w:r>
            <w:r>
              <w:lastRenderedPageBreak/>
              <w:t>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лесного хозяйства Липецкой </w:t>
            </w:r>
            <w:r>
              <w:lastRenderedPageBreak/>
              <w:t>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3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тыс.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180,4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6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510 000,00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10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Площадь земель, включенных в состав лесопаркового зеленого пояса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26.1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7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Установление границ лесопаркового зеленого пояса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343 320,00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343 320,00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26.2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26.3 - 26.4</w:t>
            </w:r>
          </w:p>
        </w:tc>
        <w:tc>
          <w:tcPr>
            <w:tcW w:w="290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Исключены. - </w:t>
            </w: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9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>Охват перечня государственных работ по охране, защите, воспроизводству лесов нормативами затрат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26.5 введен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9 задачи 3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757734">
            <w:pPr>
              <w:pStyle w:val="ConsPlusNormal"/>
            </w:pPr>
            <w:r>
              <w:t xml:space="preserve">Разработка стандартов организации и расчет нормативов затрат на выполнение </w:t>
            </w:r>
            <w:r>
              <w:lastRenderedPageBreak/>
              <w:t>государственных работ по охране, защите, воспроизводству лесов и лесоразведению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</w:t>
            </w:r>
            <w:r>
              <w:t>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26.6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Задача 4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Формирование престижа лесной отрасли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26.7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12 задачи 4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Количество школьных лесничеств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26.8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10 задачи 4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Организация работы школьных лесничеств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1 007 400,00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1 205 000,00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1 007 400,00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1 205 000,00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420 000,00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26.9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11 задачи 4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</w:t>
            </w:r>
            <w:r>
              <w:lastRenderedPageBreak/>
              <w:t>Количество специалистов лесного хозяйства, получивших социальную поддерж</w:t>
            </w:r>
            <w:r>
              <w:t>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lastRenderedPageBreak/>
              <w:t xml:space="preserve">(п. 26.10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</w:t>
            </w:r>
          </w:p>
          <w:p w:rsidR="00000000" w:rsidRDefault="00757734">
            <w:pPr>
              <w:pStyle w:val="ConsPlusNormal"/>
              <w:jc w:val="both"/>
            </w:pPr>
            <w:r>
              <w:t>N 612)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11 задачи 4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Социальная поддержка специалистов лесного хозяйства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360 000,00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26.11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</w:t>
            </w:r>
          </w:p>
          <w:p w:rsidR="00000000" w:rsidRDefault="00757734">
            <w:pPr>
              <w:pStyle w:val="ConsPlusNormal"/>
              <w:jc w:val="both"/>
            </w:pPr>
            <w:r>
              <w:t>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Итого по </w:t>
            </w:r>
            <w:hyperlink w:anchor="Par215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304 898 076,61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380 212 200,00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332 720 100,00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327 703 480,00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407 973 198,00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467 093 517,00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456 205 856,00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471 044 831,23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442 424 870,56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527 748 746,35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431 478 947,56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439 228 171,96</w:t>
            </w:r>
          </w:p>
        </w:tc>
      </w:tr>
      <w:tr w:rsidR="00000000">
        <w:tc>
          <w:tcPr>
            <w:tcW w:w="297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"/>
              <w:gridCol w:w="239"/>
              <w:gridCol w:w="28974"/>
              <w:gridCol w:w="23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5773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57734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75773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75773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5773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757734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3"/>
            </w:pPr>
            <w:r>
              <w:t>Задача 2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 xml:space="preserve">Увеличение площади лесов на землях иных </w:t>
            </w:r>
            <w:r>
              <w:lastRenderedPageBreak/>
              <w:t>категорий</w:t>
            </w:r>
          </w:p>
        </w:tc>
        <w:tc>
          <w:tcPr>
            <w:tcW w:w="265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00000" w:rsidRDefault="00757734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1909,2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4"/>
            </w:pP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757734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30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outlineLvl w:val="5"/>
            </w:pPr>
            <w:r>
              <w:t xml:space="preserve">Задача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2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1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</w:t>
            </w:r>
            <w:r>
              <w:t>95,2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2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11494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14776,9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16714,3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12915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2 990,8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2 018,4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1 571,7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1 045,6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5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Проведено рубок ухода в молодняках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226,2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33.1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30.12.2022 N 375)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1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1.1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29 587 907,82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24 979 074,00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17 662 891,18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15 196 280,56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29 587 907,82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24 979 074,00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17 662 891,18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15 196 280,56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Управление лесного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29 587 907,82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24 979 074,00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17 662 891,18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15 196 280,56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29 587 907,82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24 979 074,00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17 662 891,18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15 196 280,56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3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Показатель 4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Проведено противопожарных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297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both"/>
            </w:pPr>
            <w:r>
              <w:t xml:space="preserve">(п. 37.1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Основное мероприятие 2 задачи 1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757734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10 558 036,61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13 154 458,62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6 907 879,65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471 861,26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493 547,48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10 558 036,61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13 154 458,62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6 907 879,65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471 861,26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493 547,48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 xml:space="preserve">Итого по </w:t>
            </w:r>
            <w:hyperlink w:anchor="Par539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106 801 800,00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110 945 900,00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157 948 500,00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76 751 667,00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39 497 768,77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42 742 366,44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31 886 953,65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18 134 752,44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15 689 828,04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510 542 600,00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485 167 237,00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559 635 700,00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449 613 700,00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454 918 000,00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510 542 600,00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485 167 237,00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559 635 700,00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449 613 700,00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454 918 000,00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218 926 300,00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194 436 800,00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201 219 000,00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148 244 000,00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209 799 600,00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156 283 800,00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160 943 700,00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249 434 399,00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272 216 200,00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283 529 400,00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322 004 080,00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343 808 298,00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406 115 717,00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338 520 723,00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309 323 600,00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336 923 237,00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349 836 100,00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293 329 900,00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734">
            <w:pPr>
              <w:pStyle w:val="ConsPlusNormal"/>
              <w:jc w:val="center"/>
            </w:pPr>
            <w:r>
              <w:t>293 974 300,00</w:t>
            </w:r>
          </w:p>
        </w:tc>
      </w:tr>
    </w:tbl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jc w:val="both"/>
      </w:pPr>
    </w:p>
    <w:p w:rsidR="00000000" w:rsidRDefault="00757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6"/>
      <w:footerReference w:type="default" r:id="rId16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734">
      <w:pPr>
        <w:spacing w:after="0" w:line="240" w:lineRule="auto"/>
      </w:pPr>
      <w:r>
        <w:separator/>
      </w:r>
    </w:p>
  </w:endnote>
  <w:endnote w:type="continuationSeparator" w:id="0">
    <w:p w:rsidR="00000000" w:rsidRDefault="007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7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773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7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77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734">
      <w:pPr>
        <w:spacing w:after="0" w:line="240" w:lineRule="auto"/>
      </w:pPr>
      <w:r>
        <w:separator/>
      </w:r>
    </w:p>
  </w:footnote>
  <w:footnote w:type="continuationSeparator" w:id="0">
    <w:p w:rsidR="00000000" w:rsidRDefault="007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государственной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757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73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7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757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7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34"/>
    <w:rsid w:val="007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20&amp;n=95681&amp;date=09.03.2023&amp;dst=100005&amp;field=134" TargetMode="External"/><Relationship Id="rId117" Type="http://schemas.openxmlformats.org/officeDocument/2006/relationships/hyperlink" Target="https://login.consultant.ru/link/?req=doc&amp;base=RLAW220&amp;n=126477&amp;date=09.03.2023&amp;dst=100189&amp;field=134" TargetMode="External"/><Relationship Id="rId21" Type="http://schemas.openxmlformats.org/officeDocument/2006/relationships/hyperlink" Target="https://login.consultant.ru/link/?req=doc&amp;base=RLAW220&amp;n=85122&amp;date=09.03.2023&amp;dst=100005&amp;field=134" TargetMode="External"/><Relationship Id="rId42" Type="http://schemas.openxmlformats.org/officeDocument/2006/relationships/hyperlink" Target="https://login.consultant.ru/link/?req=doc&amp;base=RLAW220&amp;n=110976&amp;date=09.03.2023&amp;dst=100006&amp;field=134" TargetMode="External"/><Relationship Id="rId47" Type="http://schemas.openxmlformats.org/officeDocument/2006/relationships/hyperlink" Target="https://login.consultant.ru/link/?req=doc&amp;base=RLAW220&amp;n=126477&amp;date=09.03.2023&amp;dst=100009&amp;field=134" TargetMode="External"/><Relationship Id="rId63" Type="http://schemas.openxmlformats.org/officeDocument/2006/relationships/hyperlink" Target="https://login.consultant.ru/link/?req=doc&amp;base=RLAW220&amp;n=116679&amp;date=09.03.2023&amp;dst=100064&amp;field=134" TargetMode="External"/><Relationship Id="rId68" Type="http://schemas.openxmlformats.org/officeDocument/2006/relationships/hyperlink" Target="https://login.consultant.ru/link/?req=doc&amp;base=RLAW220&amp;n=122090&amp;date=09.03.2023&amp;dst=100060&amp;field=134" TargetMode="External"/><Relationship Id="rId84" Type="http://schemas.openxmlformats.org/officeDocument/2006/relationships/hyperlink" Target="https://login.consultant.ru/link/?req=doc&amp;base=RLAW220&amp;n=110976&amp;date=09.03.2023&amp;dst=100179&amp;field=134" TargetMode="External"/><Relationship Id="rId89" Type="http://schemas.openxmlformats.org/officeDocument/2006/relationships/hyperlink" Target="https://login.consultant.ru/link/?req=doc&amp;base=RLAW220&amp;n=118502&amp;date=09.03.2023&amp;dst=100143&amp;field=134" TargetMode="External"/><Relationship Id="rId112" Type="http://schemas.openxmlformats.org/officeDocument/2006/relationships/hyperlink" Target="https://login.consultant.ru/link/?req=doc&amp;base=RLAW220&amp;n=122090&amp;date=09.03.2023&amp;dst=100146&amp;field=134" TargetMode="External"/><Relationship Id="rId133" Type="http://schemas.openxmlformats.org/officeDocument/2006/relationships/hyperlink" Target="https://login.consultant.ru/link/?req=doc&amp;base=RLAW220&amp;n=118502&amp;date=09.03.2023&amp;dst=100198&amp;field=134" TargetMode="External"/><Relationship Id="rId138" Type="http://schemas.openxmlformats.org/officeDocument/2006/relationships/hyperlink" Target="https://login.consultant.ru/link/?req=doc&amp;base=RLAW220&amp;n=110976&amp;date=09.03.2023&amp;dst=100244&amp;field=134" TargetMode="External"/><Relationship Id="rId154" Type="http://schemas.openxmlformats.org/officeDocument/2006/relationships/hyperlink" Target="https://login.consultant.ru/link/?req=doc&amp;base=RLAW220&amp;n=116679&amp;date=09.03.2023&amp;dst=100229&amp;field=134" TargetMode="External"/><Relationship Id="rId159" Type="http://schemas.openxmlformats.org/officeDocument/2006/relationships/hyperlink" Target="https://login.consultant.ru/link/?req=doc&amp;base=RLAW220&amp;n=118502&amp;date=09.03.2023&amp;dst=100259&amp;field=134" TargetMode="External"/><Relationship Id="rId16" Type="http://schemas.openxmlformats.org/officeDocument/2006/relationships/hyperlink" Target="https://login.consultant.ru/link/?req=doc&amp;base=RLAW220&amp;n=74908&amp;date=09.03.2023&amp;dst=100005&amp;field=134" TargetMode="External"/><Relationship Id="rId107" Type="http://schemas.openxmlformats.org/officeDocument/2006/relationships/hyperlink" Target="https://login.consultant.ru/link/?req=doc&amp;base=RLAW220&amp;n=118502&amp;date=09.03.2023&amp;dst=100161&amp;field=134" TargetMode="External"/><Relationship Id="rId11" Type="http://schemas.openxmlformats.org/officeDocument/2006/relationships/hyperlink" Target="https://login.consultant.ru/link/?req=doc&amp;base=RLAW220&amp;n=65790&amp;date=09.03.2023&amp;dst=100005&amp;field=134" TargetMode="External"/><Relationship Id="rId32" Type="http://schemas.openxmlformats.org/officeDocument/2006/relationships/hyperlink" Target="https://login.consultant.ru/link/?req=doc&amp;base=RLAW220&amp;n=110976&amp;date=09.03.2023&amp;dst=100005&amp;field=134" TargetMode="External"/><Relationship Id="rId37" Type="http://schemas.openxmlformats.org/officeDocument/2006/relationships/hyperlink" Target="https://login.consultant.ru/link/?req=doc&amp;base=RLAW220&amp;n=124852&amp;date=09.03.2023" TargetMode="External"/><Relationship Id="rId53" Type="http://schemas.openxmlformats.org/officeDocument/2006/relationships/hyperlink" Target="https://login.consultant.ru/link/?req=doc&amp;base=RLAW220&amp;n=126477&amp;date=09.03.2023&amp;dst=100070&amp;field=134" TargetMode="External"/><Relationship Id="rId58" Type="http://schemas.openxmlformats.org/officeDocument/2006/relationships/hyperlink" Target="https://login.consultant.ru/link/?req=doc&amp;base=RLAW220&amp;n=110976&amp;date=09.03.2023&amp;dst=100076&amp;field=134" TargetMode="External"/><Relationship Id="rId74" Type="http://schemas.openxmlformats.org/officeDocument/2006/relationships/hyperlink" Target="https://login.consultant.ru/link/?req=doc&amp;base=RLAW220&amp;n=126477&amp;date=09.03.2023&amp;dst=100142&amp;field=134" TargetMode="External"/><Relationship Id="rId79" Type="http://schemas.openxmlformats.org/officeDocument/2006/relationships/hyperlink" Target="https://login.consultant.ru/link/?req=doc&amp;base=LAW&amp;n=436450&amp;date=09.03.2023" TargetMode="External"/><Relationship Id="rId102" Type="http://schemas.openxmlformats.org/officeDocument/2006/relationships/hyperlink" Target="https://login.consultant.ru/link/?req=doc&amp;base=RLAW220&amp;n=118502&amp;date=09.03.2023&amp;dst=100156&amp;field=134" TargetMode="External"/><Relationship Id="rId123" Type="http://schemas.openxmlformats.org/officeDocument/2006/relationships/hyperlink" Target="https://login.consultant.ru/link/?req=doc&amp;base=LAW&amp;n=370342&amp;date=09.03.2023" TargetMode="External"/><Relationship Id="rId128" Type="http://schemas.openxmlformats.org/officeDocument/2006/relationships/hyperlink" Target="https://login.consultant.ru/link/?req=doc&amp;base=LAW&amp;n=402282&amp;date=09.03.2023&amp;dst=103431&amp;field=134" TargetMode="External"/><Relationship Id="rId144" Type="http://schemas.openxmlformats.org/officeDocument/2006/relationships/hyperlink" Target="https://login.consultant.ru/link/?req=doc&amp;base=RLAW220&amp;n=118502&amp;date=09.03.2023&amp;dst=100199&amp;field=134" TargetMode="External"/><Relationship Id="rId149" Type="http://schemas.openxmlformats.org/officeDocument/2006/relationships/hyperlink" Target="https://login.consultant.ru/link/?req=doc&amp;base=RLAW220&amp;n=110976&amp;date=09.03.2023&amp;dst=100307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220&amp;n=116679&amp;date=09.03.2023&amp;dst=100149&amp;field=134" TargetMode="External"/><Relationship Id="rId95" Type="http://schemas.openxmlformats.org/officeDocument/2006/relationships/hyperlink" Target="https://login.consultant.ru/link/?req=doc&amp;base=LAW&amp;n=402282&amp;date=09.03.2023&amp;dst=103431&amp;field=134" TargetMode="External"/><Relationship Id="rId160" Type="http://schemas.openxmlformats.org/officeDocument/2006/relationships/hyperlink" Target="https://login.consultant.ru/link/?req=doc&amp;base=RLAW220&amp;n=118502&amp;date=09.03.2023&amp;dst=100266&amp;field=134" TargetMode="External"/><Relationship Id="rId165" Type="http://schemas.openxmlformats.org/officeDocument/2006/relationships/hyperlink" Target="https://login.consultant.ru/link/?req=doc&amp;base=RLAW220&amp;n=116679&amp;date=09.03.2023&amp;dst=100271&amp;field=134" TargetMode="External"/><Relationship Id="rId22" Type="http://schemas.openxmlformats.org/officeDocument/2006/relationships/hyperlink" Target="https://login.consultant.ru/link/?req=doc&amp;base=RLAW220&amp;n=87285&amp;date=09.03.2023&amp;dst=100005&amp;field=134" TargetMode="External"/><Relationship Id="rId27" Type="http://schemas.openxmlformats.org/officeDocument/2006/relationships/hyperlink" Target="https://login.consultant.ru/link/?req=doc&amp;base=RLAW220&amp;n=96457&amp;date=09.03.2023&amp;dst=100005&amp;field=134" TargetMode="External"/><Relationship Id="rId43" Type="http://schemas.openxmlformats.org/officeDocument/2006/relationships/hyperlink" Target="https://login.consultant.ru/link/?req=doc&amp;base=RLAW220&amp;n=116679&amp;date=09.03.2023&amp;dst=100006&amp;field=134" TargetMode="External"/><Relationship Id="rId48" Type="http://schemas.openxmlformats.org/officeDocument/2006/relationships/hyperlink" Target="https://login.consultant.ru/link/?req=doc&amp;base=RLAW220&amp;n=126477&amp;date=09.03.2023&amp;dst=100012&amp;field=134" TargetMode="External"/><Relationship Id="rId64" Type="http://schemas.openxmlformats.org/officeDocument/2006/relationships/hyperlink" Target="https://login.consultant.ru/link/?req=doc&amp;base=RLAW220&amp;n=118502&amp;date=09.03.2023&amp;dst=100057&amp;field=134" TargetMode="External"/><Relationship Id="rId69" Type="http://schemas.openxmlformats.org/officeDocument/2006/relationships/hyperlink" Target="https://login.consultant.ru/link/?req=doc&amp;base=RLAW220&amp;n=126477&amp;date=09.03.2023&amp;dst=100075&amp;field=134" TargetMode="External"/><Relationship Id="rId113" Type="http://schemas.openxmlformats.org/officeDocument/2006/relationships/hyperlink" Target="https://login.consultant.ru/link/?req=doc&amp;base=RLAW220&amp;n=126477&amp;date=09.03.2023&amp;dst=100148&amp;field=134" TargetMode="External"/><Relationship Id="rId118" Type="http://schemas.openxmlformats.org/officeDocument/2006/relationships/hyperlink" Target="https://login.consultant.ru/link/?req=doc&amp;base=LAW&amp;n=436450&amp;date=09.03.2023" TargetMode="External"/><Relationship Id="rId134" Type="http://schemas.openxmlformats.org/officeDocument/2006/relationships/hyperlink" Target="https://login.consultant.ru/link/?req=doc&amp;base=RLAW220&amp;n=122090&amp;date=09.03.2023&amp;dst=100172&amp;field=134" TargetMode="External"/><Relationship Id="rId139" Type="http://schemas.openxmlformats.org/officeDocument/2006/relationships/hyperlink" Target="https://login.consultant.ru/link/?req=doc&amp;base=RLAW220&amp;n=110976&amp;date=09.03.2023&amp;dst=100246&amp;field=134" TargetMode="External"/><Relationship Id="rId80" Type="http://schemas.openxmlformats.org/officeDocument/2006/relationships/hyperlink" Target="https://login.consultant.ru/link/?req=doc&amp;base=RLAW220&amp;n=106336&amp;date=09.03.2023&amp;dst=100105&amp;field=134" TargetMode="External"/><Relationship Id="rId85" Type="http://schemas.openxmlformats.org/officeDocument/2006/relationships/hyperlink" Target="https://login.consultant.ru/link/?req=doc&amp;base=RLAW220&amp;n=110976&amp;date=09.03.2023&amp;dst=100185&amp;field=134" TargetMode="External"/><Relationship Id="rId150" Type="http://schemas.openxmlformats.org/officeDocument/2006/relationships/hyperlink" Target="https://login.consultant.ru/link/?req=doc&amp;base=RLAW220&amp;n=110976&amp;date=09.03.2023&amp;dst=100317&amp;field=134" TargetMode="External"/><Relationship Id="rId155" Type="http://schemas.openxmlformats.org/officeDocument/2006/relationships/hyperlink" Target="https://login.consultant.ru/link/?req=doc&amp;base=RLAW220&amp;n=118502&amp;date=09.03.2023&amp;dst=100255&amp;field=134" TargetMode="External"/><Relationship Id="rId12" Type="http://schemas.openxmlformats.org/officeDocument/2006/relationships/hyperlink" Target="https://login.consultant.ru/link/?req=doc&amp;base=RLAW220&amp;n=66225&amp;date=09.03.2023&amp;dst=100005&amp;field=134" TargetMode="External"/><Relationship Id="rId17" Type="http://schemas.openxmlformats.org/officeDocument/2006/relationships/hyperlink" Target="https://login.consultant.ru/link/?req=doc&amp;base=RLAW220&amp;n=76100&amp;date=09.03.2023&amp;dst=100005&amp;field=134" TargetMode="External"/><Relationship Id="rId33" Type="http://schemas.openxmlformats.org/officeDocument/2006/relationships/hyperlink" Target="https://login.consultant.ru/link/?req=doc&amp;base=RLAW220&amp;n=116679&amp;date=09.03.2023&amp;dst=100005&amp;field=134" TargetMode="External"/><Relationship Id="rId38" Type="http://schemas.openxmlformats.org/officeDocument/2006/relationships/hyperlink" Target="https://login.consultant.ru/link/?req=doc&amp;base=RLAW220&amp;n=95681&amp;date=09.03.2023&amp;dst=100006&amp;field=134" TargetMode="External"/><Relationship Id="rId59" Type="http://schemas.openxmlformats.org/officeDocument/2006/relationships/hyperlink" Target="https://login.consultant.ru/link/?req=doc&amp;base=RLAW220&amp;n=110976&amp;date=09.03.2023&amp;dst=100082&amp;field=134" TargetMode="External"/><Relationship Id="rId103" Type="http://schemas.openxmlformats.org/officeDocument/2006/relationships/hyperlink" Target="https://login.consultant.ru/link/?req=doc&amp;base=LAW&amp;n=410704&amp;date=09.03.2023" TargetMode="External"/><Relationship Id="rId108" Type="http://schemas.openxmlformats.org/officeDocument/2006/relationships/hyperlink" Target="https://login.consultant.ru/link/?req=doc&amp;base=RLAW220&amp;n=106336&amp;date=09.03.2023&amp;dst=100106&amp;field=134" TargetMode="External"/><Relationship Id="rId124" Type="http://schemas.openxmlformats.org/officeDocument/2006/relationships/hyperlink" Target="https://login.consultant.ru/link/?req=doc&amp;base=RLAW220&amp;n=106336&amp;date=09.03.2023&amp;dst=100113&amp;field=134" TargetMode="External"/><Relationship Id="rId129" Type="http://schemas.openxmlformats.org/officeDocument/2006/relationships/hyperlink" Target="https://login.consultant.ru/link/?req=doc&amp;base=LAW&amp;n=402282&amp;date=09.03.2023&amp;dst=103431&amp;field=134" TargetMode="External"/><Relationship Id="rId54" Type="http://schemas.openxmlformats.org/officeDocument/2006/relationships/hyperlink" Target="https://login.consultant.ru/link/?req=doc&amp;base=RLAW220&amp;n=106336&amp;date=09.03.2023&amp;dst=100055&amp;field=134" TargetMode="External"/><Relationship Id="rId70" Type="http://schemas.openxmlformats.org/officeDocument/2006/relationships/hyperlink" Target="https://login.consultant.ru/link/?req=doc&amp;base=RLAW220&amp;n=126477&amp;date=09.03.2023&amp;dst=100078&amp;field=134" TargetMode="External"/><Relationship Id="rId75" Type="http://schemas.openxmlformats.org/officeDocument/2006/relationships/hyperlink" Target="https://login.consultant.ru/link/?req=doc&amp;base=LAW&amp;n=364560&amp;date=09.03.2023" TargetMode="External"/><Relationship Id="rId91" Type="http://schemas.openxmlformats.org/officeDocument/2006/relationships/hyperlink" Target="https://login.consultant.ru/link/?req=doc&amp;base=RLAW220&amp;n=116679&amp;date=09.03.2023&amp;dst=100154&amp;field=134" TargetMode="External"/><Relationship Id="rId96" Type="http://schemas.openxmlformats.org/officeDocument/2006/relationships/hyperlink" Target="https://login.consultant.ru/link/?req=doc&amp;base=LAW&amp;n=402282&amp;date=09.03.2023&amp;dst=103431&amp;field=134" TargetMode="External"/><Relationship Id="rId140" Type="http://schemas.openxmlformats.org/officeDocument/2006/relationships/hyperlink" Target="https://login.consultant.ru/link/?req=doc&amp;base=RLAW220&amp;n=110976&amp;date=09.03.2023&amp;dst=100256&amp;field=134" TargetMode="External"/><Relationship Id="rId145" Type="http://schemas.openxmlformats.org/officeDocument/2006/relationships/hyperlink" Target="https://login.consultant.ru/link/?req=doc&amp;base=RLAW220&amp;n=110976&amp;date=09.03.2023&amp;dst=100286&amp;field=134" TargetMode="External"/><Relationship Id="rId161" Type="http://schemas.openxmlformats.org/officeDocument/2006/relationships/hyperlink" Target="https://login.consultant.ru/link/?req=doc&amp;base=RLAW220&amp;n=118502&amp;date=09.03.2023&amp;dst=100234&amp;field=134" TargetMode="External"/><Relationship Id="rId16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73308&amp;date=09.03.2023&amp;dst=100005&amp;field=134" TargetMode="External"/><Relationship Id="rId23" Type="http://schemas.openxmlformats.org/officeDocument/2006/relationships/hyperlink" Target="https://login.consultant.ru/link/?req=doc&amp;base=RLAW220&amp;n=88849&amp;date=09.03.2023&amp;dst=100005&amp;field=134" TargetMode="External"/><Relationship Id="rId28" Type="http://schemas.openxmlformats.org/officeDocument/2006/relationships/hyperlink" Target="https://login.consultant.ru/link/?req=doc&amp;base=RLAW220&amp;n=98101&amp;date=09.03.2023&amp;dst=100005&amp;field=134" TargetMode="External"/><Relationship Id="rId36" Type="http://schemas.openxmlformats.org/officeDocument/2006/relationships/hyperlink" Target="https://login.consultant.ru/link/?req=doc&amp;base=RLAW220&amp;n=126477&amp;date=09.03.2023&amp;dst=100005&amp;field=134" TargetMode="External"/><Relationship Id="rId49" Type="http://schemas.openxmlformats.org/officeDocument/2006/relationships/hyperlink" Target="https://login.consultant.ru/link/?req=doc&amp;base=RLAW220&amp;n=110976&amp;date=09.03.2023&amp;dst=100008&amp;field=134" TargetMode="External"/><Relationship Id="rId57" Type="http://schemas.openxmlformats.org/officeDocument/2006/relationships/hyperlink" Target="https://login.consultant.ru/link/?req=doc&amp;base=RLAW220&amp;n=116679&amp;date=09.03.2023&amp;dst=100058&amp;field=134" TargetMode="External"/><Relationship Id="rId106" Type="http://schemas.openxmlformats.org/officeDocument/2006/relationships/hyperlink" Target="https://login.consultant.ru/link/?req=doc&amp;base=RLAW220&amp;n=118502&amp;date=09.03.2023&amp;dst=100157&amp;field=134" TargetMode="External"/><Relationship Id="rId114" Type="http://schemas.openxmlformats.org/officeDocument/2006/relationships/hyperlink" Target="https://login.consultant.ru/link/?req=doc&amp;base=RLAW220&amp;n=126477&amp;date=09.03.2023&amp;dst=100151&amp;field=134" TargetMode="External"/><Relationship Id="rId119" Type="http://schemas.openxmlformats.org/officeDocument/2006/relationships/hyperlink" Target="https://login.consultant.ru/link/?req=doc&amp;base=LAW&amp;n=410954&amp;date=09.03.2023" TargetMode="External"/><Relationship Id="rId127" Type="http://schemas.openxmlformats.org/officeDocument/2006/relationships/hyperlink" Target="https://login.consultant.ru/link/?req=doc&amp;base=LAW&amp;n=402282&amp;date=09.03.2023&amp;dst=103431&amp;field=134" TargetMode="External"/><Relationship Id="rId10" Type="http://schemas.openxmlformats.org/officeDocument/2006/relationships/hyperlink" Target="https://login.consultant.ru/link/?req=doc&amp;base=RLAW220&amp;n=63608&amp;date=09.03.2023&amp;dst=100005&amp;field=134" TargetMode="External"/><Relationship Id="rId31" Type="http://schemas.openxmlformats.org/officeDocument/2006/relationships/hyperlink" Target="https://login.consultant.ru/link/?req=doc&amp;base=RLAW220&amp;n=106336&amp;date=09.03.2023&amp;dst=100005&amp;field=134" TargetMode="External"/><Relationship Id="rId44" Type="http://schemas.openxmlformats.org/officeDocument/2006/relationships/hyperlink" Target="https://login.consultant.ru/link/?req=doc&amp;base=RLAW220&amp;n=118502&amp;date=09.03.2023&amp;dst=100006&amp;field=134" TargetMode="External"/><Relationship Id="rId52" Type="http://schemas.openxmlformats.org/officeDocument/2006/relationships/hyperlink" Target="https://login.consultant.ru/link/?req=doc&amp;base=RLAW220&amp;n=124852&amp;date=09.03.2023" TargetMode="External"/><Relationship Id="rId60" Type="http://schemas.openxmlformats.org/officeDocument/2006/relationships/hyperlink" Target="https://login.consultant.ru/link/?req=doc&amp;base=RLAW220&amp;n=110976&amp;date=09.03.2023&amp;dst=100088&amp;field=134" TargetMode="External"/><Relationship Id="rId65" Type="http://schemas.openxmlformats.org/officeDocument/2006/relationships/hyperlink" Target="https://login.consultant.ru/link/?req=doc&amp;base=RLAW220&amp;n=122090&amp;date=09.03.2023&amp;dst=100058&amp;field=134" TargetMode="External"/><Relationship Id="rId73" Type="http://schemas.openxmlformats.org/officeDocument/2006/relationships/hyperlink" Target="https://login.consultant.ru/link/?req=doc&amp;base=LAW&amp;n=370645&amp;date=09.03.2023" TargetMode="External"/><Relationship Id="rId78" Type="http://schemas.openxmlformats.org/officeDocument/2006/relationships/hyperlink" Target="https://login.consultant.ru/link/?req=doc&amp;base=RLAW220&amp;n=126477&amp;date=09.03.2023&amp;dst=100146&amp;field=134" TargetMode="External"/><Relationship Id="rId81" Type="http://schemas.openxmlformats.org/officeDocument/2006/relationships/hyperlink" Target="https://login.consultant.ru/link/?req=doc&amp;base=RLAW220&amp;n=110976&amp;date=09.03.2023&amp;dst=100167&amp;field=134" TargetMode="External"/><Relationship Id="rId86" Type="http://schemas.openxmlformats.org/officeDocument/2006/relationships/hyperlink" Target="https://login.consultant.ru/link/?req=doc&amp;base=RLAW220&amp;n=110976&amp;date=09.03.2023&amp;dst=100191&amp;field=134" TargetMode="External"/><Relationship Id="rId94" Type="http://schemas.openxmlformats.org/officeDocument/2006/relationships/hyperlink" Target="https://login.consultant.ru/link/?req=doc&amp;base=LAW&amp;n=402282&amp;date=09.03.2023&amp;dst=103431&amp;field=134" TargetMode="External"/><Relationship Id="rId99" Type="http://schemas.openxmlformats.org/officeDocument/2006/relationships/hyperlink" Target="https://login.consultant.ru/link/?req=doc&amp;base=LAW&amp;n=410704&amp;date=09.03.2023" TargetMode="External"/><Relationship Id="rId101" Type="http://schemas.openxmlformats.org/officeDocument/2006/relationships/hyperlink" Target="https://login.consultant.ru/link/?req=doc&amp;base=RLAW220&amp;n=116679&amp;date=09.03.2023&amp;dst=100160&amp;field=134" TargetMode="External"/><Relationship Id="rId122" Type="http://schemas.openxmlformats.org/officeDocument/2006/relationships/hyperlink" Target="https://login.consultant.ru/link/?req=doc&amp;base=RLAW220&amp;n=126477&amp;date=09.03.2023&amp;dst=100201&amp;field=134" TargetMode="External"/><Relationship Id="rId130" Type="http://schemas.openxmlformats.org/officeDocument/2006/relationships/hyperlink" Target="https://login.consultant.ru/link/?req=doc&amp;base=RLAW220&amp;n=106336&amp;date=09.03.2023&amp;dst=100114&amp;field=134" TargetMode="External"/><Relationship Id="rId135" Type="http://schemas.openxmlformats.org/officeDocument/2006/relationships/hyperlink" Target="https://login.consultant.ru/link/?req=doc&amp;base=RLAW220&amp;n=126477&amp;date=09.03.2023&amp;dst=100211&amp;field=134" TargetMode="External"/><Relationship Id="rId143" Type="http://schemas.openxmlformats.org/officeDocument/2006/relationships/hyperlink" Target="https://login.consultant.ru/link/?req=doc&amp;base=RLAW220&amp;n=110976&amp;date=09.03.2023&amp;dst=100276&amp;field=134" TargetMode="External"/><Relationship Id="rId148" Type="http://schemas.openxmlformats.org/officeDocument/2006/relationships/hyperlink" Target="https://login.consultant.ru/link/?req=doc&amp;base=RLAW220&amp;n=110976&amp;date=09.03.2023&amp;dst=100297&amp;field=134" TargetMode="External"/><Relationship Id="rId151" Type="http://schemas.openxmlformats.org/officeDocument/2006/relationships/hyperlink" Target="https://login.consultant.ru/link/?req=doc&amp;base=RLAW220&amp;n=110976&amp;date=09.03.2023&amp;dst=100327&amp;field=134" TargetMode="External"/><Relationship Id="rId156" Type="http://schemas.openxmlformats.org/officeDocument/2006/relationships/hyperlink" Target="https://login.consultant.ru/link/?req=doc&amp;base=RLAW220&amp;n=116679&amp;date=09.03.2023&amp;dst=100255&amp;field=134" TargetMode="External"/><Relationship Id="rId164" Type="http://schemas.openxmlformats.org/officeDocument/2006/relationships/hyperlink" Target="https://login.consultant.ru/link/?req=doc&amp;base=RLAW220&amp;n=126477&amp;date=09.03.2023&amp;dst=100220&amp;field=134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20&amp;n=70500&amp;date=09.03.2023&amp;dst=100005&amp;field=134" TargetMode="External"/><Relationship Id="rId18" Type="http://schemas.openxmlformats.org/officeDocument/2006/relationships/hyperlink" Target="https://login.consultant.ru/link/?req=doc&amp;base=RLAW220&amp;n=78308&amp;date=09.03.2023&amp;dst=100005&amp;field=134" TargetMode="External"/><Relationship Id="rId39" Type="http://schemas.openxmlformats.org/officeDocument/2006/relationships/hyperlink" Target="https://login.consultant.ru/link/?req=doc&amp;base=RLAW220&amp;n=126477&amp;date=09.03.2023&amp;dst=100006&amp;field=134" TargetMode="External"/><Relationship Id="rId109" Type="http://schemas.openxmlformats.org/officeDocument/2006/relationships/hyperlink" Target="https://login.consultant.ru/link/?req=doc&amp;base=RLAW220&amp;n=110976&amp;date=09.03.2023&amp;dst=100209&amp;field=134" TargetMode="External"/><Relationship Id="rId34" Type="http://schemas.openxmlformats.org/officeDocument/2006/relationships/hyperlink" Target="https://login.consultant.ru/link/?req=doc&amp;base=RLAW220&amp;n=118502&amp;date=09.03.2023&amp;dst=100005&amp;field=134" TargetMode="External"/><Relationship Id="rId50" Type="http://schemas.openxmlformats.org/officeDocument/2006/relationships/hyperlink" Target="https://login.consultant.ru/link/?req=doc&amp;base=RLAW220&amp;n=126477&amp;date=09.03.2023&amp;dst=100016&amp;field=134" TargetMode="External"/><Relationship Id="rId55" Type="http://schemas.openxmlformats.org/officeDocument/2006/relationships/hyperlink" Target="https://login.consultant.ru/link/?req=doc&amp;base=RLAW220&amp;n=110976&amp;date=09.03.2023&amp;dst=100070&amp;field=134" TargetMode="External"/><Relationship Id="rId76" Type="http://schemas.openxmlformats.org/officeDocument/2006/relationships/hyperlink" Target="https://login.consultant.ru/link/?req=doc&amp;base=RLAW220&amp;n=126477&amp;date=09.03.2023&amp;dst=100144&amp;field=134" TargetMode="External"/><Relationship Id="rId97" Type="http://schemas.openxmlformats.org/officeDocument/2006/relationships/hyperlink" Target="https://login.consultant.ru/link/?req=doc&amp;base=LAW&amp;n=402282&amp;date=09.03.2023&amp;dst=103431&amp;field=134" TargetMode="External"/><Relationship Id="rId104" Type="http://schemas.openxmlformats.org/officeDocument/2006/relationships/hyperlink" Target="https://login.consultant.ru/link/?req=doc&amp;base=RLAW220&amp;n=116679&amp;date=09.03.2023&amp;dst=100169&amp;field=134" TargetMode="External"/><Relationship Id="rId120" Type="http://schemas.openxmlformats.org/officeDocument/2006/relationships/hyperlink" Target="https://login.consultant.ru/link/?req=doc&amp;base=RLAW220&amp;n=126477&amp;date=09.03.2023&amp;dst=100199&amp;field=134" TargetMode="External"/><Relationship Id="rId125" Type="http://schemas.openxmlformats.org/officeDocument/2006/relationships/hyperlink" Target="https://login.consultant.ru/link/?req=doc&amp;base=RLAW220&amp;n=126477&amp;date=09.03.2023&amp;dst=100204&amp;field=134" TargetMode="External"/><Relationship Id="rId141" Type="http://schemas.openxmlformats.org/officeDocument/2006/relationships/hyperlink" Target="https://login.consultant.ru/link/?req=doc&amp;base=RLAW220&amp;n=110976&amp;date=09.03.2023&amp;dst=100266&amp;field=134" TargetMode="External"/><Relationship Id="rId146" Type="http://schemas.openxmlformats.org/officeDocument/2006/relationships/hyperlink" Target="https://login.consultant.ru/link/?req=doc&amp;base=RLAW220&amp;n=122090&amp;date=09.03.2023&amp;dst=100173&amp;field=134" TargetMode="External"/><Relationship Id="rId167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220&amp;n=126477&amp;date=09.03.2023&amp;dst=100119&amp;field=134" TargetMode="External"/><Relationship Id="rId92" Type="http://schemas.openxmlformats.org/officeDocument/2006/relationships/hyperlink" Target="https://login.consultant.ru/link/?req=doc&amp;base=RLAW220&amp;n=118502&amp;date=09.03.2023&amp;dst=100144&amp;field=134" TargetMode="External"/><Relationship Id="rId162" Type="http://schemas.openxmlformats.org/officeDocument/2006/relationships/hyperlink" Target="https://login.consultant.ru/link/?req=doc&amp;base=RLAW220&amp;n=118502&amp;date=09.03.2023&amp;dst=100242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220&amp;n=99905&amp;date=09.03.2023&amp;dst=100005&amp;field=134" TargetMode="External"/><Relationship Id="rId24" Type="http://schemas.openxmlformats.org/officeDocument/2006/relationships/hyperlink" Target="https://login.consultant.ru/link/?req=doc&amp;base=RLAW220&amp;n=92248&amp;date=09.03.2023&amp;dst=100005&amp;field=134" TargetMode="External"/><Relationship Id="rId40" Type="http://schemas.openxmlformats.org/officeDocument/2006/relationships/hyperlink" Target="https://login.consultant.ru/link/?req=doc&amp;base=RLAW220&amp;n=102976&amp;date=09.03.2023&amp;dst=100005&amp;field=134" TargetMode="External"/><Relationship Id="rId45" Type="http://schemas.openxmlformats.org/officeDocument/2006/relationships/hyperlink" Target="https://login.consultant.ru/link/?req=doc&amp;base=RLAW220&amp;n=122090&amp;date=09.03.2023&amp;dst=100006&amp;field=134" TargetMode="External"/><Relationship Id="rId66" Type="http://schemas.openxmlformats.org/officeDocument/2006/relationships/hyperlink" Target="https://login.consultant.ru/link/?req=doc&amp;base=RLAW220&amp;n=126477&amp;date=09.03.2023&amp;dst=100072&amp;field=134" TargetMode="External"/><Relationship Id="rId87" Type="http://schemas.openxmlformats.org/officeDocument/2006/relationships/hyperlink" Target="https://login.consultant.ru/link/?req=doc&amp;base=RLAW220&amp;n=110976&amp;date=09.03.2023&amp;dst=100197&amp;field=134" TargetMode="External"/><Relationship Id="rId110" Type="http://schemas.openxmlformats.org/officeDocument/2006/relationships/hyperlink" Target="https://login.consultant.ru/link/?req=doc&amp;base=RLAW220&amp;n=116679&amp;date=09.03.2023&amp;dst=100173&amp;field=134" TargetMode="External"/><Relationship Id="rId115" Type="http://schemas.openxmlformats.org/officeDocument/2006/relationships/hyperlink" Target="https://login.consultant.ru/link/?req=doc&amp;base=RLAW220&amp;n=126477&amp;date=09.03.2023&amp;dst=100158&amp;field=134" TargetMode="External"/><Relationship Id="rId131" Type="http://schemas.openxmlformats.org/officeDocument/2006/relationships/hyperlink" Target="https://login.consultant.ru/link/?req=doc&amp;base=RLAW220&amp;n=110976&amp;date=09.03.2023&amp;dst=100243&amp;field=134" TargetMode="External"/><Relationship Id="rId136" Type="http://schemas.openxmlformats.org/officeDocument/2006/relationships/header" Target="header1.xml"/><Relationship Id="rId157" Type="http://schemas.openxmlformats.org/officeDocument/2006/relationships/hyperlink" Target="https://login.consultant.ru/link/?req=doc&amp;base=RLAW220&amp;n=116679&amp;date=09.03.2023&amp;dst=100261&amp;field=134" TargetMode="External"/><Relationship Id="rId61" Type="http://schemas.openxmlformats.org/officeDocument/2006/relationships/hyperlink" Target="https://login.consultant.ru/link/?req=doc&amp;base=RLAW220&amp;n=106336&amp;date=09.03.2023&amp;dst=100056&amp;field=134" TargetMode="External"/><Relationship Id="rId82" Type="http://schemas.openxmlformats.org/officeDocument/2006/relationships/hyperlink" Target="https://login.consultant.ru/link/?req=doc&amp;base=RLAW220&amp;n=122090&amp;date=09.03.2023&amp;dst=100140&amp;field=134" TargetMode="External"/><Relationship Id="rId152" Type="http://schemas.openxmlformats.org/officeDocument/2006/relationships/hyperlink" Target="https://login.consultant.ru/link/?req=doc&amp;base=RLAW220&amp;n=110976&amp;date=09.03.2023&amp;dst=100337&amp;field=134" TargetMode="External"/><Relationship Id="rId19" Type="http://schemas.openxmlformats.org/officeDocument/2006/relationships/hyperlink" Target="https://login.consultant.ru/link/?req=doc&amp;base=RLAW220&amp;n=81042&amp;date=09.03.2023&amp;dst=100005&amp;field=134" TargetMode="External"/><Relationship Id="rId14" Type="http://schemas.openxmlformats.org/officeDocument/2006/relationships/hyperlink" Target="https://login.consultant.ru/link/?req=doc&amp;base=RLAW220&amp;n=72222&amp;date=09.03.2023&amp;dst=100005&amp;field=134" TargetMode="External"/><Relationship Id="rId30" Type="http://schemas.openxmlformats.org/officeDocument/2006/relationships/hyperlink" Target="https://login.consultant.ru/link/?req=doc&amp;base=RLAW220&amp;n=102976&amp;date=09.03.2023&amp;dst=100005&amp;field=134" TargetMode="External"/><Relationship Id="rId35" Type="http://schemas.openxmlformats.org/officeDocument/2006/relationships/hyperlink" Target="https://login.consultant.ru/link/?req=doc&amp;base=RLAW220&amp;n=122090&amp;date=09.03.2023&amp;dst=100005&amp;field=134" TargetMode="External"/><Relationship Id="rId56" Type="http://schemas.openxmlformats.org/officeDocument/2006/relationships/hyperlink" Target="https://login.consultant.ru/link/?req=doc&amp;base=LAW&amp;n=436450&amp;date=09.03.2023&amp;dst=440&amp;field=134" TargetMode="External"/><Relationship Id="rId77" Type="http://schemas.openxmlformats.org/officeDocument/2006/relationships/hyperlink" Target="https://login.consultant.ru/link/?req=doc&amp;base=LAW&amp;n=432064&amp;date=09.03.2023" TargetMode="External"/><Relationship Id="rId100" Type="http://schemas.openxmlformats.org/officeDocument/2006/relationships/hyperlink" Target="https://login.consultant.ru/link/?req=doc&amp;base=LAW&amp;n=410704&amp;date=09.03.2023" TargetMode="External"/><Relationship Id="rId105" Type="http://schemas.openxmlformats.org/officeDocument/2006/relationships/hyperlink" Target="https://login.consultant.ru/link/?req=doc&amp;base=LAW&amp;n=410704&amp;date=09.03.2023" TargetMode="External"/><Relationship Id="rId126" Type="http://schemas.openxmlformats.org/officeDocument/2006/relationships/hyperlink" Target="https://login.consultant.ru/link/?req=doc&amp;base=RLAW220&amp;n=116679&amp;date=09.03.2023&amp;dst=100215&amp;field=134" TargetMode="External"/><Relationship Id="rId147" Type="http://schemas.openxmlformats.org/officeDocument/2006/relationships/hyperlink" Target="https://login.consultant.ru/link/?req=doc&amp;base=RLAW220&amp;n=110976&amp;date=09.03.2023&amp;dst=100287&amp;field=134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220&amp;n=126477&amp;date=09.03.2023&amp;dst=100057&amp;field=134" TargetMode="External"/><Relationship Id="rId72" Type="http://schemas.openxmlformats.org/officeDocument/2006/relationships/hyperlink" Target="https://login.consultant.ru/link/?req=doc&amp;base=LAW&amp;n=436450&amp;date=09.03.2023" TargetMode="External"/><Relationship Id="rId93" Type="http://schemas.openxmlformats.org/officeDocument/2006/relationships/hyperlink" Target="https://login.consultant.ru/link/?req=doc&amp;base=RLAW220&amp;n=118502&amp;date=09.03.2023&amp;dst=100150&amp;field=134" TargetMode="External"/><Relationship Id="rId98" Type="http://schemas.openxmlformats.org/officeDocument/2006/relationships/hyperlink" Target="https://login.consultant.ru/link/?req=doc&amp;base=LAW&amp;n=410704&amp;date=09.03.2023" TargetMode="External"/><Relationship Id="rId121" Type="http://schemas.openxmlformats.org/officeDocument/2006/relationships/hyperlink" Target="https://login.consultant.ru/link/?req=doc&amp;base=LAW&amp;n=370645&amp;date=09.03.2023" TargetMode="External"/><Relationship Id="rId142" Type="http://schemas.openxmlformats.org/officeDocument/2006/relationships/hyperlink" Target="https://login.consultant.ru/link/?req=doc&amp;base=RLAW220&amp;n=126477&amp;date=09.03.2023&amp;dst=100212&amp;field=134" TargetMode="External"/><Relationship Id="rId163" Type="http://schemas.openxmlformats.org/officeDocument/2006/relationships/hyperlink" Target="https://login.consultant.ru/link/?req=doc&amp;base=RLAW220&amp;n=126477&amp;date=09.03.2023&amp;dst=100216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220&amp;n=93769&amp;date=09.03.2023&amp;dst=100005&amp;field=134" TargetMode="External"/><Relationship Id="rId46" Type="http://schemas.openxmlformats.org/officeDocument/2006/relationships/hyperlink" Target="https://login.consultant.ru/link/?req=doc&amp;base=RLAW220&amp;n=126477&amp;date=09.03.2023&amp;dst=100007&amp;field=134" TargetMode="External"/><Relationship Id="rId67" Type="http://schemas.openxmlformats.org/officeDocument/2006/relationships/hyperlink" Target="https://login.consultant.ru/link/?req=doc&amp;base=RLAW220&amp;n=118502&amp;date=09.03.2023&amp;dst=100059&amp;field=134" TargetMode="External"/><Relationship Id="rId116" Type="http://schemas.openxmlformats.org/officeDocument/2006/relationships/hyperlink" Target="https://login.consultant.ru/link/?req=doc&amp;base=RLAW220&amp;n=126477&amp;date=09.03.2023&amp;dst=100161&amp;field=134" TargetMode="External"/><Relationship Id="rId137" Type="http://schemas.openxmlformats.org/officeDocument/2006/relationships/footer" Target="footer1.xml"/><Relationship Id="rId158" Type="http://schemas.openxmlformats.org/officeDocument/2006/relationships/hyperlink" Target="https://login.consultant.ru/link/?req=doc&amp;base=RLAW220&amp;n=118502&amp;date=09.03.2023&amp;dst=100256&amp;field=134" TargetMode="External"/><Relationship Id="rId20" Type="http://schemas.openxmlformats.org/officeDocument/2006/relationships/hyperlink" Target="https://login.consultant.ru/link/?req=doc&amp;base=RLAW220&amp;n=82361&amp;date=09.03.2023&amp;dst=100005&amp;field=134" TargetMode="External"/><Relationship Id="rId41" Type="http://schemas.openxmlformats.org/officeDocument/2006/relationships/hyperlink" Target="https://login.consultant.ru/link/?req=doc&amp;base=RLAW220&amp;n=106336&amp;date=09.03.2023&amp;dst=100006&amp;field=134" TargetMode="External"/><Relationship Id="rId62" Type="http://schemas.openxmlformats.org/officeDocument/2006/relationships/hyperlink" Target="https://login.consultant.ru/link/?req=doc&amp;base=RLAW220&amp;n=110976&amp;date=09.03.2023&amp;dst=100094&amp;field=134" TargetMode="External"/><Relationship Id="rId83" Type="http://schemas.openxmlformats.org/officeDocument/2006/relationships/hyperlink" Target="https://login.consultant.ru/link/?req=doc&amp;base=RLAW220&amp;n=110976&amp;date=09.03.2023&amp;dst=100173&amp;field=134" TargetMode="External"/><Relationship Id="rId88" Type="http://schemas.openxmlformats.org/officeDocument/2006/relationships/hyperlink" Target="https://login.consultant.ru/link/?req=doc&amp;base=RLAW220&amp;n=110976&amp;date=09.03.2023&amp;dst=100203&amp;field=134" TargetMode="External"/><Relationship Id="rId111" Type="http://schemas.openxmlformats.org/officeDocument/2006/relationships/hyperlink" Target="https://login.consultant.ru/link/?req=doc&amp;base=RLAW220&amp;n=118502&amp;date=09.03.2023&amp;dst=100164&amp;field=134" TargetMode="External"/><Relationship Id="rId132" Type="http://schemas.openxmlformats.org/officeDocument/2006/relationships/hyperlink" Target="https://login.consultant.ru/link/?req=doc&amp;base=RLAW220&amp;n=116679&amp;date=09.03.2023&amp;dst=100221&amp;field=134" TargetMode="External"/><Relationship Id="rId153" Type="http://schemas.openxmlformats.org/officeDocument/2006/relationships/hyperlink" Target="https://login.consultant.ru/link/?req=doc&amp;base=RLAW220&amp;n=116679&amp;date=09.03.2023&amp;dst=10022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9232</Words>
  <Characters>78408</Characters>
  <Application>Microsoft Office Word</Application>
  <DocSecurity>2</DocSecurity>
  <Lines>653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Липецкой области от 08.10.2013 N 453(ред. от 30.12.2022)"Об утверждении государственной программы Липецкой области "Развитие лесного хозяйства в Липецкой области"</vt:lpstr>
    </vt:vector>
  </TitlesOfParts>
  <Company>КонсультантПлюс Версия 4022.00.55</Company>
  <LinksUpToDate>false</LinksUpToDate>
  <CharactersWithSpaces>87466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08.10.2013 N 453(ред. от 30.12.2022)"Об утверждении государственной программы Липецкой области "Развитие лесного хозяйства в Липецкой области"</dc:title>
  <dc:creator>Ананских Юрий Викторович</dc:creator>
  <cp:lastModifiedBy>Ананских Юрий Викторович</cp:lastModifiedBy>
  <cp:revision>2</cp:revision>
  <dcterms:created xsi:type="dcterms:W3CDTF">2023-03-10T12:56:00Z</dcterms:created>
  <dcterms:modified xsi:type="dcterms:W3CDTF">2023-03-10T12:56:00Z</dcterms:modified>
</cp:coreProperties>
</file>