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B0" w:rsidRDefault="003A13B0">
      <w:pPr>
        <w:pStyle w:val="ConsPlusNormal"/>
        <w:jc w:val="both"/>
        <w:outlineLvl w:val="0"/>
      </w:pPr>
      <w:bookmarkStart w:id="0" w:name="_GoBack"/>
      <w:bookmarkEnd w:id="0"/>
    </w:p>
    <w:p w:rsidR="003A13B0" w:rsidRDefault="003A13B0">
      <w:pPr>
        <w:pStyle w:val="ConsPlusTitle"/>
        <w:jc w:val="center"/>
        <w:outlineLvl w:val="0"/>
      </w:pPr>
      <w:r>
        <w:t>ПРАВИТЕЛЬСТВО ЛИПЕЦКОЙ ОБЛАСТИ</w:t>
      </w:r>
    </w:p>
    <w:p w:rsidR="003A13B0" w:rsidRDefault="003A13B0">
      <w:pPr>
        <w:pStyle w:val="ConsPlusTitle"/>
        <w:jc w:val="both"/>
      </w:pPr>
    </w:p>
    <w:p w:rsidR="003A13B0" w:rsidRDefault="003A13B0">
      <w:pPr>
        <w:pStyle w:val="ConsPlusTitle"/>
        <w:jc w:val="center"/>
      </w:pPr>
      <w:r>
        <w:t>ПОСТАНОВЛЕНИЕ</w:t>
      </w:r>
    </w:p>
    <w:p w:rsidR="003A13B0" w:rsidRDefault="003A13B0">
      <w:pPr>
        <w:pStyle w:val="ConsPlusTitle"/>
        <w:jc w:val="center"/>
      </w:pPr>
      <w:r>
        <w:t>от 18 октября 2022 г. N 206</w:t>
      </w:r>
    </w:p>
    <w:p w:rsidR="003A13B0" w:rsidRDefault="003A13B0">
      <w:pPr>
        <w:pStyle w:val="ConsPlusTitle"/>
        <w:jc w:val="both"/>
      </w:pPr>
    </w:p>
    <w:p w:rsidR="003A13B0" w:rsidRDefault="003A13B0">
      <w:pPr>
        <w:pStyle w:val="ConsPlusTitle"/>
        <w:jc w:val="center"/>
      </w:pPr>
      <w:r>
        <w:t>ОБ УТВЕРЖДЕНИИ ПОРЯДКА ПРЕДОСТАВЛЕНИЯ И ВОЗВРАТА</w:t>
      </w:r>
    </w:p>
    <w:p w:rsidR="003A13B0" w:rsidRDefault="003A13B0">
      <w:pPr>
        <w:pStyle w:val="ConsPlusTitle"/>
        <w:jc w:val="center"/>
      </w:pPr>
      <w:r>
        <w:t>ЕДИНОВРЕМЕННОЙ СОЦИАЛЬНОЙ ВЫПЛАТЫ МОЛОДЫМ СПЕЦИАЛИСТАМ</w:t>
      </w:r>
    </w:p>
    <w:p w:rsidR="003A13B0" w:rsidRDefault="003A13B0">
      <w:pPr>
        <w:pStyle w:val="ConsPlusTitle"/>
        <w:jc w:val="center"/>
      </w:pPr>
      <w:r>
        <w:t>ЛЕСНОГО ХОЗЯЙСТВА, ВПЕРВЫЕ ТРУДОУСТРОИВШИМСЯ</w:t>
      </w:r>
    </w:p>
    <w:p w:rsidR="003A13B0" w:rsidRDefault="003A13B0">
      <w:pPr>
        <w:pStyle w:val="ConsPlusTitle"/>
        <w:jc w:val="center"/>
      </w:pPr>
      <w:r>
        <w:t>В ГОСУДАРСТВЕННЫЕ УЧРЕЖДЕНИЯ ЛЕСНОГО ХОЗЯЙСТВА</w:t>
      </w:r>
    </w:p>
    <w:p w:rsidR="003A13B0" w:rsidRDefault="003A13B0">
      <w:pPr>
        <w:pStyle w:val="ConsPlusTitle"/>
        <w:jc w:val="center"/>
      </w:pPr>
      <w:r>
        <w:t>ЛИПЕЦКОЙ ОБЛАСТИ</w:t>
      </w: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 Правительство Липецкой области постановляет: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 возврата единовременной социальной выплаты молодым специалистам лесного хозяйства, впервые трудоустроившимся в государственные учреждения лесного хозяйства Липецкой области (приложение).</w:t>
      </w: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right"/>
      </w:pPr>
      <w:r>
        <w:t>Губернатор</w:t>
      </w:r>
    </w:p>
    <w:p w:rsidR="003A13B0" w:rsidRDefault="003A13B0">
      <w:pPr>
        <w:pStyle w:val="ConsPlusNormal"/>
        <w:jc w:val="right"/>
      </w:pPr>
      <w:r>
        <w:t>Липецкой области</w:t>
      </w:r>
    </w:p>
    <w:p w:rsidR="003A13B0" w:rsidRDefault="003A13B0">
      <w:pPr>
        <w:pStyle w:val="ConsPlusNormal"/>
        <w:jc w:val="right"/>
      </w:pPr>
      <w:r>
        <w:t>И.Г.АРТАМОНОВ</w:t>
      </w: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right"/>
        <w:outlineLvl w:val="0"/>
      </w:pPr>
      <w:r>
        <w:t>Приложение</w:t>
      </w:r>
    </w:p>
    <w:p w:rsidR="003A13B0" w:rsidRDefault="003A13B0">
      <w:pPr>
        <w:pStyle w:val="ConsPlusNormal"/>
        <w:jc w:val="right"/>
      </w:pPr>
      <w:r>
        <w:t>к постановлению</w:t>
      </w:r>
    </w:p>
    <w:p w:rsidR="003A13B0" w:rsidRDefault="003A13B0">
      <w:pPr>
        <w:pStyle w:val="ConsPlusNormal"/>
        <w:jc w:val="right"/>
      </w:pPr>
      <w:r>
        <w:t>Правительства Липецкой области</w:t>
      </w:r>
    </w:p>
    <w:p w:rsidR="003A13B0" w:rsidRDefault="003A13B0">
      <w:pPr>
        <w:pStyle w:val="ConsPlusNormal"/>
        <w:jc w:val="right"/>
      </w:pPr>
      <w:r>
        <w:t>"Об утверждении Порядка предоставления</w:t>
      </w:r>
    </w:p>
    <w:p w:rsidR="003A13B0" w:rsidRDefault="003A13B0">
      <w:pPr>
        <w:pStyle w:val="ConsPlusNormal"/>
        <w:jc w:val="right"/>
      </w:pPr>
      <w:r>
        <w:t>и возврата единовременной социальной</w:t>
      </w:r>
    </w:p>
    <w:p w:rsidR="003A13B0" w:rsidRDefault="003A13B0">
      <w:pPr>
        <w:pStyle w:val="ConsPlusNormal"/>
        <w:jc w:val="right"/>
      </w:pPr>
      <w:r>
        <w:t>выплаты молодым специалистам лесного</w:t>
      </w:r>
    </w:p>
    <w:p w:rsidR="003A13B0" w:rsidRDefault="003A13B0">
      <w:pPr>
        <w:pStyle w:val="ConsPlusNormal"/>
        <w:jc w:val="right"/>
      </w:pPr>
      <w:r>
        <w:t>хозяйства, впервые трудоустроившимся</w:t>
      </w:r>
    </w:p>
    <w:p w:rsidR="003A13B0" w:rsidRDefault="003A13B0">
      <w:pPr>
        <w:pStyle w:val="ConsPlusNormal"/>
        <w:jc w:val="right"/>
      </w:pPr>
      <w:r>
        <w:t>в государственные учреждения</w:t>
      </w:r>
    </w:p>
    <w:p w:rsidR="003A13B0" w:rsidRDefault="003A13B0">
      <w:pPr>
        <w:pStyle w:val="ConsPlusNormal"/>
        <w:jc w:val="right"/>
      </w:pPr>
      <w:r>
        <w:t>лесного хозяйства Липецкой области"</w:t>
      </w: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Title"/>
        <w:jc w:val="center"/>
      </w:pPr>
      <w:bookmarkStart w:id="1" w:name="Par33"/>
      <w:bookmarkEnd w:id="1"/>
      <w:r>
        <w:t>ПОРЯДОК</w:t>
      </w:r>
    </w:p>
    <w:p w:rsidR="003A13B0" w:rsidRDefault="003A13B0">
      <w:pPr>
        <w:pStyle w:val="ConsPlusTitle"/>
        <w:jc w:val="center"/>
      </w:pPr>
      <w:r>
        <w:t>ПРЕДОСТАВЛЕНИЯ И ВОЗВРАТА ЕДИНОВРЕМЕННОЙ СОЦИАЛЬНОЙ ВЫПЛАТЫ</w:t>
      </w:r>
    </w:p>
    <w:p w:rsidR="003A13B0" w:rsidRDefault="003A13B0">
      <w:pPr>
        <w:pStyle w:val="ConsPlusTitle"/>
        <w:jc w:val="center"/>
      </w:pPr>
      <w:r>
        <w:t>МОЛОДЫМ СПЕЦИАЛИСТАМ ЛЕСНОГО ХОЗЯЙСТВА, ВПЕРВЫЕ</w:t>
      </w:r>
    </w:p>
    <w:p w:rsidR="003A13B0" w:rsidRDefault="003A13B0">
      <w:pPr>
        <w:pStyle w:val="ConsPlusTitle"/>
        <w:jc w:val="center"/>
      </w:pPr>
      <w:r>
        <w:t>ТРУДОУСТРОИВШИМСЯ В ГОСУДАРСТВЕННЫЕ УЧРЕЖДЕНИЯ ЛЕСНОГО</w:t>
      </w:r>
    </w:p>
    <w:p w:rsidR="003A13B0" w:rsidRDefault="003A13B0">
      <w:pPr>
        <w:pStyle w:val="ConsPlusTitle"/>
        <w:jc w:val="center"/>
      </w:pPr>
      <w:r>
        <w:t>ХОЗЯЙСТВА ЛИПЕЦКОЙ ОБЛАСТИ</w:t>
      </w: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ind w:firstLine="540"/>
        <w:jc w:val="both"/>
      </w:pPr>
      <w:r>
        <w:t xml:space="preserve">1. Настоящий Порядок определяет правила предоставления и возврата единовременной социальной выплаты молодым специалистам лесного хозяйства, впервые трудоустроившимся в </w:t>
      </w:r>
      <w:r>
        <w:lastRenderedPageBreak/>
        <w:t xml:space="preserve">государственные учреждения лесного хозяйства Липецкой области (далее соответственно - единовременная выплата, молодые специалисты), предусмотренной </w:t>
      </w:r>
      <w:hyperlink r:id="rId8" w:history="1">
        <w:r>
          <w:rPr>
            <w:color w:val="0000FF"/>
          </w:rPr>
          <w:t>Законом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 (далее - Закон Липецкой области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хозяйства").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 xml:space="preserve">2. Предоставление единовременной выплаты осуществляется исполнительным органом государственной власти Липецкой области в сфере лесного хозяйства (далее - уполномоченный орган) молодым специалистам при соблюдении в совокупности условий, установленных </w:t>
      </w:r>
      <w:hyperlink r:id="rId9" w:history="1">
        <w:r>
          <w:rPr>
            <w:color w:val="0000FF"/>
          </w:rPr>
          <w:t>пунктом 1 статьи 4.4</w:t>
        </w:r>
      </w:hyperlink>
      <w:r>
        <w:t xml:space="preserve"> Закона Липецкой области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хозяйства".</w:t>
      </w:r>
    </w:p>
    <w:p w:rsidR="003A13B0" w:rsidRDefault="003A13B0">
      <w:pPr>
        <w:pStyle w:val="ConsPlusNormal"/>
        <w:spacing w:before="240"/>
        <w:ind w:firstLine="540"/>
        <w:jc w:val="both"/>
      </w:pPr>
      <w:bookmarkStart w:id="2" w:name="Par41"/>
      <w:bookmarkEnd w:id="2"/>
      <w:r>
        <w:t xml:space="preserve">3. Для предоставления единовременной выплаты молодой специалист представляет в государственное учреждение лесного хозяйства Липецкой области, с которой у него заключен трудовой договор (далее - Работодатель), </w:t>
      </w:r>
      <w:hyperlink w:anchor="Par103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предоставлении единовременной выплаты в письменной форме согласно приложению 1 к настоящему Порядку (далее - заявление) с приложением следующих документов: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1) трудового договора, предусматривающего дополнительное условие о предоставлении единовременной выплаты, заключенного молодым специалистом и Работодателем;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2) документа, удостоверяющего личность молодого специалиста;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3) диплома о высшем либо среднем профессиональном образовании в сфере лесного хозяйства;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4) трудовой книжки и (или) сведений о трудовой деятельности, оформленных в установленном законодательством порядке;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5) справки кредитной организации об открытии (наличии) банковского счета молодого специалиста с указанием номера счета и реквизитов кредитной организации.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Молодой специалист вправе не представлять документы, которые хранятся у Работодателя в личном деле молодого специалиста.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Работодателем обеспечивается изготовление копий документов в момент принятия заявления. После изготовления копий документов, представленных молодым специалистом, подлинники возвращаются молодому специалисту.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 xml:space="preserve">4. Работодатель в течение трех рабочих дней со дня принятия заявления и приложенных к нему документов направляет в уполномоченный орган заявление и документы, указанные в </w:t>
      </w:r>
      <w:hyperlink w:anchor="Par41" w:tooltip="3. Для предоставления единовременной выплаты молодой специалист представляет в государственное учреждение лесного хозяйства Липецкой области, с которой у него заключен трудовой договор (далее - Работодатель), заявление о предоставлении единовременной выплаты в письменной форме согласно приложению 1 к настоящему Порядку (далее - заявление) с приложением следующих документов:" w:history="1">
        <w:r>
          <w:rPr>
            <w:color w:val="0000FF"/>
          </w:rPr>
          <w:t>пункте 3</w:t>
        </w:r>
      </w:hyperlink>
      <w:r>
        <w:t xml:space="preserve"> настоящего Порядка, с сопроводительным письмом, оформленным в соответствии с пунктом 5 настоящего Порядка.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5. Сопроводительное письмо должно содержать: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lastRenderedPageBreak/>
        <w:t>1) полное наименование Работодателя;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2) фамилию, имя, отчество молодого специалиста;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3) сведения о высшем либо среднем профессиональном образовании в сфере лесного хозяйства молодого специалиста;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4) реквизиты трудового договора;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5) наименование должности, занимаемой молодым специалистом;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 xml:space="preserve">6) сведения о соблюдении условий, установленных </w:t>
      </w:r>
      <w:hyperlink r:id="rId10" w:history="1">
        <w:r>
          <w:rPr>
            <w:color w:val="0000FF"/>
          </w:rPr>
          <w:t>пунктом 1 статьи 4.4</w:t>
        </w:r>
      </w:hyperlink>
      <w:r>
        <w:t xml:space="preserve"> Закона Липецкой области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6. В случае если заявление, сопроводительное письмо и прилагаемые документы оформлены с нарушением требований, установленных настоящим Порядком, и (или) представлены не в полном объеме, уполномоченный орган отказывает в их принятии.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7. Заявление с сопроводительным письмом и прилагаемыми документами регистрируется в день поступления уполномоченным лицом, которое проверяет полноту представленных документов и регистрирует их в журнале регистрации документов для предоставления единовременной социальной выплаты молодым специалистам лесного хозяйства (далее - журнал регистрации).</w:t>
      </w:r>
    </w:p>
    <w:p w:rsidR="003A13B0" w:rsidRDefault="003A13B0">
      <w:pPr>
        <w:pStyle w:val="ConsPlusNormal"/>
        <w:spacing w:before="240"/>
        <w:ind w:firstLine="540"/>
        <w:jc w:val="both"/>
      </w:pPr>
      <w:hyperlink w:anchor="Par176" w:tooltip="                                  Журнал" w:history="1">
        <w:r>
          <w:rPr>
            <w:color w:val="0000FF"/>
          </w:rPr>
          <w:t>Журнал</w:t>
        </w:r>
      </w:hyperlink>
      <w:r>
        <w:t xml:space="preserve"> регистрации является документом строгой отчетности и оформляется по форме согласно приложению 2 к настоящему Порядку, должен быть пронумерован, прошнурован и скреплен печатью уполномоченного органа.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В журнале регистрации не допускаются подчистки. Изменения, вносимые на основании документов, заверяются подписью уполномоченного лица, на которое возложена обязанность за осуществление регистрации документов, и печатью уполномоченного органа.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8. Уполномоченные приказом руководителя уполномоченного органа лица в течение 15 рабочих дней со дня регистрации заявления, сопроводительного письма и приложенных документов рассматривают представленные документы, проверяют их достоверность и дают заключение о предоставлении единовременной выплаты либо об отказе в предоставлении единовременной выплаты.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Решение уполномоченного органа о предоставлении единовременной выплаты либо об отказе в предоставлении единовременной выплаты с указанием причин отказа с учетом заключения оформляется приказом руководителя в течение 3 рабочих дней со дня дачи заключения.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9. Основаниями отказа в предоставлении единовременной выплаты являются: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 xml:space="preserve">1) отсутствие права на получение единовременной выплаты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Липецкой области "О мерах социальной поддержки педагогических, медицинских, фармацевтических, социальных работников, работников культуры и искусства, специалистов </w:t>
      </w:r>
      <w:r>
        <w:lastRenderedPageBreak/>
        <w:t>ветеринарных служб, лесного хозяйства";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2) наличие недостоверных сведений в представленных документах.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Отказ в предоставлении единовременной выплаты может быть обжалован в соответствии с законодательством Российской Федерации.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10. Копия приказа направляется молодому специалисту и Работодателю в течение 5 рабочих дней со дня принятия решения уполномоченным органом. Молодому специалисту копия приказа направляется способом, указанным в заявлении, позволяющим достоверно установить факт и дату его направления.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11. Единовременная выплата предоставляется молодому специалисту в безналичной форме путем перечисления уполномоченным органом денежных средств на счет молодого специалиста в кредитной организации в течение 15 рабочих дней со дня принятия решения о предоставлении единовременной выплаты.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12. В случае прекращения трудового договора до истечения трехлетнего срока Работодатель в течение 3 рабочих дней со дня прекращения трудового договора направляет в уполномоченный орган письменное уведомление об этом с указанием основания прекращения трудового договора.</w:t>
      </w:r>
    </w:p>
    <w:p w:rsidR="003A13B0" w:rsidRDefault="003A13B0">
      <w:pPr>
        <w:pStyle w:val="ConsPlusNormal"/>
        <w:spacing w:before="240"/>
        <w:ind w:firstLine="540"/>
        <w:jc w:val="both"/>
      </w:pPr>
      <w:bookmarkStart w:id="3" w:name="Par70"/>
      <w:bookmarkEnd w:id="3"/>
      <w:r>
        <w:t xml:space="preserve">13. В случае прекращения трудового договора до истечения трехлетнего срока, за исключением случаев прекращения трудового договора по основаниям, предусмотренным </w:t>
      </w:r>
      <w:hyperlink r:id="rId12" w:history="1">
        <w:r>
          <w:rPr>
            <w:color w:val="0000FF"/>
          </w:rPr>
          <w:t>пунктом 8 части 1 статьи 77</w:t>
        </w:r>
      </w:hyperlink>
      <w:r>
        <w:t xml:space="preserve">, </w:t>
      </w:r>
      <w:hyperlink r:id="rId1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4" w:history="1">
        <w:r>
          <w:rPr>
            <w:color w:val="0000FF"/>
          </w:rPr>
          <w:t>2 части 1 статьи 81</w:t>
        </w:r>
      </w:hyperlink>
      <w:r>
        <w:t xml:space="preserve">, </w:t>
      </w:r>
      <w:hyperlink r:id="rId1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" w:history="1">
        <w:r>
          <w:rPr>
            <w:color w:val="0000FF"/>
          </w:rPr>
          <w:t>2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</w:hyperlink>
      <w:r>
        <w:t xml:space="preserve">, </w:t>
      </w:r>
      <w:hyperlink r:id="rId18" w:history="1">
        <w:r>
          <w:rPr>
            <w:color w:val="0000FF"/>
          </w:rPr>
          <w:t>6</w:t>
        </w:r>
      </w:hyperlink>
      <w:r>
        <w:t xml:space="preserve"> и </w:t>
      </w:r>
      <w:hyperlink r:id="rId19" w:history="1">
        <w:r>
          <w:rPr>
            <w:color w:val="0000FF"/>
          </w:rPr>
          <w:t>7 части 1 статьи 83</w:t>
        </w:r>
      </w:hyperlink>
      <w:r>
        <w:t xml:space="preserve"> Трудового кодекса Российской Федерации, уполномоченный орган не позднее 15 рабочих дней со дня получения уведомления Работодателя о прекращении трудового договора направляет молодому специалисту способом, позволяющим достоверно установить дату отправки и дату получения, уведомление с требованием о возврате единовременной выплаты пропорционально неотработанному периоду со дня прекращения трудового договора до истечения трехлетнего срока, с указанием размера единовременной выплаты, подлежащей возврату, и банковских реквизитов для возврата денежных средств.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 xml:space="preserve">Молодой специалист обязан произвести возврат единовременной выплаты в размере, указанном в </w:t>
      </w:r>
      <w:hyperlink w:anchor="Par70" w:tooltip="13. В случае прекращения трудового договора до истечения трехлетнего срока, за исключением случаев прекращения трудового договора по основаниям, предусмотренным пунктом 8 части 1 статьи 77, пунктами 1 и 2 части 1 статьи 81, пунктами 1, 2, 5, 6 и 7 части 1 статьи 83 Трудового кодекса Российской Федерации, уполномоченный орган не позднее 15 рабочих дней со дня получения уведомления Работодателя о прекращении трудового договора направляет молодому специалисту способом, позволяющим достоверно установить дату...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тридцати календарных дней со дня получения требования.</w:t>
      </w:r>
    </w:p>
    <w:p w:rsidR="003A13B0" w:rsidRDefault="003A13B0">
      <w:pPr>
        <w:pStyle w:val="ConsPlusNormal"/>
        <w:spacing w:before="240"/>
        <w:ind w:firstLine="540"/>
        <w:jc w:val="both"/>
      </w:pPr>
      <w:r>
        <w:t>14. В случае невозврата молодым специалистом единовременной выплаты в областной бюджет в течение тридцати календарных дней со дня получения требования, уполномоченный орган обеспечивает взыскание единовременной выплаты, подлежащей возврату, в судебном порядке.</w:t>
      </w: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right"/>
        <w:outlineLvl w:val="1"/>
      </w:pPr>
      <w:r>
        <w:t>Приложение 1</w:t>
      </w:r>
    </w:p>
    <w:p w:rsidR="003A13B0" w:rsidRDefault="003A13B0">
      <w:pPr>
        <w:pStyle w:val="ConsPlusNormal"/>
        <w:jc w:val="right"/>
      </w:pPr>
      <w:r>
        <w:t>к Порядку предоставления и возврата</w:t>
      </w:r>
    </w:p>
    <w:p w:rsidR="003A13B0" w:rsidRDefault="003A13B0">
      <w:pPr>
        <w:pStyle w:val="ConsPlusNormal"/>
        <w:jc w:val="right"/>
      </w:pPr>
      <w:r>
        <w:t>единовременной социальной выплаты</w:t>
      </w:r>
    </w:p>
    <w:p w:rsidR="003A13B0" w:rsidRDefault="003A13B0">
      <w:pPr>
        <w:pStyle w:val="ConsPlusNormal"/>
        <w:jc w:val="right"/>
      </w:pPr>
      <w:r>
        <w:lastRenderedPageBreak/>
        <w:t>молодым специалистам лесного</w:t>
      </w:r>
    </w:p>
    <w:p w:rsidR="003A13B0" w:rsidRDefault="003A13B0">
      <w:pPr>
        <w:pStyle w:val="ConsPlusNormal"/>
        <w:jc w:val="right"/>
      </w:pPr>
      <w:r>
        <w:t>хозяйства, впервые трудоустроившимся</w:t>
      </w:r>
    </w:p>
    <w:p w:rsidR="003A13B0" w:rsidRDefault="003A13B0">
      <w:pPr>
        <w:pStyle w:val="ConsPlusNormal"/>
        <w:jc w:val="right"/>
      </w:pPr>
      <w:r>
        <w:t>в государственные учреждения</w:t>
      </w:r>
    </w:p>
    <w:p w:rsidR="003A13B0" w:rsidRDefault="003A13B0">
      <w:pPr>
        <w:pStyle w:val="ConsPlusNormal"/>
        <w:jc w:val="right"/>
      </w:pPr>
      <w:r>
        <w:t>лесного хозяйства Липецкой области</w:t>
      </w:r>
    </w:p>
    <w:p w:rsidR="003A13B0" w:rsidRDefault="003A13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3A13B0">
        <w:tc>
          <w:tcPr>
            <w:tcW w:w="3628" w:type="dxa"/>
            <w:vMerge w:val="restart"/>
          </w:tcPr>
          <w:p w:rsidR="003A13B0" w:rsidRDefault="003A13B0">
            <w:pPr>
              <w:pStyle w:val="ConsPlusNormal"/>
            </w:pPr>
          </w:p>
        </w:tc>
        <w:tc>
          <w:tcPr>
            <w:tcW w:w="5443" w:type="dxa"/>
          </w:tcPr>
          <w:p w:rsidR="003A13B0" w:rsidRDefault="003A13B0">
            <w:pPr>
              <w:pStyle w:val="ConsPlusNormal"/>
              <w:jc w:val="right"/>
            </w:pPr>
            <w:r>
              <w:t>Начальнику управления лесного хозяйства Липецкой области</w:t>
            </w:r>
          </w:p>
        </w:tc>
      </w:tr>
      <w:tr w:rsidR="003A13B0">
        <w:tc>
          <w:tcPr>
            <w:tcW w:w="3628" w:type="dxa"/>
            <w:vMerge/>
          </w:tcPr>
          <w:p w:rsidR="003A13B0" w:rsidRDefault="003A13B0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3A13B0" w:rsidRDefault="003A13B0">
            <w:pPr>
              <w:pStyle w:val="ConsPlusNormal"/>
            </w:pPr>
          </w:p>
        </w:tc>
      </w:tr>
      <w:tr w:rsidR="003A13B0">
        <w:tc>
          <w:tcPr>
            <w:tcW w:w="3628" w:type="dxa"/>
            <w:vMerge/>
          </w:tcPr>
          <w:p w:rsidR="003A13B0" w:rsidRDefault="003A13B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3A13B0" w:rsidRDefault="003A13B0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3A13B0">
        <w:tc>
          <w:tcPr>
            <w:tcW w:w="3628" w:type="dxa"/>
            <w:vMerge/>
          </w:tcPr>
          <w:p w:rsidR="003A13B0" w:rsidRDefault="003A13B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3A13B0" w:rsidRDefault="003A13B0">
            <w:pPr>
              <w:pStyle w:val="ConsPlusNormal"/>
            </w:pPr>
          </w:p>
        </w:tc>
      </w:tr>
      <w:tr w:rsidR="003A13B0">
        <w:tc>
          <w:tcPr>
            <w:tcW w:w="3628" w:type="dxa"/>
            <w:vMerge/>
          </w:tcPr>
          <w:p w:rsidR="003A13B0" w:rsidRDefault="003A13B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3A13B0" w:rsidRDefault="003A13B0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3A13B0">
        <w:tc>
          <w:tcPr>
            <w:tcW w:w="3628" w:type="dxa"/>
            <w:vMerge/>
          </w:tcPr>
          <w:p w:rsidR="003A13B0" w:rsidRDefault="003A13B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3A13B0" w:rsidRDefault="003A13B0">
            <w:pPr>
              <w:pStyle w:val="ConsPlusNormal"/>
            </w:pPr>
          </w:p>
        </w:tc>
      </w:tr>
      <w:tr w:rsidR="003A13B0">
        <w:tc>
          <w:tcPr>
            <w:tcW w:w="3628" w:type="dxa"/>
            <w:vMerge/>
          </w:tcPr>
          <w:p w:rsidR="003A13B0" w:rsidRDefault="003A13B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3A13B0" w:rsidRDefault="003A13B0">
            <w:pPr>
              <w:pStyle w:val="ConsPlusNormal"/>
              <w:jc w:val="center"/>
            </w:pPr>
            <w:r>
              <w:t>адрес регистрации по месту жительства (месту пребывания)</w:t>
            </w:r>
          </w:p>
        </w:tc>
      </w:tr>
      <w:tr w:rsidR="003A13B0">
        <w:tc>
          <w:tcPr>
            <w:tcW w:w="3628" w:type="dxa"/>
            <w:vMerge/>
          </w:tcPr>
          <w:p w:rsidR="003A13B0" w:rsidRDefault="003A13B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3A13B0" w:rsidRDefault="003A13B0">
            <w:pPr>
              <w:pStyle w:val="ConsPlusNormal"/>
            </w:pPr>
          </w:p>
        </w:tc>
      </w:tr>
      <w:tr w:rsidR="003A13B0">
        <w:tc>
          <w:tcPr>
            <w:tcW w:w="3628" w:type="dxa"/>
            <w:vMerge/>
          </w:tcPr>
          <w:p w:rsidR="003A13B0" w:rsidRDefault="003A13B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3A13B0" w:rsidRDefault="003A13B0">
            <w:pPr>
              <w:pStyle w:val="ConsPlusNormal"/>
              <w:jc w:val="center"/>
            </w:pPr>
            <w:r>
              <w:t>место жительства</w:t>
            </w:r>
          </w:p>
        </w:tc>
      </w:tr>
      <w:tr w:rsidR="003A13B0">
        <w:tc>
          <w:tcPr>
            <w:tcW w:w="3628" w:type="dxa"/>
            <w:vMerge/>
          </w:tcPr>
          <w:p w:rsidR="003A13B0" w:rsidRDefault="003A13B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3A13B0" w:rsidRDefault="003A13B0">
            <w:pPr>
              <w:pStyle w:val="ConsPlusNormal"/>
            </w:pPr>
          </w:p>
        </w:tc>
      </w:tr>
      <w:tr w:rsidR="003A13B0">
        <w:tc>
          <w:tcPr>
            <w:tcW w:w="3628" w:type="dxa"/>
            <w:vMerge/>
          </w:tcPr>
          <w:p w:rsidR="003A13B0" w:rsidRDefault="003A13B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3A13B0" w:rsidRDefault="003A13B0">
            <w:pPr>
              <w:pStyle w:val="ConsPlusNormal"/>
              <w:jc w:val="center"/>
            </w:pPr>
            <w:r>
              <w:t>почтовый адрес</w:t>
            </w:r>
          </w:p>
        </w:tc>
      </w:tr>
      <w:tr w:rsidR="003A13B0">
        <w:tc>
          <w:tcPr>
            <w:tcW w:w="3628" w:type="dxa"/>
            <w:vMerge/>
          </w:tcPr>
          <w:p w:rsidR="003A13B0" w:rsidRDefault="003A13B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3A13B0" w:rsidRDefault="003A13B0">
            <w:pPr>
              <w:pStyle w:val="ConsPlusNormal"/>
            </w:pPr>
          </w:p>
        </w:tc>
      </w:tr>
      <w:tr w:rsidR="003A13B0">
        <w:tc>
          <w:tcPr>
            <w:tcW w:w="3628" w:type="dxa"/>
            <w:vMerge/>
          </w:tcPr>
          <w:p w:rsidR="003A13B0" w:rsidRDefault="003A13B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3A13B0" w:rsidRDefault="003A13B0">
            <w:pPr>
              <w:pStyle w:val="ConsPlusNormal"/>
              <w:jc w:val="center"/>
            </w:pPr>
            <w:r>
              <w:t>адрес электронной почты,</w:t>
            </w:r>
          </w:p>
        </w:tc>
      </w:tr>
      <w:tr w:rsidR="003A13B0">
        <w:tc>
          <w:tcPr>
            <w:tcW w:w="3628" w:type="dxa"/>
            <w:vMerge/>
          </w:tcPr>
          <w:p w:rsidR="003A13B0" w:rsidRDefault="003A13B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3A13B0" w:rsidRDefault="003A13B0">
            <w:pPr>
              <w:pStyle w:val="ConsPlusNormal"/>
            </w:pPr>
          </w:p>
        </w:tc>
      </w:tr>
      <w:tr w:rsidR="003A13B0">
        <w:tc>
          <w:tcPr>
            <w:tcW w:w="3628" w:type="dxa"/>
            <w:vMerge/>
          </w:tcPr>
          <w:p w:rsidR="003A13B0" w:rsidRDefault="003A13B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3A13B0" w:rsidRDefault="003A13B0">
            <w:pPr>
              <w:pStyle w:val="ConsPlusNormal"/>
              <w:jc w:val="center"/>
            </w:pPr>
            <w:r>
              <w:t>номер телефона</w:t>
            </w:r>
          </w:p>
        </w:tc>
      </w:tr>
    </w:tbl>
    <w:p w:rsidR="003A13B0" w:rsidRDefault="003A13B0">
      <w:pPr>
        <w:pStyle w:val="ConsPlusNormal"/>
        <w:jc w:val="both"/>
      </w:pPr>
    </w:p>
    <w:p w:rsidR="003A13B0" w:rsidRDefault="003A13B0">
      <w:pPr>
        <w:pStyle w:val="ConsPlusNonformat"/>
        <w:jc w:val="both"/>
      </w:pPr>
      <w:bookmarkStart w:id="4" w:name="Par103"/>
      <w:bookmarkEnd w:id="4"/>
      <w:r>
        <w:t xml:space="preserve">                                 Заявление</w:t>
      </w:r>
    </w:p>
    <w:p w:rsidR="003A13B0" w:rsidRDefault="003A13B0">
      <w:pPr>
        <w:pStyle w:val="ConsPlusNonformat"/>
        <w:jc w:val="both"/>
      </w:pPr>
    </w:p>
    <w:p w:rsidR="003A13B0" w:rsidRDefault="003A13B0">
      <w:pPr>
        <w:pStyle w:val="ConsPlusNonformat"/>
        <w:jc w:val="both"/>
      </w:pPr>
      <w:r>
        <w:t>Прошу предоставить мне, ___________________________________________________</w:t>
      </w:r>
    </w:p>
    <w:p w:rsidR="003A13B0" w:rsidRDefault="003A13B0">
      <w:pPr>
        <w:pStyle w:val="ConsPlusNonformat"/>
        <w:jc w:val="both"/>
      </w:pPr>
      <w:r>
        <w:t>___________________________________________________________________________</w:t>
      </w:r>
    </w:p>
    <w:p w:rsidR="003A13B0" w:rsidRDefault="003A13B0">
      <w:pPr>
        <w:pStyle w:val="ConsPlusNonformat"/>
        <w:jc w:val="both"/>
      </w:pPr>
      <w:r>
        <w:t>___________________________________________________________________________</w:t>
      </w:r>
    </w:p>
    <w:p w:rsidR="003A13B0" w:rsidRDefault="003A13B0">
      <w:pPr>
        <w:pStyle w:val="ConsPlusNonformat"/>
        <w:jc w:val="both"/>
      </w:pPr>
      <w:r>
        <w:t xml:space="preserve">   (полное наименование должности и государственного учреждения лесного</w:t>
      </w:r>
    </w:p>
    <w:p w:rsidR="003A13B0" w:rsidRDefault="003A13B0">
      <w:pPr>
        <w:pStyle w:val="ConsPlusNonformat"/>
        <w:jc w:val="both"/>
      </w:pPr>
      <w:r>
        <w:t xml:space="preserve">                        хозяйства Липецкой области)</w:t>
      </w:r>
    </w:p>
    <w:p w:rsidR="003A13B0" w:rsidRDefault="003A13B0">
      <w:pPr>
        <w:pStyle w:val="ConsPlusNonformat"/>
        <w:jc w:val="both"/>
      </w:pPr>
    </w:p>
    <w:p w:rsidR="003A13B0" w:rsidRDefault="003A13B0">
      <w:pPr>
        <w:pStyle w:val="ConsPlusNonformat"/>
        <w:jc w:val="both"/>
      </w:pPr>
      <w:r>
        <w:t>единовременную  социальную  выплату молодым специалистам лесного хозяйства,</w:t>
      </w:r>
    </w:p>
    <w:p w:rsidR="003A13B0" w:rsidRDefault="003A13B0">
      <w:pPr>
        <w:pStyle w:val="ConsPlusNonformat"/>
        <w:jc w:val="both"/>
      </w:pPr>
      <w:r>
        <w:t>впервые  трудоустроившимся  в  государственные учреждения лесного хозяйства</w:t>
      </w:r>
    </w:p>
    <w:p w:rsidR="003A13B0" w:rsidRDefault="003A13B0">
      <w:pPr>
        <w:pStyle w:val="ConsPlusNonformat"/>
        <w:jc w:val="both"/>
      </w:pPr>
      <w:r>
        <w:t xml:space="preserve">Липецкой  области,  установленную </w:t>
      </w:r>
      <w:hyperlink r:id="rId20" w:history="1">
        <w:r>
          <w:rPr>
            <w:color w:val="0000FF"/>
          </w:rPr>
          <w:t>статьей 4.3</w:t>
        </w:r>
      </w:hyperlink>
      <w:r>
        <w:t xml:space="preserve"> Закона Липецкой области от 30</w:t>
      </w:r>
    </w:p>
    <w:p w:rsidR="003A13B0" w:rsidRDefault="003A13B0">
      <w:pPr>
        <w:pStyle w:val="ConsPlusNonformat"/>
        <w:jc w:val="both"/>
      </w:pPr>
      <w:r>
        <w:t>декабря  2004  года  N 165-ОЗ "О мерах социальной поддержки педагогических,</w:t>
      </w:r>
    </w:p>
    <w:p w:rsidR="003A13B0" w:rsidRDefault="003A13B0">
      <w:pPr>
        <w:pStyle w:val="ConsPlusNonformat"/>
        <w:jc w:val="both"/>
      </w:pPr>
      <w:r>
        <w:t>медицинских, фармацевтических, социальных работников, работников культуры и</w:t>
      </w:r>
    </w:p>
    <w:p w:rsidR="003A13B0" w:rsidRDefault="003A13B0">
      <w:pPr>
        <w:pStyle w:val="ConsPlusNonformat"/>
        <w:jc w:val="both"/>
      </w:pPr>
      <w:r>
        <w:t>искусства, специалистов ветеринарных служб, лесного хозяйства".</w:t>
      </w:r>
    </w:p>
    <w:p w:rsidR="003A13B0" w:rsidRDefault="003A13B0">
      <w:pPr>
        <w:pStyle w:val="ConsPlusNonformat"/>
        <w:jc w:val="both"/>
      </w:pPr>
    </w:p>
    <w:p w:rsidR="003A13B0" w:rsidRDefault="003A13B0">
      <w:pPr>
        <w:pStyle w:val="ConsPlusNonformat"/>
        <w:jc w:val="both"/>
      </w:pPr>
      <w:r>
        <w:lastRenderedPageBreak/>
        <w:t xml:space="preserve">    О принятом решении прошу проинформировать меня следующим способом:</w:t>
      </w:r>
    </w:p>
    <w:p w:rsidR="003A13B0" w:rsidRDefault="003A13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34"/>
      </w:tblGrid>
      <w:tr w:rsidR="003A13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0" w:rsidRDefault="003A13B0">
            <w:pPr>
              <w:pStyle w:val="ConsPlusNormal"/>
            </w:pPr>
          </w:p>
        </w:tc>
        <w:tc>
          <w:tcPr>
            <w:tcW w:w="8334" w:type="dxa"/>
            <w:tcBorders>
              <w:left w:val="single" w:sz="4" w:space="0" w:color="auto"/>
            </w:tcBorders>
          </w:tcPr>
          <w:p w:rsidR="003A13B0" w:rsidRDefault="003A13B0">
            <w:pPr>
              <w:pStyle w:val="ConsPlusNormal"/>
              <w:jc w:val="both"/>
            </w:pPr>
            <w:r>
              <w:t>в письменной форме по почтовому адресу;</w:t>
            </w:r>
          </w:p>
        </w:tc>
      </w:tr>
      <w:tr w:rsidR="003A13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0" w:rsidRDefault="003A13B0">
            <w:pPr>
              <w:pStyle w:val="ConsPlusNormal"/>
            </w:pPr>
          </w:p>
        </w:tc>
        <w:tc>
          <w:tcPr>
            <w:tcW w:w="8334" w:type="dxa"/>
            <w:tcBorders>
              <w:left w:val="single" w:sz="4" w:space="0" w:color="auto"/>
            </w:tcBorders>
          </w:tcPr>
          <w:p w:rsidR="003A13B0" w:rsidRDefault="003A13B0">
            <w:pPr>
              <w:pStyle w:val="ConsPlusNormal"/>
              <w:jc w:val="both"/>
            </w:pPr>
            <w:r>
              <w:t>в форме электронного документа по адресу электронной почты.</w:t>
            </w:r>
          </w:p>
        </w:tc>
      </w:tr>
    </w:tbl>
    <w:p w:rsidR="003A13B0" w:rsidRDefault="003A13B0">
      <w:pPr>
        <w:pStyle w:val="ConsPlusNormal"/>
        <w:jc w:val="both"/>
      </w:pPr>
    </w:p>
    <w:p w:rsidR="003A13B0" w:rsidRDefault="003A13B0">
      <w:pPr>
        <w:pStyle w:val="ConsPlusNonformat"/>
        <w:jc w:val="both"/>
      </w:pPr>
      <w:r>
        <w:t xml:space="preserve">    Мне  известно, что в случае прекращения трудового договора до истечения</w:t>
      </w:r>
    </w:p>
    <w:p w:rsidR="003A13B0" w:rsidRDefault="003A13B0">
      <w:pPr>
        <w:pStyle w:val="ConsPlusNonformat"/>
        <w:jc w:val="both"/>
      </w:pPr>
      <w:r>
        <w:t>трехлетнего  срока,  я  обязан  произвести  возврат  единовременной выплаты</w:t>
      </w:r>
    </w:p>
    <w:p w:rsidR="003A13B0" w:rsidRDefault="003A13B0">
      <w:pPr>
        <w:pStyle w:val="ConsPlusNonformat"/>
        <w:jc w:val="both"/>
      </w:pPr>
      <w:r>
        <w:t>пропорционально   неотработанному  периоду  со  дня  прекращения  трудового</w:t>
      </w:r>
    </w:p>
    <w:p w:rsidR="003A13B0" w:rsidRDefault="003A13B0">
      <w:pPr>
        <w:pStyle w:val="ConsPlusNonformat"/>
        <w:jc w:val="both"/>
      </w:pPr>
      <w:r>
        <w:t>договора до истечения трехлетнего срока.</w:t>
      </w:r>
    </w:p>
    <w:p w:rsidR="003A13B0" w:rsidRDefault="003A13B0">
      <w:pPr>
        <w:pStyle w:val="ConsPlusNonformat"/>
        <w:jc w:val="both"/>
      </w:pPr>
      <w:r>
        <w:t xml:space="preserve">    В  соответствии  со  </w:t>
      </w:r>
      <w:hyperlink r:id="rId21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3A13B0" w:rsidRDefault="003A13B0">
      <w:pPr>
        <w:pStyle w:val="ConsPlusNonformat"/>
        <w:jc w:val="both"/>
      </w:pPr>
      <w:r>
        <w:t>N  152-ФЗ  "О персональных данных" даю письменное согласие на обработку, то</w:t>
      </w:r>
    </w:p>
    <w:p w:rsidR="003A13B0" w:rsidRDefault="003A13B0">
      <w:pPr>
        <w:pStyle w:val="ConsPlusNonformat"/>
        <w:jc w:val="both"/>
      </w:pPr>
      <w:r>
        <w:t xml:space="preserve">есть  совершение  действий,  предусмотренных </w:t>
      </w:r>
      <w:hyperlink r:id="rId22" w:history="1">
        <w:r>
          <w:rPr>
            <w:color w:val="0000FF"/>
          </w:rPr>
          <w:t>частью 3 статьи 3</w:t>
        </w:r>
      </w:hyperlink>
      <w:r>
        <w:t xml:space="preserve"> Федерального</w:t>
      </w:r>
    </w:p>
    <w:p w:rsidR="003A13B0" w:rsidRDefault="003A13B0">
      <w:pPr>
        <w:pStyle w:val="ConsPlusNonformat"/>
        <w:jc w:val="both"/>
      </w:pPr>
      <w:r>
        <w:t>закона  от  27  июля  2006  года  N  152-ФЗ  "О  персональных данных", моих</w:t>
      </w:r>
    </w:p>
    <w:p w:rsidR="003A13B0" w:rsidRDefault="003A13B0">
      <w:pPr>
        <w:pStyle w:val="ConsPlusNonformat"/>
        <w:jc w:val="both"/>
      </w:pPr>
      <w:r>
        <w:t>персональных  данных,  включающих:  фамилию,  имя,  отчество,  дату и место</w:t>
      </w:r>
    </w:p>
    <w:p w:rsidR="003A13B0" w:rsidRDefault="003A13B0">
      <w:pPr>
        <w:pStyle w:val="ConsPlusNonformat"/>
        <w:jc w:val="both"/>
      </w:pPr>
      <w:r>
        <w:t>рождения;  образование  (документы  об  образовании,  квалификации);  адрес</w:t>
      </w:r>
    </w:p>
    <w:p w:rsidR="003A13B0" w:rsidRDefault="003A13B0">
      <w:pPr>
        <w:pStyle w:val="ConsPlusNonformat"/>
        <w:jc w:val="both"/>
      </w:pPr>
      <w:r>
        <w:t>регистрации  по  месту  жительства  (месту  пребывания),  место жительства;</w:t>
      </w:r>
    </w:p>
    <w:p w:rsidR="003A13B0" w:rsidRDefault="003A13B0">
      <w:pPr>
        <w:pStyle w:val="ConsPlusNonformat"/>
        <w:jc w:val="both"/>
      </w:pPr>
      <w:r>
        <w:t>паспорт  гражданина Российской Федерации (серия, номер, когда и кем выдан);</w:t>
      </w:r>
    </w:p>
    <w:p w:rsidR="003A13B0" w:rsidRDefault="003A13B0">
      <w:pPr>
        <w:pStyle w:val="ConsPlusNonformat"/>
        <w:jc w:val="both"/>
      </w:pPr>
      <w:r>
        <w:t>номер  телефона; сведения о трудовой деятельности, сведения, содержащиеся в</w:t>
      </w:r>
    </w:p>
    <w:p w:rsidR="003A13B0" w:rsidRDefault="003A13B0">
      <w:pPr>
        <w:pStyle w:val="ConsPlusNonformat"/>
        <w:jc w:val="both"/>
      </w:pPr>
      <w:r>
        <w:t>трудовом договоре, трудовой книжке, а также в справке кредитной организации</w:t>
      </w:r>
    </w:p>
    <w:p w:rsidR="003A13B0" w:rsidRDefault="003A13B0">
      <w:pPr>
        <w:pStyle w:val="ConsPlusNonformat"/>
        <w:jc w:val="both"/>
      </w:pPr>
      <w:r>
        <w:t>об  открытии  (наличии)  банковского  счета  (в  том  числе  номер  счета и</w:t>
      </w:r>
    </w:p>
    <w:p w:rsidR="003A13B0" w:rsidRDefault="003A13B0">
      <w:pPr>
        <w:pStyle w:val="ConsPlusNonformat"/>
        <w:jc w:val="both"/>
      </w:pPr>
      <w:r>
        <w:t>реквизиты кредитной организации).</w:t>
      </w:r>
    </w:p>
    <w:p w:rsidR="003A13B0" w:rsidRDefault="003A13B0">
      <w:pPr>
        <w:pStyle w:val="ConsPlusNonformat"/>
        <w:jc w:val="both"/>
      </w:pPr>
    </w:p>
    <w:p w:rsidR="003A13B0" w:rsidRDefault="003A13B0">
      <w:pPr>
        <w:pStyle w:val="ConsPlusNonformat"/>
        <w:jc w:val="both"/>
      </w:pPr>
      <w:r>
        <w:t xml:space="preserve">    Разрешаю</w:t>
      </w:r>
    </w:p>
    <w:p w:rsidR="003A13B0" w:rsidRDefault="003A13B0">
      <w:pPr>
        <w:pStyle w:val="ConsPlusNonformat"/>
        <w:jc w:val="both"/>
      </w:pPr>
      <w:r>
        <w:t>___________________________________________________________________________</w:t>
      </w:r>
    </w:p>
    <w:p w:rsidR="003A13B0" w:rsidRDefault="003A13B0">
      <w:pPr>
        <w:pStyle w:val="ConsPlusNonformat"/>
        <w:jc w:val="both"/>
      </w:pPr>
      <w:r>
        <w:t>___________________________________________________________________________</w:t>
      </w:r>
    </w:p>
    <w:p w:rsidR="003A13B0" w:rsidRDefault="003A13B0">
      <w:pPr>
        <w:pStyle w:val="ConsPlusNonformat"/>
        <w:jc w:val="both"/>
      </w:pPr>
      <w:r>
        <w:t xml:space="preserve">    (указать наименование исполнительного органа государственной власти</w:t>
      </w:r>
    </w:p>
    <w:p w:rsidR="003A13B0" w:rsidRDefault="003A13B0">
      <w:pPr>
        <w:pStyle w:val="ConsPlusNonformat"/>
        <w:jc w:val="both"/>
      </w:pPr>
      <w:r>
        <w:t xml:space="preserve">       Липецкой области, органа местного самоуправления, учреждения)</w:t>
      </w:r>
    </w:p>
    <w:p w:rsidR="003A13B0" w:rsidRDefault="003A13B0">
      <w:pPr>
        <w:pStyle w:val="ConsPlusNonformat"/>
        <w:jc w:val="both"/>
      </w:pPr>
      <w:r>
        <w:t>запрашивать   у   третьих   лиц   дополнительные  сведения,  которые  могут</w:t>
      </w:r>
    </w:p>
    <w:p w:rsidR="003A13B0" w:rsidRDefault="003A13B0">
      <w:pPr>
        <w:pStyle w:val="ConsPlusNonformat"/>
        <w:jc w:val="both"/>
      </w:pPr>
      <w:r>
        <w:t>потребоваться  для предоставления единовременной социальной выплаты молодым</w:t>
      </w:r>
    </w:p>
    <w:p w:rsidR="003A13B0" w:rsidRDefault="003A13B0">
      <w:pPr>
        <w:pStyle w:val="ConsPlusNonformat"/>
        <w:jc w:val="both"/>
      </w:pPr>
      <w:r>
        <w:t>специалистам лесного хозяйства, впервые трудоустроившимся в государственные</w:t>
      </w:r>
    </w:p>
    <w:p w:rsidR="003A13B0" w:rsidRDefault="003A13B0">
      <w:pPr>
        <w:pStyle w:val="ConsPlusNonformat"/>
        <w:jc w:val="both"/>
      </w:pPr>
      <w:r>
        <w:t>учреждения   лесного   хозяйства  Липецкой  области,  а  также  запрашивать</w:t>
      </w:r>
    </w:p>
    <w:p w:rsidR="003A13B0" w:rsidRDefault="003A13B0">
      <w:pPr>
        <w:pStyle w:val="ConsPlusNonformat"/>
        <w:jc w:val="both"/>
      </w:pPr>
      <w:r>
        <w:t>недостающие  документы и использовать данную информацию при решении вопроса</w:t>
      </w:r>
    </w:p>
    <w:p w:rsidR="003A13B0" w:rsidRDefault="003A13B0">
      <w:pPr>
        <w:pStyle w:val="ConsPlusNonformat"/>
        <w:jc w:val="both"/>
      </w:pPr>
      <w:r>
        <w:t>о  предоставлении  или об отказе в предоставлении единовременной социальной</w:t>
      </w:r>
    </w:p>
    <w:p w:rsidR="003A13B0" w:rsidRDefault="003A13B0">
      <w:pPr>
        <w:pStyle w:val="ConsPlusNonformat"/>
        <w:jc w:val="both"/>
      </w:pPr>
      <w:r>
        <w:t>выплаты молодым специалистам лесного хозяйства, впервые трудоустроившимся в</w:t>
      </w:r>
    </w:p>
    <w:p w:rsidR="003A13B0" w:rsidRDefault="003A13B0">
      <w:pPr>
        <w:pStyle w:val="ConsPlusNonformat"/>
        <w:jc w:val="both"/>
      </w:pPr>
      <w:r>
        <w:t>государственные учреждения лесного хозяйства Липецкой области.</w:t>
      </w:r>
    </w:p>
    <w:p w:rsidR="003A13B0" w:rsidRDefault="003A13B0">
      <w:pPr>
        <w:pStyle w:val="ConsPlusNonformat"/>
        <w:jc w:val="both"/>
      </w:pPr>
      <w:r>
        <w:t xml:space="preserve">    Согласие на обработку персональных данных действует до даты его отзыва.</w:t>
      </w:r>
    </w:p>
    <w:p w:rsidR="003A13B0" w:rsidRDefault="003A13B0">
      <w:pPr>
        <w:pStyle w:val="ConsPlusNonformat"/>
        <w:jc w:val="both"/>
      </w:pPr>
      <w:r>
        <w:t>Согласие  на  обработку  персональных данных может быть отозвано письменным</w:t>
      </w:r>
    </w:p>
    <w:p w:rsidR="003A13B0" w:rsidRDefault="003A13B0">
      <w:pPr>
        <w:pStyle w:val="ConsPlusNonformat"/>
        <w:jc w:val="both"/>
      </w:pPr>
      <w:r>
        <w:t>заявлением.</w:t>
      </w:r>
    </w:p>
    <w:p w:rsidR="003A13B0" w:rsidRDefault="003A13B0">
      <w:pPr>
        <w:pStyle w:val="ConsPlusNonformat"/>
        <w:jc w:val="both"/>
      </w:pPr>
      <w:r>
        <w:t xml:space="preserve">    Сохраняю  за собой право отозвать данное согласие письменным заявлением</w:t>
      </w:r>
    </w:p>
    <w:p w:rsidR="003A13B0" w:rsidRDefault="003A13B0">
      <w:pPr>
        <w:pStyle w:val="ConsPlusNonformat"/>
        <w:jc w:val="both"/>
      </w:pPr>
      <w:r>
        <w:t>с любой даты.</w:t>
      </w:r>
    </w:p>
    <w:p w:rsidR="003A13B0" w:rsidRDefault="003A13B0">
      <w:pPr>
        <w:pStyle w:val="ConsPlusNonformat"/>
        <w:jc w:val="both"/>
      </w:pPr>
    </w:p>
    <w:p w:rsidR="003A13B0" w:rsidRDefault="003A13B0">
      <w:pPr>
        <w:pStyle w:val="ConsPlusNonformat"/>
        <w:jc w:val="both"/>
      </w:pPr>
      <w:r>
        <w:t>_________________________    ________________________    __________________</w:t>
      </w:r>
    </w:p>
    <w:p w:rsidR="003A13B0" w:rsidRDefault="003A13B0">
      <w:pPr>
        <w:pStyle w:val="ConsPlusNonformat"/>
        <w:jc w:val="both"/>
      </w:pPr>
      <w:r>
        <w:t xml:space="preserve">     (Ф.И.О. заявителя)         (подпись заявителя)             (дата)</w:t>
      </w: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right"/>
        <w:outlineLvl w:val="1"/>
      </w:pPr>
      <w:r>
        <w:t>Приложение 2</w:t>
      </w:r>
    </w:p>
    <w:p w:rsidR="003A13B0" w:rsidRDefault="003A13B0">
      <w:pPr>
        <w:pStyle w:val="ConsPlusNormal"/>
        <w:jc w:val="right"/>
      </w:pPr>
      <w:r>
        <w:t>к Порядку предоставления и возврата</w:t>
      </w:r>
    </w:p>
    <w:p w:rsidR="003A13B0" w:rsidRDefault="003A13B0">
      <w:pPr>
        <w:pStyle w:val="ConsPlusNormal"/>
        <w:jc w:val="right"/>
      </w:pPr>
      <w:r>
        <w:t>единовременной социальной выплаты</w:t>
      </w:r>
    </w:p>
    <w:p w:rsidR="003A13B0" w:rsidRDefault="003A13B0">
      <w:pPr>
        <w:pStyle w:val="ConsPlusNormal"/>
        <w:jc w:val="right"/>
      </w:pPr>
      <w:r>
        <w:t>молодым специалистам лесного</w:t>
      </w:r>
    </w:p>
    <w:p w:rsidR="003A13B0" w:rsidRDefault="003A13B0">
      <w:pPr>
        <w:pStyle w:val="ConsPlusNormal"/>
        <w:jc w:val="right"/>
      </w:pPr>
      <w:r>
        <w:lastRenderedPageBreak/>
        <w:t>хозяйства, впервые трудоустроившимся</w:t>
      </w:r>
    </w:p>
    <w:p w:rsidR="003A13B0" w:rsidRDefault="003A13B0">
      <w:pPr>
        <w:pStyle w:val="ConsPlusNormal"/>
        <w:jc w:val="right"/>
      </w:pPr>
      <w:r>
        <w:t>в государственные учреждения</w:t>
      </w:r>
    </w:p>
    <w:p w:rsidR="003A13B0" w:rsidRDefault="003A13B0">
      <w:pPr>
        <w:pStyle w:val="ConsPlusNormal"/>
        <w:jc w:val="right"/>
      </w:pPr>
      <w:r>
        <w:t>лесного хозяйства Липецкой области</w:t>
      </w: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nformat"/>
        <w:jc w:val="both"/>
      </w:pPr>
      <w:bookmarkStart w:id="5" w:name="Par176"/>
      <w:bookmarkEnd w:id="5"/>
      <w:r>
        <w:t xml:space="preserve">                                  Журнал</w:t>
      </w:r>
    </w:p>
    <w:p w:rsidR="003A13B0" w:rsidRDefault="003A13B0">
      <w:pPr>
        <w:pStyle w:val="ConsPlusNonformat"/>
        <w:jc w:val="both"/>
      </w:pPr>
      <w:r>
        <w:t xml:space="preserve">         регистрации документов для предоставления единовременной</w:t>
      </w:r>
    </w:p>
    <w:p w:rsidR="003A13B0" w:rsidRDefault="003A13B0">
      <w:pPr>
        <w:pStyle w:val="ConsPlusNonformat"/>
        <w:jc w:val="both"/>
      </w:pPr>
      <w:r>
        <w:t xml:space="preserve">         социальной выплаты молодым специалистам лесного хозяйства</w:t>
      </w:r>
    </w:p>
    <w:p w:rsidR="003A13B0" w:rsidRDefault="003A13B0">
      <w:pPr>
        <w:pStyle w:val="ConsPlusNonformat"/>
        <w:jc w:val="both"/>
      </w:pPr>
    </w:p>
    <w:p w:rsidR="003A13B0" w:rsidRDefault="003A13B0">
      <w:pPr>
        <w:pStyle w:val="ConsPlusNonformat"/>
        <w:jc w:val="both"/>
      </w:pPr>
      <w:r>
        <w:t>Начат _________________ 20__ г.</w:t>
      </w:r>
    </w:p>
    <w:p w:rsidR="003A13B0" w:rsidRDefault="003A13B0">
      <w:pPr>
        <w:pStyle w:val="ConsPlusNonformat"/>
        <w:jc w:val="both"/>
      </w:pPr>
      <w:r>
        <w:t>Окончен _______________ 20__ г.</w:t>
      </w:r>
    </w:p>
    <w:p w:rsidR="003A13B0" w:rsidRDefault="003A13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247"/>
        <w:gridCol w:w="2041"/>
        <w:gridCol w:w="1701"/>
        <w:gridCol w:w="1417"/>
        <w:gridCol w:w="1134"/>
      </w:tblGrid>
      <w:tr w:rsidR="003A1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0" w:rsidRDefault="003A13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0" w:rsidRDefault="003A13B0">
            <w:pPr>
              <w:pStyle w:val="ConsPlusNormal"/>
              <w:jc w:val="center"/>
            </w:pPr>
            <w:r>
              <w:t>Дата поступления документов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0" w:rsidRDefault="003A13B0">
            <w:pPr>
              <w:pStyle w:val="ConsPlusNormal"/>
              <w:jc w:val="center"/>
            </w:pPr>
            <w:r>
              <w:t>Фамилия, имя, отчество молодого специалиста лесного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0" w:rsidRDefault="003A13B0">
            <w:pPr>
              <w:pStyle w:val="ConsPlusNormal"/>
              <w:jc w:val="center"/>
            </w:pPr>
            <w:r>
              <w:t>Наименование должности и государственного учреждения лесного хозяйства Липецкой области, в которую трудоустроен заявитель, дата трудоустройства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0" w:rsidRDefault="003A13B0">
            <w:pPr>
              <w:pStyle w:val="ConsPlusNormal"/>
              <w:jc w:val="center"/>
            </w:pPr>
            <w:r>
              <w:t>Решение о предоставлении (об отказе в предоставлении) единовременной выплаты</w:t>
            </w:r>
          </w:p>
          <w:p w:rsidR="003A13B0" w:rsidRDefault="003A13B0">
            <w:pPr>
              <w:pStyle w:val="ConsPlusNormal"/>
              <w:jc w:val="center"/>
            </w:pPr>
            <w:r>
              <w:t>(решение, дата и номер приказа)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0" w:rsidRDefault="003A13B0">
            <w:pPr>
              <w:pStyle w:val="ConsPlusNormal"/>
              <w:jc w:val="center"/>
            </w:pPr>
            <w:r>
              <w:t>Дата прекращения трудового договора (в случаях необходимости возврата единовременной выплаты)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0" w:rsidRDefault="003A13B0">
            <w:pPr>
              <w:pStyle w:val="ConsPlusNormal"/>
              <w:jc w:val="center"/>
            </w:pPr>
            <w:r>
              <w:t>Сведения о возврате единовременной выплаты (с указанием даты и суммы)</w:t>
            </w:r>
          </w:p>
        </w:tc>
      </w:tr>
    </w:tbl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jc w:val="both"/>
      </w:pPr>
    </w:p>
    <w:p w:rsidR="003A13B0" w:rsidRDefault="003A13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13B0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B0" w:rsidRDefault="003A13B0">
      <w:pPr>
        <w:spacing w:after="0" w:line="240" w:lineRule="auto"/>
      </w:pPr>
      <w:r>
        <w:separator/>
      </w:r>
    </w:p>
  </w:endnote>
  <w:endnote w:type="continuationSeparator" w:id="0">
    <w:p w:rsidR="003A13B0" w:rsidRDefault="003A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B0" w:rsidRDefault="003A13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A13B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13B0" w:rsidRDefault="003A13B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13B0" w:rsidRDefault="003A13B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13B0" w:rsidRDefault="003A13B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D76A0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D76A0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A13B0" w:rsidRDefault="003A13B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B0" w:rsidRDefault="003A13B0">
      <w:pPr>
        <w:spacing w:after="0" w:line="240" w:lineRule="auto"/>
      </w:pPr>
      <w:r>
        <w:separator/>
      </w:r>
    </w:p>
  </w:footnote>
  <w:footnote w:type="continuationSeparator" w:id="0">
    <w:p w:rsidR="003A13B0" w:rsidRDefault="003A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A13B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13B0" w:rsidRDefault="003A13B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Липецкой обл. от 18.10.2022 N 206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и возврата единовре...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13B0" w:rsidRDefault="003A13B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29.03.2023</w:t>
          </w:r>
        </w:p>
      </w:tc>
    </w:tr>
  </w:tbl>
  <w:p w:rsidR="003A13B0" w:rsidRDefault="003A13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13B0" w:rsidRDefault="003A13B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4D"/>
    <w:rsid w:val="00380A4D"/>
    <w:rsid w:val="003A13B0"/>
    <w:rsid w:val="00E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0&amp;n=124336&amp;date=29.03.2023&amp;dst=100353&amp;field=134" TargetMode="External"/><Relationship Id="rId13" Type="http://schemas.openxmlformats.org/officeDocument/2006/relationships/hyperlink" Target="https://login.consultant.ru/link/?req=doc&amp;base=LAW&amp;n=419240&amp;date=29.03.2023&amp;dst=496&amp;field=134" TargetMode="External"/><Relationship Id="rId18" Type="http://schemas.openxmlformats.org/officeDocument/2006/relationships/hyperlink" Target="https://login.consultant.ru/link/?req=doc&amp;base=LAW&amp;n=419240&amp;date=29.03.2023&amp;dst=100624&amp;fie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2875&amp;date=29.03.2023&amp;dst=100278&amp;field=134" TargetMode="External"/><Relationship Id="rId7" Type="http://schemas.openxmlformats.org/officeDocument/2006/relationships/hyperlink" Target="https://login.consultant.ru/link/?req=doc&amp;base=RLAW220&amp;n=124336&amp;date=29.03.2023&amp;dst=100353&amp;field=134" TargetMode="External"/><Relationship Id="rId12" Type="http://schemas.openxmlformats.org/officeDocument/2006/relationships/hyperlink" Target="https://login.consultant.ru/link/?req=doc&amp;base=LAW&amp;n=419240&amp;date=29.03.2023&amp;dst=484&amp;field=134" TargetMode="External"/><Relationship Id="rId17" Type="http://schemas.openxmlformats.org/officeDocument/2006/relationships/hyperlink" Target="https://login.consultant.ru/link/?req=doc&amp;base=LAW&amp;n=419240&amp;date=29.03.2023&amp;dst=516&amp;field=13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9240&amp;date=29.03.2023&amp;dst=100620&amp;field=134" TargetMode="External"/><Relationship Id="rId20" Type="http://schemas.openxmlformats.org/officeDocument/2006/relationships/hyperlink" Target="https://login.consultant.ru/link/?req=doc&amp;base=RLAW220&amp;n=124336&amp;date=29.03.2023&amp;dst=100318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20&amp;n=124336&amp;date=29.03.202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19240&amp;date=29.03.2023&amp;dst=3060&amp;field=13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RLAW220&amp;n=124336&amp;date=29.03.2023&amp;dst=100323&amp;field=134" TargetMode="External"/><Relationship Id="rId19" Type="http://schemas.openxmlformats.org/officeDocument/2006/relationships/hyperlink" Target="https://login.consultant.ru/link/?req=doc&amp;base=LAW&amp;n=419240&amp;date=29.03.2023&amp;dst=10062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20&amp;n=124336&amp;date=29.03.2023&amp;dst=100323&amp;field=134" TargetMode="External"/><Relationship Id="rId14" Type="http://schemas.openxmlformats.org/officeDocument/2006/relationships/hyperlink" Target="https://login.consultant.ru/link/?req=doc&amp;base=LAW&amp;n=419240&amp;date=29.03.2023&amp;dst=497&amp;field=134" TargetMode="External"/><Relationship Id="rId22" Type="http://schemas.openxmlformats.org/officeDocument/2006/relationships/hyperlink" Target="https://login.consultant.ru/link/?req=doc&amp;base=LAW&amp;n=422875&amp;date=29.03.2023&amp;dst=10023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1559</Words>
  <Characters>15324</Characters>
  <Application>Microsoft Office Word</Application>
  <DocSecurity>2</DocSecurity>
  <Lines>127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Липецкой обл. от 18.10.2022 N 206"Об утверждении Порядка предоставления и возврата единовременной социальной выплаты молодым специалистам лесного хозяйства, впервые трудоустроившимся в государственные учреждения лесного хозяйст</vt:lpstr>
    </vt:vector>
  </TitlesOfParts>
  <Company>КонсультантПлюс Версия 4022.00.55</Company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Липецкой обл. от 18.10.2022 N 206"Об утверждении Порядка предоставления и возврата единовременной социальной выплаты молодым специалистам лесного хозяйства, впервые трудоустроившимся в государственные учреждения лесного хозяйст</dc:title>
  <dc:creator>Плужникова Елена Вячеславовна</dc:creator>
  <cp:lastModifiedBy>Ананских Юрий Викторович</cp:lastModifiedBy>
  <cp:revision>2</cp:revision>
  <dcterms:created xsi:type="dcterms:W3CDTF">2023-03-29T07:10:00Z</dcterms:created>
  <dcterms:modified xsi:type="dcterms:W3CDTF">2023-03-29T07:10:00Z</dcterms:modified>
</cp:coreProperties>
</file>