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7E" w:rsidRPr="001659E3" w:rsidRDefault="00326B7E" w:rsidP="00326B7E">
      <w:pPr>
        <w:jc w:val="center"/>
        <w:rPr>
          <w:sz w:val="28"/>
          <w:szCs w:val="28"/>
        </w:rPr>
      </w:pPr>
      <w:r w:rsidRPr="001659E3">
        <w:rPr>
          <w:sz w:val="28"/>
          <w:szCs w:val="28"/>
        </w:rPr>
        <w:t>АДМИНИСТРАЦИЯ ЛИПЕЦКОЙ ОБЛАСТИ</w:t>
      </w:r>
    </w:p>
    <w:p w:rsidR="00326B7E" w:rsidRPr="001659E3" w:rsidRDefault="00326B7E" w:rsidP="00326B7E">
      <w:pPr>
        <w:jc w:val="center"/>
        <w:rPr>
          <w:sz w:val="28"/>
          <w:szCs w:val="28"/>
        </w:rPr>
      </w:pPr>
      <w:r w:rsidRPr="001659E3">
        <w:rPr>
          <w:sz w:val="28"/>
          <w:szCs w:val="28"/>
        </w:rPr>
        <w:t>УПРАВЛЕНИЕ ЛЕСНОГО ХОЗЯЙСТВА ЛИПЕЦКОЙ ОБЛАСТИ</w:t>
      </w:r>
    </w:p>
    <w:p w:rsidR="00326B7E" w:rsidRPr="001659E3" w:rsidRDefault="00326B7E" w:rsidP="00326B7E">
      <w:pPr>
        <w:rPr>
          <w:bCs/>
          <w:sz w:val="32"/>
          <w:szCs w:val="32"/>
        </w:rPr>
      </w:pPr>
    </w:p>
    <w:p w:rsidR="00326B7E" w:rsidRPr="001659E3" w:rsidRDefault="00326B7E" w:rsidP="00326B7E">
      <w:pPr>
        <w:rPr>
          <w:bCs/>
          <w:sz w:val="28"/>
          <w:szCs w:val="28"/>
        </w:rPr>
      </w:pPr>
    </w:p>
    <w:p w:rsidR="00326B7E" w:rsidRPr="001659E3" w:rsidRDefault="00326B7E" w:rsidP="00326B7E">
      <w:pPr>
        <w:rPr>
          <w:bCs/>
          <w:sz w:val="32"/>
          <w:szCs w:val="32"/>
        </w:rPr>
      </w:pPr>
    </w:p>
    <w:p w:rsidR="00326B7E" w:rsidRPr="001659E3" w:rsidRDefault="00326B7E" w:rsidP="00326B7E">
      <w:pPr>
        <w:ind w:left="5103"/>
        <w:rPr>
          <w:sz w:val="28"/>
          <w:szCs w:val="28"/>
        </w:rPr>
      </w:pPr>
      <w:r w:rsidRPr="001659E3">
        <w:rPr>
          <w:sz w:val="28"/>
          <w:szCs w:val="28"/>
        </w:rPr>
        <w:t>Утвержден</w:t>
      </w:r>
    </w:p>
    <w:p w:rsidR="00326B7E" w:rsidRPr="001659E3" w:rsidRDefault="00326B7E" w:rsidP="00326B7E">
      <w:pPr>
        <w:ind w:left="5103"/>
        <w:rPr>
          <w:sz w:val="28"/>
          <w:szCs w:val="28"/>
        </w:rPr>
      </w:pPr>
      <w:r w:rsidRPr="001659E3">
        <w:rPr>
          <w:sz w:val="28"/>
          <w:szCs w:val="28"/>
        </w:rPr>
        <w:t>___________________________</w:t>
      </w:r>
    </w:p>
    <w:p w:rsidR="00326B7E" w:rsidRPr="001659E3" w:rsidRDefault="00326B7E" w:rsidP="00326B7E">
      <w:pPr>
        <w:ind w:left="5103"/>
        <w:rPr>
          <w:sz w:val="28"/>
          <w:szCs w:val="28"/>
        </w:rPr>
      </w:pPr>
    </w:p>
    <w:p w:rsidR="00326B7E" w:rsidRPr="001659E3" w:rsidRDefault="00326B7E" w:rsidP="00326B7E">
      <w:pPr>
        <w:ind w:left="5103"/>
        <w:rPr>
          <w:sz w:val="28"/>
          <w:szCs w:val="28"/>
        </w:rPr>
      </w:pPr>
      <w:r w:rsidRPr="001659E3">
        <w:rPr>
          <w:sz w:val="28"/>
          <w:szCs w:val="28"/>
        </w:rPr>
        <w:t>___________________________</w:t>
      </w:r>
    </w:p>
    <w:p w:rsidR="00326B7E" w:rsidRPr="001659E3" w:rsidRDefault="00326B7E" w:rsidP="00326B7E">
      <w:pPr>
        <w:ind w:left="5103"/>
        <w:rPr>
          <w:sz w:val="28"/>
          <w:szCs w:val="28"/>
        </w:rPr>
      </w:pPr>
    </w:p>
    <w:p w:rsidR="00326B7E" w:rsidRPr="001659E3" w:rsidRDefault="006C1991" w:rsidP="00326B7E">
      <w:pPr>
        <w:ind w:left="5103"/>
        <w:rPr>
          <w:sz w:val="28"/>
          <w:szCs w:val="28"/>
        </w:rPr>
      </w:pPr>
      <w:r w:rsidRPr="001659E3">
        <w:rPr>
          <w:sz w:val="28"/>
          <w:szCs w:val="28"/>
        </w:rPr>
        <w:t xml:space="preserve">Постановление </w:t>
      </w:r>
      <w:r w:rsidR="00326B7E" w:rsidRPr="001659E3">
        <w:rPr>
          <w:sz w:val="28"/>
          <w:szCs w:val="28"/>
        </w:rPr>
        <w:t xml:space="preserve"> администрации</w:t>
      </w:r>
    </w:p>
    <w:p w:rsidR="00326B7E" w:rsidRPr="001659E3" w:rsidRDefault="00326B7E" w:rsidP="00326B7E">
      <w:pPr>
        <w:ind w:left="5103"/>
        <w:rPr>
          <w:sz w:val="28"/>
          <w:szCs w:val="28"/>
        </w:rPr>
      </w:pPr>
      <w:r w:rsidRPr="001659E3">
        <w:rPr>
          <w:sz w:val="28"/>
          <w:szCs w:val="28"/>
        </w:rPr>
        <w:t>Липецкой области</w:t>
      </w:r>
    </w:p>
    <w:p w:rsidR="00326B7E" w:rsidRPr="001659E3" w:rsidRDefault="00C863AD" w:rsidP="00326B7E">
      <w:pPr>
        <w:ind w:left="5103"/>
        <w:rPr>
          <w:bCs/>
          <w:sz w:val="28"/>
          <w:szCs w:val="28"/>
        </w:rPr>
      </w:pPr>
      <w:r w:rsidRPr="001659E3">
        <w:rPr>
          <w:sz w:val="28"/>
          <w:szCs w:val="28"/>
        </w:rPr>
        <w:t>«_____»______________ 20</w:t>
      </w:r>
      <w:r w:rsidR="004B5A06" w:rsidRPr="001659E3">
        <w:rPr>
          <w:sz w:val="28"/>
          <w:szCs w:val="28"/>
        </w:rPr>
        <w:t>18</w:t>
      </w:r>
      <w:r w:rsidR="00326B7E" w:rsidRPr="001659E3">
        <w:rPr>
          <w:sz w:val="28"/>
          <w:szCs w:val="28"/>
        </w:rPr>
        <w:t>__ г</w:t>
      </w:r>
      <w:r w:rsidR="00326B7E" w:rsidRPr="001659E3">
        <w:rPr>
          <w:bCs/>
          <w:sz w:val="28"/>
          <w:szCs w:val="28"/>
        </w:rPr>
        <w:t>.</w:t>
      </w: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237E4D" w:rsidP="00326B7E">
      <w:pPr>
        <w:jc w:val="center"/>
        <w:rPr>
          <w:sz w:val="72"/>
          <w:szCs w:val="72"/>
        </w:rPr>
      </w:pPr>
      <w:r w:rsidRPr="001659E3">
        <w:rPr>
          <w:sz w:val="72"/>
          <w:szCs w:val="72"/>
        </w:rPr>
        <w:t>ЛЕСНОЙ ПЛАН</w:t>
      </w:r>
    </w:p>
    <w:p w:rsidR="00326B7E" w:rsidRPr="001659E3" w:rsidRDefault="00326B7E" w:rsidP="00326B7E">
      <w:pPr>
        <w:rPr>
          <w:sz w:val="36"/>
          <w:szCs w:val="36"/>
        </w:rPr>
      </w:pPr>
    </w:p>
    <w:p w:rsidR="00326B7E" w:rsidRPr="001659E3" w:rsidRDefault="00326B7E" w:rsidP="00326B7E">
      <w:pPr>
        <w:jc w:val="center"/>
        <w:rPr>
          <w:sz w:val="36"/>
          <w:szCs w:val="36"/>
        </w:rPr>
      </w:pPr>
      <w:r w:rsidRPr="001659E3">
        <w:rPr>
          <w:sz w:val="36"/>
          <w:szCs w:val="36"/>
        </w:rPr>
        <w:t>ЛИПЕЦКОЙ ОБЛАСТИ</w:t>
      </w:r>
    </w:p>
    <w:p w:rsidR="00326B7E" w:rsidRPr="001659E3" w:rsidRDefault="00326B7E" w:rsidP="00326B7E">
      <w:pPr>
        <w:rPr>
          <w:sz w:val="36"/>
          <w:szCs w:val="36"/>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bCs/>
          <w:sz w:val="32"/>
          <w:szCs w:val="32"/>
        </w:rPr>
      </w:pPr>
    </w:p>
    <w:p w:rsidR="00326B7E" w:rsidRPr="001659E3" w:rsidRDefault="00326B7E" w:rsidP="00326B7E">
      <w:pPr>
        <w:rPr>
          <w:sz w:val="32"/>
          <w:szCs w:val="32"/>
        </w:rPr>
      </w:pPr>
    </w:p>
    <w:p w:rsidR="00326B7E" w:rsidRPr="001659E3" w:rsidRDefault="00326B7E" w:rsidP="00326B7E">
      <w:pPr>
        <w:rPr>
          <w:sz w:val="32"/>
          <w:szCs w:val="32"/>
        </w:rPr>
      </w:pPr>
    </w:p>
    <w:p w:rsidR="00326B7E" w:rsidRPr="001659E3" w:rsidRDefault="00326B7E" w:rsidP="00326B7E">
      <w:pPr>
        <w:spacing w:line="23" w:lineRule="atLeast"/>
        <w:jc w:val="center"/>
        <w:rPr>
          <w:sz w:val="32"/>
          <w:szCs w:val="32"/>
        </w:rPr>
      </w:pPr>
    </w:p>
    <w:p w:rsidR="00326B7E" w:rsidRPr="001659E3" w:rsidRDefault="00326B7E" w:rsidP="00326B7E">
      <w:pPr>
        <w:spacing w:line="23" w:lineRule="atLeast"/>
        <w:jc w:val="center"/>
        <w:rPr>
          <w:sz w:val="32"/>
          <w:szCs w:val="32"/>
        </w:rPr>
      </w:pPr>
      <w:r w:rsidRPr="001659E3">
        <w:rPr>
          <w:sz w:val="32"/>
          <w:szCs w:val="32"/>
        </w:rPr>
        <w:t>2018 г.</w:t>
      </w:r>
    </w:p>
    <w:p w:rsidR="00326B7E" w:rsidRPr="001659E3" w:rsidRDefault="00326B7E" w:rsidP="00326B7E">
      <w:pPr>
        <w:rPr>
          <w:sz w:val="32"/>
          <w:szCs w:val="32"/>
        </w:rPr>
      </w:pPr>
      <w:r w:rsidRPr="001659E3">
        <w:rPr>
          <w:sz w:val="32"/>
          <w:szCs w:val="32"/>
        </w:rPr>
        <w:br w:type="page"/>
      </w: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195C83" w:rsidRPr="001659E3" w:rsidRDefault="00195C83" w:rsidP="00CD062B">
      <w:pPr>
        <w:spacing w:line="23" w:lineRule="atLeast"/>
        <w:jc w:val="center"/>
        <w:rPr>
          <w:b/>
          <w:bCs/>
          <w:sz w:val="24"/>
        </w:rPr>
      </w:pPr>
    </w:p>
    <w:p w:rsidR="00844492" w:rsidRPr="001659E3" w:rsidRDefault="00844492" w:rsidP="00CD062B">
      <w:pPr>
        <w:spacing w:line="23" w:lineRule="atLeast"/>
        <w:jc w:val="center"/>
        <w:rPr>
          <w:b/>
          <w:bCs/>
          <w:sz w:val="24"/>
        </w:rPr>
        <w:sectPr w:rsidR="00844492" w:rsidRPr="001659E3" w:rsidSect="00326B7E">
          <w:footerReference w:type="default" r:id="rId8"/>
          <w:pgSz w:w="11906" w:h="16838"/>
          <w:pgMar w:top="851" w:right="849" w:bottom="851" w:left="1560" w:header="709" w:footer="709" w:gutter="0"/>
          <w:cols w:space="708"/>
          <w:docGrid w:linePitch="381"/>
        </w:sectPr>
      </w:pPr>
    </w:p>
    <w:p w:rsidR="00CD062B" w:rsidRPr="001659E3" w:rsidRDefault="00CD062B" w:rsidP="00CD062B">
      <w:pPr>
        <w:spacing w:line="23" w:lineRule="atLeast"/>
        <w:jc w:val="center"/>
        <w:rPr>
          <w:b/>
          <w:bCs/>
          <w:sz w:val="24"/>
        </w:rPr>
      </w:pPr>
      <w:r w:rsidRPr="001659E3">
        <w:rPr>
          <w:b/>
          <w:bCs/>
          <w:sz w:val="24"/>
        </w:rPr>
        <w:lastRenderedPageBreak/>
        <w:t>СОДЕРЖАНИЕ</w:t>
      </w:r>
    </w:p>
    <w:tbl>
      <w:tblPr>
        <w:tblpPr w:leftFromText="180" w:rightFromText="180" w:vertAnchor="text" w:tblpX="-428" w:tblpY="1"/>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72"/>
        <w:gridCol w:w="7087"/>
        <w:gridCol w:w="1250"/>
      </w:tblGrid>
      <w:tr w:rsidR="002A7BF5" w:rsidRPr="001659E3" w:rsidTr="00347720">
        <w:trPr>
          <w:trHeight w:val="476"/>
        </w:trPr>
        <w:tc>
          <w:tcPr>
            <w:tcW w:w="1472" w:type="dxa"/>
            <w:vAlign w:val="center"/>
          </w:tcPr>
          <w:p w:rsidR="002A7BF5" w:rsidRPr="001659E3" w:rsidRDefault="002A7BF5" w:rsidP="00347720">
            <w:pPr>
              <w:jc w:val="center"/>
              <w:rPr>
                <w:sz w:val="24"/>
              </w:rPr>
            </w:pPr>
            <w:r w:rsidRPr="001659E3">
              <w:rPr>
                <w:sz w:val="24"/>
              </w:rPr>
              <w:t>Глава, раздел</w:t>
            </w:r>
          </w:p>
        </w:tc>
        <w:tc>
          <w:tcPr>
            <w:tcW w:w="7087" w:type="dxa"/>
            <w:vAlign w:val="center"/>
          </w:tcPr>
          <w:p w:rsidR="002A7BF5" w:rsidRPr="001659E3" w:rsidRDefault="002A7BF5" w:rsidP="00347720">
            <w:pPr>
              <w:jc w:val="center"/>
              <w:rPr>
                <w:sz w:val="24"/>
              </w:rPr>
            </w:pPr>
            <w:r w:rsidRPr="001659E3">
              <w:rPr>
                <w:sz w:val="24"/>
              </w:rPr>
              <w:t>Наименование глав и разделов</w:t>
            </w:r>
          </w:p>
        </w:tc>
        <w:tc>
          <w:tcPr>
            <w:tcW w:w="1250" w:type="dxa"/>
            <w:vAlign w:val="center"/>
          </w:tcPr>
          <w:p w:rsidR="002A7BF5" w:rsidRPr="001659E3" w:rsidRDefault="002A7BF5" w:rsidP="00347720">
            <w:pPr>
              <w:spacing w:line="23" w:lineRule="atLeast"/>
              <w:ind w:left="-28"/>
              <w:jc w:val="center"/>
              <w:rPr>
                <w:sz w:val="24"/>
              </w:rPr>
            </w:pPr>
            <w:r w:rsidRPr="001659E3">
              <w:rPr>
                <w:sz w:val="24"/>
              </w:rPr>
              <w:t>Стр.</w:t>
            </w:r>
          </w:p>
        </w:tc>
      </w:tr>
      <w:tr w:rsidR="002A7BF5" w:rsidRPr="001659E3" w:rsidTr="00347720">
        <w:tc>
          <w:tcPr>
            <w:tcW w:w="8559" w:type="dxa"/>
            <w:gridSpan w:val="2"/>
            <w:vAlign w:val="center"/>
          </w:tcPr>
          <w:p w:rsidR="002A7BF5" w:rsidRPr="001659E3" w:rsidRDefault="002A7BF5" w:rsidP="00347720">
            <w:pPr>
              <w:spacing w:line="300" w:lineRule="exact"/>
              <w:ind w:left="142"/>
              <w:jc w:val="center"/>
              <w:rPr>
                <w:sz w:val="24"/>
              </w:rPr>
            </w:pPr>
            <w:r w:rsidRPr="001659E3">
              <w:rPr>
                <w:b/>
                <w:bCs/>
                <w:sz w:val="24"/>
              </w:rPr>
              <w:t>Введение</w:t>
            </w:r>
          </w:p>
        </w:tc>
        <w:tc>
          <w:tcPr>
            <w:tcW w:w="1250" w:type="dxa"/>
            <w:vAlign w:val="center"/>
          </w:tcPr>
          <w:p w:rsidR="002A7BF5" w:rsidRPr="001659E3" w:rsidRDefault="002A7BF5" w:rsidP="00347720">
            <w:pPr>
              <w:spacing w:line="300" w:lineRule="exact"/>
              <w:ind w:left="-57"/>
              <w:jc w:val="center"/>
              <w:rPr>
                <w:sz w:val="24"/>
              </w:rPr>
            </w:pPr>
            <w:r w:rsidRPr="001659E3">
              <w:rPr>
                <w:sz w:val="24"/>
              </w:rPr>
              <w:t>7</w:t>
            </w:r>
          </w:p>
        </w:tc>
      </w:tr>
      <w:tr w:rsidR="002A7BF5" w:rsidRPr="001659E3" w:rsidTr="00347720">
        <w:tc>
          <w:tcPr>
            <w:tcW w:w="8559" w:type="dxa"/>
            <w:gridSpan w:val="2"/>
            <w:vAlign w:val="center"/>
          </w:tcPr>
          <w:p w:rsidR="002A7BF5" w:rsidRPr="001659E3" w:rsidRDefault="002A7BF5" w:rsidP="00347720">
            <w:pPr>
              <w:spacing w:line="300" w:lineRule="exact"/>
              <w:ind w:left="142"/>
              <w:jc w:val="center"/>
              <w:rPr>
                <w:b/>
                <w:bCs/>
                <w:sz w:val="24"/>
              </w:rPr>
            </w:pPr>
            <w:r w:rsidRPr="001659E3">
              <w:rPr>
                <w:b/>
                <w:bCs/>
                <w:sz w:val="24"/>
              </w:rPr>
              <w:t xml:space="preserve">Глава </w:t>
            </w:r>
            <w:r w:rsidRPr="001659E3">
              <w:rPr>
                <w:b/>
                <w:bCs/>
                <w:sz w:val="24"/>
                <w:lang w:val="en-US"/>
              </w:rPr>
              <w:t>I</w:t>
            </w:r>
            <w:r w:rsidRPr="001659E3">
              <w:rPr>
                <w:b/>
                <w:bCs/>
                <w:sz w:val="24"/>
              </w:rPr>
              <w:t>. Сведения о Липецкой области, об информационной и методической основах разработки Лесного плана Липецкой области</w:t>
            </w:r>
          </w:p>
        </w:tc>
        <w:tc>
          <w:tcPr>
            <w:tcW w:w="1250" w:type="dxa"/>
            <w:vAlign w:val="center"/>
          </w:tcPr>
          <w:p w:rsidR="002A7BF5" w:rsidRPr="001659E3" w:rsidRDefault="002A7BF5" w:rsidP="00347720">
            <w:pPr>
              <w:spacing w:line="300" w:lineRule="exact"/>
              <w:ind w:left="-57"/>
              <w:jc w:val="center"/>
              <w:rPr>
                <w:b/>
                <w:sz w:val="24"/>
              </w:rPr>
            </w:pPr>
            <w:r w:rsidRPr="001659E3">
              <w:rPr>
                <w:b/>
                <w:sz w:val="24"/>
              </w:rPr>
              <w:t>8</w:t>
            </w:r>
          </w:p>
        </w:tc>
      </w:tr>
      <w:tr w:rsidR="00F31C68" w:rsidRPr="001659E3" w:rsidTr="00347720">
        <w:tc>
          <w:tcPr>
            <w:tcW w:w="1472" w:type="dxa"/>
            <w:vAlign w:val="center"/>
          </w:tcPr>
          <w:p w:rsidR="00F31C68" w:rsidRPr="001659E3" w:rsidRDefault="00F31C68" w:rsidP="00F31C68">
            <w:pPr>
              <w:spacing w:line="300" w:lineRule="exact"/>
              <w:jc w:val="center"/>
              <w:rPr>
                <w:sz w:val="24"/>
              </w:rPr>
            </w:pPr>
            <w:r w:rsidRPr="001659E3">
              <w:rPr>
                <w:sz w:val="24"/>
              </w:rPr>
              <w:t>1.1</w:t>
            </w:r>
            <w:r w:rsidR="003E0E4F" w:rsidRPr="001659E3">
              <w:rPr>
                <w:sz w:val="24"/>
              </w:rPr>
              <w:t>.</w:t>
            </w:r>
          </w:p>
        </w:tc>
        <w:tc>
          <w:tcPr>
            <w:tcW w:w="7087" w:type="dxa"/>
            <w:vAlign w:val="center"/>
          </w:tcPr>
          <w:p w:rsidR="00F31C68" w:rsidRPr="001659E3" w:rsidRDefault="00F31C68" w:rsidP="00F31C68">
            <w:pPr>
              <w:spacing w:line="300" w:lineRule="exact"/>
              <w:ind w:left="26" w:right="113"/>
              <w:jc w:val="both"/>
              <w:rPr>
                <w:sz w:val="24"/>
              </w:rPr>
            </w:pPr>
            <w:r w:rsidRPr="001659E3">
              <w:rPr>
                <w:sz w:val="24"/>
              </w:rPr>
              <w:t>Сведения о Липецкой области</w:t>
            </w:r>
          </w:p>
        </w:tc>
        <w:tc>
          <w:tcPr>
            <w:tcW w:w="1250" w:type="dxa"/>
            <w:vAlign w:val="center"/>
          </w:tcPr>
          <w:p w:rsidR="00F31C68" w:rsidRPr="001659E3" w:rsidRDefault="00F31C68" w:rsidP="00F31C68">
            <w:pPr>
              <w:spacing w:line="300" w:lineRule="exact"/>
              <w:ind w:left="-57"/>
              <w:jc w:val="center"/>
              <w:rPr>
                <w:sz w:val="24"/>
              </w:rPr>
            </w:pPr>
            <w:r w:rsidRPr="001659E3">
              <w:rPr>
                <w:sz w:val="24"/>
              </w:rPr>
              <w:t>8</w:t>
            </w:r>
          </w:p>
        </w:tc>
      </w:tr>
      <w:tr w:rsidR="00F31C68" w:rsidRPr="001659E3" w:rsidTr="00347720">
        <w:tc>
          <w:tcPr>
            <w:tcW w:w="1472" w:type="dxa"/>
            <w:vAlign w:val="center"/>
          </w:tcPr>
          <w:p w:rsidR="00F31C68" w:rsidRPr="001659E3" w:rsidRDefault="00F31C68" w:rsidP="00F31C68">
            <w:pPr>
              <w:spacing w:line="300" w:lineRule="exact"/>
              <w:jc w:val="center"/>
              <w:rPr>
                <w:b/>
                <w:bCs/>
                <w:sz w:val="24"/>
              </w:rPr>
            </w:pPr>
            <w:r w:rsidRPr="001659E3">
              <w:rPr>
                <w:sz w:val="24"/>
              </w:rPr>
              <w:t>1.2</w:t>
            </w:r>
            <w:r w:rsidR="003E0E4F" w:rsidRPr="001659E3">
              <w:rPr>
                <w:sz w:val="24"/>
              </w:rPr>
              <w:t>.</w:t>
            </w:r>
          </w:p>
        </w:tc>
        <w:tc>
          <w:tcPr>
            <w:tcW w:w="7087" w:type="dxa"/>
            <w:vAlign w:val="center"/>
          </w:tcPr>
          <w:p w:rsidR="00F31C68" w:rsidRPr="001659E3" w:rsidRDefault="00F31C68" w:rsidP="00F31C68">
            <w:pPr>
              <w:spacing w:line="300" w:lineRule="exact"/>
              <w:ind w:left="26" w:right="113"/>
              <w:jc w:val="both"/>
              <w:rPr>
                <w:sz w:val="24"/>
              </w:rPr>
            </w:pPr>
            <w:r w:rsidRPr="001659E3">
              <w:rPr>
                <w:sz w:val="24"/>
              </w:rPr>
              <w:t>Природно-климатические особенности области</w:t>
            </w:r>
          </w:p>
        </w:tc>
        <w:tc>
          <w:tcPr>
            <w:tcW w:w="1250" w:type="dxa"/>
            <w:vAlign w:val="center"/>
          </w:tcPr>
          <w:p w:rsidR="00F31C68" w:rsidRPr="001659E3" w:rsidRDefault="00F31C68" w:rsidP="00F31C68">
            <w:pPr>
              <w:spacing w:line="300" w:lineRule="exact"/>
              <w:ind w:left="-57"/>
              <w:jc w:val="center"/>
              <w:rPr>
                <w:sz w:val="24"/>
              </w:rPr>
            </w:pPr>
            <w:r w:rsidRPr="001659E3">
              <w:rPr>
                <w:sz w:val="24"/>
              </w:rPr>
              <w:t>9</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Социально-экономические особенности области</w:t>
            </w:r>
          </w:p>
        </w:tc>
        <w:tc>
          <w:tcPr>
            <w:tcW w:w="1250" w:type="dxa"/>
            <w:vAlign w:val="center"/>
          </w:tcPr>
          <w:p w:rsidR="00F31C68" w:rsidRPr="001659E3" w:rsidRDefault="001659E3" w:rsidP="00F31C68">
            <w:pPr>
              <w:spacing w:line="290" w:lineRule="exact"/>
              <w:ind w:right="-28"/>
              <w:jc w:val="center"/>
              <w:rPr>
                <w:bCs/>
                <w:sz w:val="24"/>
                <w:lang w:val="en-US"/>
              </w:rPr>
            </w:pPr>
            <w:r w:rsidRPr="001659E3">
              <w:rPr>
                <w:bCs/>
                <w:sz w:val="24"/>
                <w:lang w:val="en-US"/>
              </w:rPr>
              <w:t>10</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1.3.1</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Общая численность населения</w:t>
            </w:r>
          </w:p>
        </w:tc>
        <w:tc>
          <w:tcPr>
            <w:tcW w:w="1250" w:type="dxa"/>
            <w:vAlign w:val="center"/>
          </w:tcPr>
          <w:p w:rsidR="00F31C68" w:rsidRPr="001659E3" w:rsidRDefault="001659E3" w:rsidP="00F31C68">
            <w:pPr>
              <w:spacing w:line="290" w:lineRule="exact"/>
              <w:ind w:right="-28"/>
              <w:jc w:val="center"/>
              <w:rPr>
                <w:bCs/>
                <w:sz w:val="24"/>
                <w:lang w:val="en-US"/>
              </w:rPr>
            </w:pPr>
            <w:r w:rsidRPr="001659E3">
              <w:rPr>
                <w:bCs/>
                <w:sz w:val="24"/>
                <w:lang w:val="en-US"/>
              </w:rPr>
              <w:t>10</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1.3.2</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Городское население</w:t>
            </w:r>
          </w:p>
        </w:tc>
        <w:tc>
          <w:tcPr>
            <w:tcW w:w="1250" w:type="dxa"/>
            <w:vAlign w:val="center"/>
          </w:tcPr>
          <w:p w:rsidR="00F31C68" w:rsidRPr="001659E3" w:rsidRDefault="001659E3" w:rsidP="00F31C68">
            <w:pPr>
              <w:spacing w:line="290" w:lineRule="exact"/>
              <w:ind w:right="-28"/>
              <w:jc w:val="center"/>
              <w:rPr>
                <w:bCs/>
                <w:sz w:val="24"/>
                <w:lang w:val="en-US"/>
              </w:rPr>
            </w:pPr>
            <w:r w:rsidRPr="001659E3">
              <w:rPr>
                <w:bCs/>
                <w:sz w:val="24"/>
                <w:lang w:val="en-US"/>
              </w:rPr>
              <w:t>10</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1.3.3</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Сельское население</w:t>
            </w:r>
          </w:p>
        </w:tc>
        <w:tc>
          <w:tcPr>
            <w:tcW w:w="1250" w:type="dxa"/>
            <w:vAlign w:val="center"/>
          </w:tcPr>
          <w:p w:rsidR="00F31C68" w:rsidRPr="001659E3" w:rsidRDefault="00F31C68" w:rsidP="00F31C68">
            <w:pPr>
              <w:spacing w:line="290" w:lineRule="exact"/>
              <w:ind w:right="-28"/>
              <w:jc w:val="center"/>
              <w:rPr>
                <w:bCs/>
                <w:sz w:val="24"/>
              </w:rPr>
            </w:pPr>
            <w:r w:rsidRPr="001659E3">
              <w:rPr>
                <w:bCs/>
                <w:sz w:val="24"/>
              </w:rPr>
              <w:t>10</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1.3.4</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Населенные пункты, численность населения которых превышает 100 тыс. человек</w:t>
            </w:r>
          </w:p>
        </w:tc>
        <w:tc>
          <w:tcPr>
            <w:tcW w:w="1250" w:type="dxa"/>
            <w:vAlign w:val="center"/>
          </w:tcPr>
          <w:p w:rsidR="00F31C68" w:rsidRPr="001659E3" w:rsidRDefault="00F31C68" w:rsidP="00F31C68">
            <w:pPr>
              <w:spacing w:line="290" w:lineRule="exact"/>
              <w:ind w:right="-28"/>
              <w:jc w:val="center"/>
              <w:rPr>
                <w:bCs/>
                <w:sz w:val="24"/>
              </w:rPr>
            </w:pPr>
            <w:r w:rsidRPr="001659E3">
              <w:rPr>
                <w:bCs/>
                <w:sz w:val="24"/>
              </w:rPr>
              <w:t>10</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1.3.5</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Отрасли хозяйства, в которых занято население</w:t>
            </w:r>
          </w:p>
        </w:tc>
        <w:tc>
          <w:tcPr>
            <w:tcW w:w="1250" w:type="dxa"/>
            <w:vAlign w:val="center"/>
          </w:tcPr>
          <w:p w:rsidR="00F31C68" w:rsidRPr="001659E3" w:rsidRDefault="00F31C68" w:rsidP="006E6CD8">
            <w:pPr>
              <w:spacing w:line="290" w:lineRule="exact"/>
              <w:ind w:right="-28"/>
              <w:jc w:val="center"/>
              <w:rPr>
                <w:bCs/>
                <w:sz w:val="24"/>
              </w:rPr>
            </w:pPr>
            <w:r w:rsidRPr="001659E3">
              <w:rPr>
                <w:bCs/>
                <w:sz w:val="24"/>
              </w:rPr>
              <w:t>1</w:t>
            </w:r>
            <w:r w:rsidR="006E6CD8" w:rsidRPr="001659E3">
              <w:rPr>
                <w:bCs/>
                <w:sz w:val="24"/>
              </w:rPr>
              <w:t>1</w:t>
            </w:r>
          </w:p>
        </w:tc>
      </w:tr>
      <w:tr w:rsidR="00F31C68" w:rsidRPr="001659E3" w:rsidTr="00347720">
        <w:tc>
          <w:tcPr>
            <w:tcW w:w="1472" w:type="dxa"/>
            <w:vAlign w:val="center"/>
          </w:tcPr>
          <w:p w:rsidR="00F31C68" w:rsidRPr="001659E3" w:rsidRDefault="00F31C68" w:rsidP="00F31C68">
            <w:pPr>
              <w:spacing w:line="290" w:lineRule="exact"/>
              <w:jc w:val="center"/>
              <w:rPr>
                <w:bCs/>
                <w:sz w:val="24"/>
              </w:rPr>
            </w:pPr>
            <w:r w:rsidRPr="001659E3">
              <w:rPr>
                <w:bCs/>
                <w:sz w:val="24"/>
              </w:rPr>
              <w:t>1.4</w:t>
            </w:r>
            <w:r w:rsidR="003E0E4F" w:rsidRPr="001659E3">
              <w:rPr>
                <w:bCs/>
                <w:sz w:val="24"/>
              </w:rPr>
              <w:t>.</w:t>
            </w:r>
          </w:p>
        </w:tc>
        <w:tc>
          <w:tcPr>
            <w:tcW w:w="7087" w:type="dxa"/>
            <w:vAlign w:val="center"/>
          </w:tcPr>
          <w:p w:rsidR="00F31C68" w:rsidRPr="001659E3" w:rsidRDefault="00F31C68" w:rsidP="00F31C68">
            <w:pPr>
              <w:spacing w:line="290" w:lineRule="exact"/>
              <w:ind w:left="26" w:right="113"/>
              <w:jc w:val="both"/>
              <w:rPr>
                <w:bCs/>
                <w:sz w:val="24"/>
              </w:rPr>
            </w:pPr>
            <w:r w:rsidRPr="001659E3">
              <w:rPr>
                <w:bCs/>
                <w:sz w:val="24"/>
              </w:rPr>
              <w:t>Сведения о распределении площади лесов на землях различных категорий</w:t>
            </w:r>
          </w:p>
        </w:tc>
        <w:tc>
          <w:tcPr>
            <w:tcW w:w="1250" w:type="dxa"/>
            <w:vAlign w:val="center"/>
          </w:tcPr>
          <w:p w:rsidR="00F31C68" w:rsidRPr="001659E3" w:rsidRDefault="00F31C68" w:rsidP="006E6CD8">
            <w:pPr>
              <w:spacing w:line="290" w:lineRule="exact"/>
              <w:ind w:right="-28"/>
              <w:jc w:val="center"/>
              <w:rPr>
                <w:bCs/>
                <w:sz w:val="24"/>
              </w:rPr>
            </w:pPr>
            <w:r w:rsidRPr="001659E3">
              <w:rPr>
                <w:bCs/>
                <w:sz w:val="24"/>
              </w:rPr>
              <w:t>1</w:t>
            </w:r>
            <w:r w:rsidR="006E6CD8" w:rsidRPr="001659E3">
              <w:rPr>
                <w:bCs/>
                <w:sz w:val="24"/>
              </w:rPr>
              <w:t>3</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1.4.1</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Сведения о распределении площади лесов, расположенных на землях лесного фонда</w:t>
            </w:r>
          </w:p>
        </w:tc>
        <w:tc>
          <w:tcPr>
            <w:tcW w:w="1250" w:type="dxa"/>
            <w:vAlign w:val="center"/>
          </w:tcPr>
          <w:p w:rsidR="00F31C68" w:rsidRPr="001659E3" w:rsidRDefault="00F31C68" w:rsidP="00F31C68">
            <w:pPr>
              <w:spacing w:line="290" w:lineRule="exact"/>
              <w:ind w:right="-28"/>
              <w:jc w:val="center"/>
              <w:rPr>
                <w:sz w:val="24"/>
              </w:rPr>
            </w:pPr>
            <w:r w:rsidRPr="001659E3">
              <w:rPr>
                <w:sz w:val="24"/>
              </w:rPr>
              <w:t>13</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1.4.2</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Сведения о распределении площади лесов, расположенных на землях населенных пунктов</w:t>
            </w:r>
          </w:p>
        </w:tc>
        <w:tc>
          <w:tcPr>
            <w:tcW w:w="1250" w:type="dxa"/>
            <w:vAlign w:val="center"/>
          </w:tcPr>
          <w:p w:rsidR="00F31C68" w:rsidRPr="001659E3" w:rsidRDefault="00F31C68" w:rsidP="006E6CD8">
            <w:pPr>
              <w:spacing w:line="290" w:lineRule="exact"/>
              <w:ind w:right="-28"/>
              <w:jc w:val="center"/>
              <w:rPr>
                <w:sz w:val="24"/>
              </w:rPr>
            </w:pPr>
            <w:r w:rsidRPr="001659E3">
              <w:rPr>
                <w:sz w:val="24"/>
              </w:rPr>
              <w:t>1</w:t>
            </w:r>
            <w:r w:rsidR="006E6CD8" w:rsidRPr="001659E3">
              <w:rPr>
                <w:sz w:val="24"/>
              </w:rPr>
              <w:t>5</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1.4.3</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Сведения о распределении площади лесов, расположенных на землях обороны и безопасности</w:t>
            </w:r>
          </w:p>
        </w:tc>
        <w:tc>
          <w:tcPr>
            <w:tcW w:w="1250" w:type="dxa"/>
            <w:vAlign w:val="center"/>
          </w:tcPr>
          <w:p w:rsidR="00F31C68" w:rsidRPr="001659E3" w:rsidRDefault="00F31C68" w:rsidP="006E6CD8">
            <w:pPr>
              <w:spacing w:line="290" w:lineRule="exact"/>
              <w:ind w:right="-28"/>
              <w:jc w:val="center"/>
              <w:rPr>
                <w:sz w:val="24"/>
              </w:rPr>
            </w:pPr>
            <w:r w:rsidRPr="001659E3">
              <w:rPr>
                <w:sz w:val="24"/>
              </w:rPr>
              <w:t>1</w:t>
            </w:r>
            <w:r w:rsidR="006E6CD8" w:rsidRPr="001659E3">
              <w:rPr>
                <w:sz w:val="24"/>
              </w:rPr>
              <w:t>6</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1.4.4</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Сведения о распределении площади лесов, расположенных на землях особо охраняемых природных территорий</w:t>
            </w:r>
          </w:p>
        </w:tc>
        <w:tc>
          <w:tcPr>
            <w:tcW w:w="1250" w:type="dxa"/>
            <w:vAlign w:val="center"/>
          </w:tcPr>
          <w:p w:rsidR="00F31C68" w:rsidRPr="001659E3" w:rsidRDefault="00F31C68" w:rsidP="00F31C68">
            <w:pPr>
              <w:spacing w:line="290" w:lineRule="exact"/>
              <w:ind w:right="-28"/>
              <w:jc w:val="center"/>
              <w:rPr>
                <w:sz w:val="24"/>
              </w:rPr>
            </w:pPr>
            <w:r w:rsidRPr="001659E3">
              <w:rPr>
                <w:sz w:val="24"/>
              </w:rPr>
              <w:t>16</w:t>
            </w:r>
          </w:p>
        </w:tc>
      </w:tr>
      <w:tr w:rsidR="001813F8" w:rsidRPr="001659E3" w:rsidTr="00347720">
        <w:tc>
          <w:tcPr>
            <w:tcW w:w="1472" w:type="dxa"/>
            <w:vAlign w:val="center"/>
          </w:tcPr>
          <w:p w:rsidR="001813F8" w:rsidRPr="001659E3" w:rsidRDefault="001813F8" w:rsidP="00F31C68">
            <w:pPr>
              <w:spacing w:line="290" w:lineRule="exact"/>
              <w:jc w:val="center"/>
              <w:rPr>
                <w:sz w:val="24"/>
              </w:rPr>
            </w:pPr>
            <w:r w:rsidRPr="001659E3">
              <w:rPr>
                <w:sz w:val="24"/>
              </w:rPr>
              <w:t>1.4.5.</w:t>
            </w:r>
          </w:p>
        </w:tc>
        <w:tc>
          <w:tcPr>
            <w:tcW w:w="7087" w:type="dxa"/>
            <w:vAlign w:val="center"/>
          </w:tcPr>
          <w:p w:rsidR="001813F8" w:rsidRPr="001659E3" w:rsidRDefault="001813F8" w:rsidP="00F31C68">
            <w:pPr>
              <w:spacing w:line="290" w:lineRule="exact"/>
              <w:ind w:left="26" w:right="113"/>
              <w:jc w:val="both"/>
              <w:rPr>
                <w:sz w:val="24"/>
              </w:rPr>
            </w:pPr>
            <w:r w:rsidRPr="001659E3">
              <w:rPr>
                <w:sz w:val="24"/>
              </w:rPr>
              <w:t xml:space="preserve">Сведения о распределении площади лесов, расположенных на землях иных категорий, по отношению к показателям предыдущего </w:t>
            </w:r>
            <w:r w:rsidRPr="001659E3">
              <w:t xml:space="preserve"> </w:t>
            </w:r>
            <w:r w:rsidRPr="001659E3">
              <w:rPr>
                <w:sz w:val="24"/>
              </w:rPr>
              <w:t>Лесного плана Липецкой области</w:t>
            </w:r>
            <w:r w:rsidR="006E6CD8" w:rsidRPr="001659E3">
              <w:rPr>
                <w:sz w:val="24"/>
              </w:rPr>
              <w:t xml:space="preserve"> </w:t>
            </w:r>
          </w:p>
        </w:tc>
        <w:tc>
          <w:tcPr>
            <w:tcW w:w="1250" w:type="dxa"/>
            <w:vAlign w:val="center"/>
          </w:tcPr>
          <w:p w:rsidR="001813F8" w:rsidRPr="001659E3" w:rsidRDefault="006E6CD8" w:rsidP="00F31C68">
            <w:pPr>
              <w:spacing w:line="290" w:lineRule="exact"/>
              <w:ind w:right="-28"/>
              <w:jc w:val="center"/>
              <w:rPr>
                <w:sz w:val="24"/>
              </w:rPr>
            </w:pPr>
            <w:r w:rsidRPr="001659E3">
              <w:rPr>
                <w:sz w:val="24"/>
              </w:rPr>
              <w:t>17</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1.5</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Сведения об источниках исходных данных, используемых при разработке Лесного плана Липецкой области</w:t>
            </w:r>
          </w:p>
        </w:tc>
        <w:tc>
          <w:tcPr>
            <w:tcW w:w="1250" w:type="dxa"/>
            <w:vAlign w:val="center"/>
          </w:tcPr>
          <w:p w:rsidR="00F31C68" w:rsidRPr="001659E3" w:rsidRDefault="00F31C68" w:rsidP="006E6CD8">
            <w:pPr>
              <w:spacing w:line="290" w:lineRule="exact"/>
              <w:ind w:right="-28"/>
              <w:jc w:val="center"/>
              <w:rPr>
                <w:sz w:val="24"/>
              </w:rPr>
            </w:pPr>
            <w:r w:rsidRPr="001659E3">
              <w:rPr>
                <w:sz w:val="24"/>
              </w:rPr>
              <w:t>1</w:t>
            </w:r>
            <w:r w:rsidR="006E6CD8" w:rsidRPr="001659E3">
              <w:rPr>
                <w:sz w:val="24"/>
              </w:rPr>
              <w:t>8</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1.6</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Лесорастительное районирование</w:t>
            </w:r>
          </w:p>
        </w:tc>
        <w:tc>
          <w:tcPr>
            <w:tcW w:w="1250" w:type="dxa"/>
            <w:vAlign w:val="center"/>
          </w:tcPr>
          <w:p w:rsidR="00F31C68" w:rsidRPr="001659E3" w:rsidRDefault="00F31C68" w:rsidP="006E6CD8">
            <w:pPr>
              <w:spacing w:line="290" w:lineRule="exact"/>
              <w:ind w:right="-28"/>
              <w:jc w:val="center"/>
              <w:rPr>
                <w:sz w:val="24"/>
              </w:rPr>
            </w:pPr>
            <w:r w:rsidRPr="001659E3">
              <w:rPr>
                <w:sz w:val="24"/>
              </w:rPr>
              <w:t>1</w:t>
            </w:r>
            <w:r w:rsidR="006E6CD8" w:rsidRPr="001659E3">
              <w:rPr>
                <w:sz w:val="24"/>
              </w:rPr>
              <w:t>8</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1.7</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Анализ существующего распределения и динамика распределения площади лесов и состава лесов по целевому назначению и категориям защитных лесов</w:t>
            </w:r>
          </w:p>
        </w:tc>
        <w:tc>
          <w:tcPr>
            <w:tcW w:w="1250" w:type="dxa"/>
            <w:vAlign w:val="center"/>
          </w:tcPr>
          <w:p w:rsidR="00F31C68" w:rsidRPr="001659E3" w:rsidRDefault="00F31C68" w:rsidP="006E6CD8">
            <w:pPr>
              <w:spacing w:line="290" w:lineRule="exact"/>
              <w:ind w:right="-28"/>
              <w:jc w:val="center"/>
              <w:rPr>
                <w:sz w:val="24"/>
              </w:rPr>
            </w:pPr>
            <w:r w:rsidRPr="001659E3">
              <w:rPr>
                <w:sz w:val="24"/>
              </w:rPr>
              <w:t>1</w:t>
            </w:r>
            <w:r w:rsidR="006E6CD8" w:rsidRPr="001659E3">
              <w:rPr>
                <w:sz w:val="24"/>
              </w:rPr>
              <w:t>8</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1.8</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Сведения  о лесах, расположенных в границах особо охраняемых природных территорий</w:t>
            </w:r>
          </w:p>
        </w:tc>
        <w:tc>
          <w:tcPr>
            <w:tcW w:w="1250" w:type="dxa"/>
            <w:vAlign w:val="center"/>
          </w:tcPr>
          <w:p w:rsidR="00F31C68" w:rsidRPr="001659E3" w:rsidRDefault="00F31C68" w:rsidP="006E6CD8">
            <w:pPr>
              <w:spacing w:line="290" w:lineRule="exact"/>
              <w:ind w:right="-28"/>
              <w:jc w:val="center"/>
              <w:rPr>
                <w:sz w:val="24"/>
              </w:rPr>
            </w:pPr>
            <w:r w:rsidRPr="001659E3">
              <w:rPr>
                <w:sz w:val="24"/>
              </w:rPr>
              <w:t>2</w:t>
            </w:r>
            <w:r w:rsidR="006E6CD8" w:rsidRPr="001659E3">
              <w:rPr>
                <w:sz w:val="24"/>
              </w:rPr>
              <w:t>2</w:t>
            </w:r>
          </w:p>
        </w:tc>
      </w:tr>
      <w:tr w:rsidR="00F31C68" w:rsidRPr="001659E3" w:rsidTr="00347720">
        <w:tc>
          <w:tcPr>
            <w:tcW w:w="1472" w:type="dxa"/>
            <w:vAlign w:val="center"/>
          </w:tcPr>
          <w:p w:rsidR="00F31C68" w:rsidRPr="001659E3" w:rsidRDefault="00F31C68" w:rsidP="00F31C68">
            <w:pPr>
              <w:spacing w:line="290" w:lineRule="exact"/>
              <w:jc w:val="center"/>
              <w:rPr>
                <w:sz w:val="24"/>
              </w:rPr>
            </w:pPr>
            <w:r w:rsidRPr="001659E3">
              <w:rPr>
                <w:sz w:val="24"/>
              </w:rPr>
              <w:t>1.9</w:t>
            </w:r>
            <w:r w:rsidR="003E0E4F" w:rsidRPr="001659E3">
              <w:rPr>
                <w:sz w:val="24"/>
              </w:rPr>
              <w:t>.</w:t>
            </w:r>
          </w:p>
        </w:tc>
        <w:tc>
          <w:tcPr>
            <w:tcW w:w="7087" w:type="dxa"/>
            <w:vAlign w:val="center"/>
          </w:tcPr>
          <w:p w:rsidR="00F31C68" w:rsidRPr="001659E3" w:rsidRDefault="00F31C68" w:rsidP="00F31C68">
            <w:pPr>
              <w:spacing w:line="290" w:lineRule="exact"/>
              <w:ind w:left="26" w:right="113"/>
              <w:jc w:val="both"/>
              <w:rPr>
                <w:sz w:val="24"/>
              </w:rPr>
            </w:pPr>
            <w:r w:rsidRPr="001659E3">
              <w:rPr>
                <w:sz w:val="24"/>
              </w:rPr>
              <w:t>Методологические и методические особенности разработки Лесного плана Липецкой области</w:t>
            </w:r>
          </w:p>
        </w:tc>
        <w:tc>
          <w:tcPr>
            <w:tcW w:w="1250" w:type="dxa"/>
            <w:vAlign w:val="center"/>
          </w:tcPr>
          <w:p w:rsidR="00F31C68" w:rsidRPr="001659E3" w:rsidRDefault="00F31C68" w:rsidP="006E6CD8">
            <w:pPr>
              <w:spacing w:line="290" w:lineRule="exact"/>
              <w:ind w:right="-28"/>
              <w:jc w:val="center"/>
              <w:rPr>
                <w:sz w:val="24"/>
              </w:rPr>
            </w:pPr>
            <w:r w:rsidRPr="001659E3">
              <w:rPr>
                <w:sz w:val="24"/>
              </w:rPr>
              <w:t>2</w:t>
            </w:r>
            <w:r w:rsidR="006E6CD8" w:rsidRPr="001659E3">
              <w:rPr>
                <w:sz w:val="24"/>
              </w:rPr>
              <w:t>3</w:t>
            </w:r>
          </w:p>
        </w:tc>
      </w:tr>
      <w:tr w:rsidR="002A7BF5" w:rsidRPr="001659E3" w:rsidTr="00347720">
        <w:tc>
          <w:tcPr>
            <w:tcW w:w="8559" w:type="dxa"/>
            <w:gridSpan w:val="2"/>
            <w:vAlign w:val="center"/>
          </w:tcPr>
          <w:p w:rsidR="002A7BF5" w:rsidRPr="001659E3" w:rsidRDefault="002A7BF5" w:rsidP="00347720">
            <w:pPr>
              <w:widowControl w:val="0"/>
              <w:autoSpaceDE w:val="0"/>
              <w:autoSpaceDN w:val="0"/>
              <w:adjustRightInd w:val="0"/>
              <w:ind w:left="26" w:right="113"/>
              <w:jc w:val="center"/>
              <w:rPr>
                <w:b/>
                <w:sz w:val="24"/>
              </w:rPr>
            </w:pPr>
            <w:r w:rsidRPr="001659E3">
              <w:rPr>
                <w:b/>
                <w:bCs/>
                <w:sz w:val="24"/>
              </w:rPr>
              <w:t xml:space="preserve">Глава </w:t>
            </w:r>
            <w:r w:rsidRPr="001659E3">
              <w:rPr>
                <w:b/>
                <w:bCs/>
                <w:sz w:val="24"/>
                <w:lang w:val="en-US"/>
              </w:rPr>
              <w:t>II</w:t>
            </w:r>
            <w:r w:rsidRPr="001659E3">
              <w:rPr>
                <w:b/>
                <w:bCs/>
                <w:sz w:val="24"/>
              </w:rPr>
              <w:t xml:space="preserve">. </w:t>
            </w:r>
            <w:r w:rsidRPr="001659E3">
              <w:rPr>
                <w:b/>
                <w:sz w:val="24"/>
              </w:rPr>
              <w:t xml:space="preserve">Оценка организации использования лесов, выполнения мероприятий по охране, защите, воспроизводству лесов и изменения характеристик лесов за период действия предыдущего Лесного плана </w:t>
            </w:r>
            <w:r w:rsidRPr="001659E3">
              <w:rPr>
                <w:rFonts w:ascii="Courier New" w:hAnsi="Courier New" w:cs="Courier New"/>
                <w:sz w:val="24"/>
              </w:rPr>
              <w:t xml:space="preserve"> </w:t>
            </w:r>
            <w:r w:rsidRPr="001659E3">
              <w:rPr>
                <w:b/>
                <w:sz w:val="24"/>
              </w:rPr>
              <w:t>Липецкой области</w:t>
            </w:r>
          </w:p>
        </w:tc>
        <w:tc>
          <w:tcPr>
            <w:tcW w:w="1250" w:type="dxa"/>
            <w:vAlign w:val="center"/>
          </w:tcPr>
          <w:p w:rsidR="002A7BF5" w:rsidRPr="001659E3" w:rsidRDefault="002A7BF5" w:rsidP="006E6CD8">
            <w:pPr>
              <w:jc w:val="center"/>
              <w:rPr>
                <w:b/>
                <w:bCs/>
                <w:sz w:val="24"/>
              </w:rPr>
            </w:pPr>
            <w:r w:rsidRPr="001659E3">
              <w:rPr>
                <w:b/>
                <w:bCs/>
                <w:sz w:val="24"/>
              </w:rPr>
              <w:t>2</w:t>
            </w:r>
            <w:r w:rsidR="006E6CD8" w:rsidRPr="001659E3">
              <w:rPr>
                <w:b/>
                <w:bCs/>
                <w:sz w:val="24"/>
              </w:rPr>
              <w:t>4</w:t>
            </w:r>
          </w:p>
        </w:tc>
      </w:tr>
      <w:tr w:rsidR="00F31C68" w:rsidRPr="001659E3" w:rsidTr="00347720">
        <w:tc>
          <w:tcPr>
            <w:tcW w:w="1472" w:type="dxa"/>
            <w:vAlign w:val="center"/>
          </w:tcPr>
          <w:p w:rsidR="00F31C68" w:rsidRPr="001659E3" w:rsidRDefault="00F31C68" w:rsidP="00F31C68">
            <w:pPr>
              <w:jc w:val="center"/>
              <w:rPr>
                <w:bCs/>
                <w:sz w:val="24"/>
              </w:rPr>
            </w:pPr>
            <w:r w:rsidRPr="001659E3">
              <w:rPr>
                <w:bCs/>
                <w:sz w:val="24"/>
              </w:rPr>
              <w:t>2.1</w:t>
            </w:r>
            <w:r w:rsidR="003E0E4F" w:rsidRPr="001659E3">
              <w:rPr>
                <w:bCs/>
                <w:sz w:val="24"/>
              </w:rPr>
              <w:t>.</w:t>
            </w:r>
          </w:p>
        </w:tc>
        <w:tc>
          <w:tcPr>
            <w:tcW w:w="7087" w:type="dxa"/>
            <w:vAlign w:val="center"/>
          </w:tcPr>
          <w:p w:rsidR="00F31C68" w:rsidRPr="001659E3" w:rsidRDefault="00F31C68" w:rsidP="00F31C68">
            <w:pPr>
              <w:ind w:left="26" w:right="113"/>
              <w:rPr>
                <w:bCs/>
                <w:sz w:val="24"/>
              </w:rPr>
            </w:pPr>
            <w:r w:rsidRPr="001659E3">
              <w:rPr>
                <w:bCs/>
                <w:sz w:val="24"/>
              </w:rPr>
              <w:t>Оценка достижения планируемых объемов использования лесов</w:t>
            </w:r>
          </w:p>
        </w:tc>
        <w:tc>
          <w:tcPr>
            <w:tcW w:w="1250" w:type="dxa"/>
            <w:vAlign w:val="center"/>
          </w:tcPr>
          <w:p w:rsidR="00F31C68" w:rsidRPr="001659E3" w:rsidRDefault="00F31C68" w:rsidP="006E6CD8">
            <w:pPr>
              <w:jc w:val="center"/>
              <w:rPr>
                <w:bCs/>
                <w:sz w:val="24"/>
              </w:rPr>
            </w:pPr>
            <w:r w:rsidRPr="001659E3">
              <w:rPr>
                <w:bCs/>
                <w:sz w:val="24"/>
              </w:rPr>
              <w:t>2</w:t>
            </w:r>
            <w:r w:rsidR="006E6CD8" w:rsidRPr="001659E3">
              <w:rPr>
                <w:bCs/>
                <w:sz w:val="24"/>
              </w:rPr>
              <w:t>4</w:t>
            </w:r>
          </w:p>
        </w:tc>
      </w:tr>
      <w:tr w:rsidR="00F31C68" w:rsidRPr="001659E3" w:rsidTr="00347720">
        <w:tc>
          <w:tcPr>
            <w:tcW w:w="1472" w:type="dxa"/>
            <w:vAlign w:val="center"/>
          </w:tcPr>
          <w:p w:rsidR="00F31C68" w:rsidRPr="001659E3" w:rsidRDefault="00F31C68" w:rsidP="00F31C68">
            <w:pPr>
              <w:jc w:val="center"/>
              <w:rPr>
                <w:sz w:val="24"/>
              </w:rPr>
            </w:pPr>
            <w:r w:rsidRPr="001659E3">
              <w:rPr>
                <w:sz w:val="24"/>
              </w:rPr>
              <w:t>2.2</w:t>
            </w:r>
            <w:r w:rsidR="003E0E4F" w:rsidRPr="001659E3">
              <w:rPr>
                <w:sz w:val="24"/>
              </w:rPr>
              <w:t>.</w:t>
            </w:r>
          </w:p>
        </w:tc>
        <w:tc>
          <w:tcPr>
            <w:tcW w:w="7087" w:type="dxa"/>
            <w:vAlign w:val="center"/>
          </w:tcPr>
          <w:p w:rsidR="00F31C68" w:rsidRPr="001659E3" w:rsidRDefault="00F31C68" w:rsidP="00F31C68">
            <w:pPr>
              <w:ind w:left="26" w:right="113"/>
              <w:rPr>
                <w:sz w:val="24"/>
              </w:rPr>
            </w:pPr>
            <w:r w:rsidRPr="001659E3">
              <w:rPr>
                <w:sz w:val="24"/>
              </w:rPr>
              <w:t>Анализ фактического освоения использования лесов и допустимого объема  изъятия древесины</w:t>
            </w:r>
          </w:p>
        </w:tc>
        <w:tc>
          <w:tcPr>
            <w:tcW w:w="1250" w:type="dxa"/>
            <w:vAlign w:val="center"/>
          </w:tcPr>
          <w:p w:rsidR="00F31C68" w:rsidRPr="001659E3" w:rsidRDefault="00F31C68" w:rsidP="006E6CD8">
            <w:pPr>
              <w:jc w:val="center"/>
              <w:rPr>
                <w:sz w:val="24"/>
              </w:rPr>
            </w:pPr>
            <w:r w:rsidRPr="001659E3">
              <w:rPr>
                <w:sz w:val="24"/>
              </w:rPr>
              <w:t>2</w:t>
            </w:r>
            <w:r w:rsidR="006E6CD8" w:rsidRPr="001659E3">
              <w:rPr>
                <w:sz w:val="24"/>
              </w:rPr>
              <w:t>5</w:t>
            </w:r>
          </w:p>
        </w:tc>
      </w:tr>
      <w:tr w:rsidR="00F31C68" w:rsidRPr="001659E3" w:rsidTr="00347720">
        <w:tc>
          <w:tcPr>
            <w:tcW w:w="1472" w:type="dxa"/>
            <w:vAlign w:val="center"/>
          </w:tcPr>
          <w:p w:rsidR="00F31C68" w:rsidRPr="001659E3" w:rsidRDefault="00F31C68" w:rsidP="00F31C68">
            <w:pPr>
              <w:jc w:val="center"/>
              <w:rPr>
                <w:bCs/>
                <w:sz w:val="24"/>
              </w:rPr>
            </w:pPr>
            <w:r w:rsidRPr="001659E3">
              <w:rPr>
                <w:bCs/>
                <w:sz w:val="24"/>
              </w:rPr>
              <w:t>2.3</w:t>
            </w:r>
            <w:r w:rsidR="003E0E4F" w:rsidRPr="001659E3">
              <w:rPr>
                <w:bCs/>
                <w:sz w:val="24"/>
              </w:rPr>
              <w:t>.</w:t>
            </w:r>
          </w:p>
        </w:tc>
        <w:tc>
          <w:tcPr>
            <w:tcW w:w="7087" w:type="dxa"/>
            <w:vAlign w:val="center"/>
          </w:tcPr>
          <w:p w:rsidR="00F31C68" w:rsidRPr="001659E3" w:rsidRDefault="00F31C68" w:rsidP="00F31C68">
            <w:pPr>
              <w:ind w:left="26" w:right="113"/>
              <w:rPr>
                <w:bCs/>
                <w:sz w:val="24"/>
              </w:rPr>
            </w:pPr>
            <w:r w:rsidRPr="001659E3">
              <w:rPr>
                <w:bCs/>
                <w:sz w:val="24"/>
              </w:rPr>
              <w:t>Мероприятия по охране лесов и организации охраны лесов от пожаров</w:t>
            </w:r>
          </w:p>
        </w:tc>
        <w:tc>
          <w:tcPr>
            <w:tcW w:w="1250" w:type="dxa"/>
            <w:vAlign w:val="center"/>
          </w:tcPr>
          <w:p w:rsidR="00F31C68" w:rsidRPr="001659E3" w:rsidRDefault="00F31C68" w:rsidP="006E6CD8">
            <w:pPr>
              <w:ind w:left="-42" w:right="-28"/>
              <w:jc w:val="center"/>
              <w:rPr>
                <w:bCs/>
                <w:sz w:val="24"/>
              </w:rPr>
            </w:pPr>
            <w:r w:rsidRPr="001659E3">
              <w:rPr>
                <w:bCs/>
                <w:sz w:val="24"/>
              </w:rPr>
              <w:t>2</w:t>
            </w:r>
            <w:r w:rsidR="006E6CD8" w:rsidRPr="001659E3">
              <w:rPr>
                <w:bCs/>
                <w:sz w:val="24"/>
              </w:rPr>
              <w:t>6</w:t>
            </w:r>
          </w:p>
        </w:tc>
      </w:tr>
      <w:tr w:rsidR="00F31C68" w:rsidRPr="001659E3" w:rsidTr="00347720">
        <w:tc>
          <w:tcPr>
            <w:tcW w:w="1472" w:type="dxa"/>
            <w:vAlign w:val="center"/>
          </w:tcPr>
          <w:p w:rsidR="00F31C68" w:rsidRPr="001659E3" w:rsidRDefault="00F31C68" w:rsidP="00F31C68">
            <w:pPr>
              <w:spacing w:line="23" w:lineRule="atLeast"/>
              <w:jc w:val="center"/>
              <w:rPr>
                <w:bCs/>
                <w:sz w:val="24"/>
              </w:rPr>
            </w:pPr>
            <w:r w:rsidRPr="001659E3">
              <w:rPr>
                <w:sz w:val="24"/>
              </w:rPr>
              <w:br w:type="page"/>
            </w:r>
            <w:r w:rsidRPr="001659E3">
              <w:rPr>
                <w:bCs/>
                <w:sz w:val="24"/>
              </w:rPr>
              <w:t>2.4</w:t>
            </w:r>
            <w:r w:rsidR="003E0E4F" w:rsidRPr="001659E3">
              <w:rPr>
                <w:bCs/>
                <w:sz w:val="24"/>
              </w:rPr>
              <w:t>.</w:t>
            </w:r>
          </w:p>
        </w:tc>
        <w:tc>
          <w:tcPr>
            <w:tcW w:w="7087" w:type="dxa"/>
            <w:vAlign w:val="center"/>
          </w:tcPr>
          <w:p w:rsidR="00F31C68" w:rsidRPr="001659E3" w:rsidRDefault="00F31C68" w:rsidP="00F31C68">
            <w:pPr>
              <w:spacing w:line="23" w:lineRule="atLeast"/>
              <w:ind w:left="26" w:right="113"/>
              <w:rPr>
                <w:bCs/>
                <w:sz w:val="24"/>
              </w:rPr>
            </w:pPr>
            <w:r w:rsidRPr="001659E3">
              <w:rPr>
                <w:bCs/>
                <w:sz w:val="24"/>
              </w:rPr>
              <w:t>Мероприятия по защите лесов</w:t>
            </w:r>
          </w:p>
        </w:tc>
        <w:tc>
          <w:tcPr>
            <w:tcW w:w="1250" w:type="dxa"/>
            <w:vAlign w:val="center"/>
          </w:tcPr>
          <w:p w:rsidR="00F31C68" w:rsidRPr="001659E3" w:rsidRDefault="00F31C68" w:rsidP="006E6CD8">
            <w:pPr>
              <w:spacing w:line="23" w:lineRule="atLeast"/>
              <w:ind w:left="-42" w:right="-28"/>
              <w:jc w:val="center"/>
              <w:rPr>
                <w:bCs/>
                <w:sz w:val="24"/>
              </w:rPr>
            </w:pPr>
            <w:r w:rsidRPr="001659E3">
              <w:rPr>
                <w:bCs/>
                <w:sz w:val="24"/>
              </w:rPr>
              <w:t>2</w:t>
            </w:r>
            <w:r w:rsidR="006E6CD8" w:rsidRPr="001659E3">
              <w:rPr>
                <w:bCs/>
                <w:sz w:val="24"/>
              </w:rPr>
              <w:t>9</w:t>
            </w:r>
          </w:p>
        </w:tc>
      </w:tr>
      <w:tr w:rsidR="00F31C68" w:rsidRPr="001659E3" w:rsidTr="00347720">
        <w:tc>
          <w:tcPr>
            <w:tcW w:w="1472" w:type="dxa"/>
            <w:vAlign w:val="center"/>
          </w:tcPr>
          <w:p w:rsidR="00F31C68" w:rsidRPr="001659E3" w:rsidRDefault="00F31C68" w:rsidP="00F31C68">
            <w:pPr>
              <w:spacing w:line="23" w:lineRule="atLeast"/>
              <w:jc w:val="center"/>
              <w:rPr>
                <w:bCs/>
                <w:sz w:val="24"/>
              </w:rPr>
            </w:pPr>
            <w:r w:rsidRPr="001659E3">
              <w:rPr>
                <w:bCs/>
                <w:sz w:val="24"/>
              </w:rPr>
              <w:t>2.5</w:t>
            </w:r>
            <w:r w:rsidR="003E0E4F" w:rsidRPr="001659E3">
              <w:rPr>
                <w:bCs/>
                <w:sz w:val="24"/>
              </w:rPr>
              <w:t>.</w:t>
            </w:r>
          </w:p>
        </w:tc>
        <w:tc>
          <w:tcPr>
            <w:tcW w:w="7087" w:type="dxa"/>
            <w:vAlign w:val="center"/>
          </w:tcPr>
          <w:p w:rsidR="00F31C68" w:rsidRPr="001659E3" w:rsidRDefault="00F31C68" w:rsidP="00F31C68">
            <w:pPr>
              <w:ind w:left="26" w:right="113"/>
              <w:rPr>
                <w:bCs/>
                <w:sz w:val="24"/>
              </w:rPr>
            </w:pPr>
            <w:r w:rsidRPr="001659E3">
              <w:rPr>
                <w:bCs/>
                <w:sz w:val="24"/>
              </w:rPr>
              <w:t>Мероприятия по воспроизводству лесов</w:t>
            </w:r>
          </w:p>
        </w:tc>
        <w:tc>
          <w:tcPr>
            <w:tcW w:w="1250" w:type="dxa"/>
            <w:vAlign w:val="center"/>
          </w:tcPr>
          <w:p w:rsidR="00F31C68" w:rsidRPr="001659E3" w:rsidRDefault="006E6CD8" w:rsidP="00F31C68">
            <w:pPr>
              <w:spacing w:line="23" w:lineRule="atLeast"/>
              <w:ind w:left="-42" w:right="-28"/>
              <w:jc w:val="center"/>
              <w:rPr>
                <w:bCs/>
                <w:sz w:val="24"/>
              </w:rPr>
            </w:pPr>
            <w:r w:rsidRPr="001659E3">
              <w:rPr>
                <w:bCs/>
                <w:sz w:val="24"/>
              </w:rPr>
              <w:t>31</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2.6</w:t>
            </w:r>
            <w:r w:rsidR="003E0E4F" w:rsidRPr="001659E3">
              <w:rPr>
                <w:sz w:val="24"/>
              </w:rPr>
              <w:t>.</w:t>
            </w:r>
          </w:p>
        </w:tc>
        <w:tc>
          <w:tcPr>
            <w:tcW w:w="7087" w:type="dxa"/>
            <w:vAlign w:val="center"/>
          </w:tcPr>
          <w:p w:rsidR="00F31C68" w:rsidRPr="001659E3" w:rsidRDefault="00F31C68" w:rsidP="00F31C68">
            <w:pPr>
              <w:spacing w:line="23" w:lineRule="atLeast"/>
              <w:ind w:left="26" w:right="113"/>
              <w:rPr>
                <w:sz w:val="24"/>
              </w:rPr>
            </w:pPr>
            <w:r w:rsidRPr="001659E3">
              <w:rPr>
                <w:sz w:val="24"/>
              </w:rPr>
              <w:t>Мероприятия по лесоразведению и рекультивации земель</w:t>
            </w:r>
          </w:p>
        </w:tc>
        <w:tc>
          <w:tcPr>
            <w:tcW w:w="1250" w:type="dxa"/>
            <w:vAlign w:val="center"/>
          </w:tcPr>
          <w:p w:rsidR="00F31C68" w:rsidRPr="001659E3" w:rsidRDefault="006E6CD8" w:rsidP="00F31C68">
            <w:pPr>
              <w:spacing w:line="23" w:lineRule="atLeast"/>
              <w:ind w:left="-42" w:right="-28"/>
              <w:jc w:val="center"/>
              <w:rPr>
                <w:sz w:val="24"/>
              </w:rPr>
            </w:pPr>
            <w:r w:rsidRPr="001659E3">
              <w:rPr>
                <w:sz w:val="24"/>
              </w:rPr>
              <w:t>33</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2.7</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 xml:space="preserve">Распределение площади лесов и запаса древесины по основным </w:t>
            </w:r>
            <w:r w:rsidRPr="001659E3">
              <w:rPr>
                <w:sz w:val="24"/>
              </w:rPr>
              <w:lastRenderedPageBreak/>
              <w:t xml:space="preserve">лесообразующим породам за год, предшествующий разработке проекта  Лесного плана </w:t>
            </w:r>
            <w:r w:rsidRPr="001659E3">
              <w:rPr>
                <w:rFonts w:ascii="Courier New" w:hAnsi="Courier New" w:cs="Courier New"/>
                <w:sz w:val="20"/>
                <w:szCs w:val="20"/>
              </w:rPr>
              <w:t xml:space="preserve">                                           </w:t>
            </w:r>
          </w:p>
        </w:tc>
        <w:tc>
          <w:tcPr>
            <w:tcW w:w="1250" w:type="dxa"/>
            <w:vAlign w:val="center"/>
          </w:tcPr>
          <w:p w:rsidR="00F31C68" w:rsidRPr="001659E3" w:rsidRDefault="00F31C68" w:rsidP="00F31C68">
            <w:pPr>
              <w:spacing w:line="23" w:lineRule="atLeast"/>
              <w:ind w:left="-42" w:right="-28"/>
              <w:jc w:val="both"/>
              <w:rPr>
                <w:sz w:val="24"/>
              </w:rPr>
            </w:pPr>
            <w:r w:rsidRPr="001659E3">
              <w:rPr>
                <w:sz w:val="24"/>
              </w:rPr>
              <w:lastRenderedPageBreak/>
              <w:t xml:space="preserve">        </w:t>
            </w:r>
            <w:r w:rsidR="006E6CD8" w:rsidRPr="001659E3">
              <w:rPr>
                <w:sz w:val="24"/>
              </w:rPr>
              <w:t>34</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2.8</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Динамика распределения площади лесов по группам древесных пород и группам возраста за период действия предыдущего Лесного плана</w:t>
            </w:r>
          </w:p>
        </w:tc>
        <w:tc>
          <w:tcPr>
            <w:tcW w:w="1250" w:type="dxa"/>
            <w:vAlign w:val="center"/>
          </w:tcPr>
          <w:p w:rsidR="00F31C68" w:rsidRPr="001659E3" w:rsidRDefault="006E6CD8" w:rsidP="00F31C68">
            <w:pPr>
              <w:spacing w:line="23" w:lineRule="atLeast"/>
              <w:ind w:left="-42" w:right="-28"/>
              <w:jc w:val="center"/>
              <w:rPr>
                <w:sz w:val="24"/>
              </w:rPr>
            </w:pPr>
            <w:r w:rsidRPr="001659E3">
              <w:rPr>
                <w:sz w:val="24"/>
              </w:rPr>
              <w:t>35</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2.9</w:t>
            </w:r>
            <w:r w:rsidR="003E0E4F" w:rsidRPr="001659E3">
              <w:rPr>
                <w:sz w:val="24"/>
              </w:rPr>
              <w:t>.</w:t>
            </w:r>
          </w:p>
        </w:tc>
        <w:tc>
          <w:tcPr>
            <w:tcW w:w="7087" w:type="dxa"/>
          </w:tcPr>
          <w:p w:rsidR="00F31C68" w:rsidRPr="001659E3" w:rsidRDefault="00F31C68" w:rsidP="00F31C68">
            <w:pPr>
              <w:spacing w:line="23" w:lineRule="atLeast"/>
              <w:ind w:left="26" w:right="113"/>
              <w:rPr>
                <w:sz w:val="24"/>
              </w:rPr>
            </w:pPr>
            <w:r w:rsidRPr="001659E3">
              <w:rPr>
                <w:sz w:val="24"/>
              </w:rPr>
              <w:t xml:space="preserve">Изменение площади лесов по </w:t>
            </w:r>
            <w:proofErr w:type="spellStart"/>
            <w:r w:rsidRPr="001659E3">
              <w:rPr>
                <w:sz w:val="24"/>
              </w:rPr>
              <w:t>полнотам</w:t>
            </w:r>
            <w:proofErr w:type="spellEnd"/>
            <w:r w:rsidRPr="001659E3">
              <w:rPr>
                <w:sz w:val="24"/>
              </w:rPr>
              <w:t>, классам бонитета в разрезе групп возраста за период действия предыдущего Лесного плана</w:t>
            </w:r>
          </w:p>
        </w:tc>
        <w:tc>
          <w:tcPr>
            <w:tcW w:w="1250" w:type="dxa"/>
            <w:vAlign w:val="center"/>
          </w:tcPr>
          <w:p w:rsidR="00F31C68" w:rsidRPr="001659E3" w:rsidRDefault="006E6CD8" w:rsidP="00F31C68">
            <w:pPr>
              <w:spacing w:line="23" w:lineRule="atLeast"/>
              <w:ind w:left="-42" w:right="-28"/>
              <w:jc w:val="center"/>
              <w:rPr>
                <w:sz w:val="24"/>
              </w:rPr>
            </w:pPr>
            <w:r w:rsidRPr="001659E3">
              <w:rPr>
                <w:sz w:val="24"/>
              </w:rPr>
              <w:t>39</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2.10</w:t>
            </w:r>
            <w:r w:rsidR="003E0E4F" w:rsidRPr="001659E3">
              <w:rPr>
                <w:sz w:val="24"/>
              </w:rPr>
              <w:t>.</w:t>
            </w:r>
          </w:p>
        </w:tc>
        <w:tc>
          <w:tcPr>
            <w:tcW w:w="7087" w:type="dxa"/>
            <w:vAlign w:val="center"/>
          </w:tcPr>
          <w:p w:rsidR="00F31C68" w:rsidRPr="001659E3" w:rsidRDefault="00F31C68" w:rsidP="00F31C68">
            <w:pPr>
              <w:spacing w:line="23" w:lineRule="atLeast"/>
              <w:ind w:left="26" w:right="113"/>
              <w:rPr>
                <w:sz w:val="24"/>
              </w:rPr>
            </w:pPr>
            <w:r w:rsidRPr="001659E3">
              <w:rPr>
                <w:sz w:val="24"/>
              </w:rPr>
              <w:t>Изменение таксационных характеристик лесных насаждений по лесничествам и их анализ за период действия предыдущего Лесного плана</w:t>
            </w:r>
          </w:p>
        </w:tc>
        <w:tc>
          <w:tcPr>
            <w:tcW w:w="1250" w:type="dxa"/>
            <w:vAlign w:val="center"/>
          </w:tcPr>
          <w:p w:rsidR="00F31C68" w:rsidRPr="001659E3" w:rsidRDefault="006E6CD8" w:rsidP="00F31C68">
            <w:pPr>
              <w:spacing w:line="23" w:lineRule="atLeast"/>
              <w:ind w:left="-42" w:right="-28"/>
              <w:jc w:val="center"/>
              <w:rPr>
                <w:sz w:val="24"/>
              </w:rPr>
            </w:pPr>
            <w:r w:rsidRPr="001659E3">
              <w:rPr>
                <w:sz w:val="24"/>
              </w:rPr>
              <w:t>36</w:t>
            </w:r>
          </w:p>
        </w:tc>
      </w:tr>
      <w:tr w:rsidR="00F31C68" w:rsidRPr="001659E3" w:rsidTr="00347720">
        <w:tc>
          <w:tcPr>
            <w:tcW w:w="1472" w:type="dxa"/>
            <w:vAlign w:val="center"/>
          </w:tcPr>
          <w:p w:rsidR="00F31C68" w:rsidRPr="001659E3" w:rsidRDefault="00F31C68" w:rsidP="00F31C68">
            <w:pPr>
              <w:spacing w:line="23" w:lineRule="atLeast"/>
              <w:jc w:val="center"/>
              <w:rPr>
                <w:bCs/>
                <w:sz w:val="24"/>
              </w:rPr>
            </w:pPr>
            <w:r w:rsidRPr="001659E3">
              <w:rPr>
                <w:bCs/>
                <w:sz w:val="24"/>
              </w:rPr>
              <w:t>2.11</w:t>
            </w:r>
            <w:r w:rsidR="003E0E4F" w:rsidRPr="001659E3">
              <w:rPr>
                <w:bCs/>
                <w:sz w:val="24"/>
              </w:rPr>
              <w:t>.</w:t>
            </w:r>
          </w:p>
        </w:tc>
        <w:tc>
          <w:tcPr>
            <w:tcW w:w="7087" w:type="dxa"/>
            <w:vAlign w:val="center"/>
          </w:tcPr>
          <w:p w:rsidR="00F31C68" w:rsidRPr="001659E3" w:rsidRDefault="00F31C68" w:rsidP="00F31C68">
            <w:pPr>
              <w:spacing w:line="23" w:lineRule="atLeast"/>
              <w:ind w:left="26" w:right="113"/>
              <w:rPr>
                <w:bCs/>
                <w:sz w:val="24"/>
              </w:rPr>
            </w:pPr>
            <w:r w:rsidRPr="001659E3">
              <w:rPr>
                <w:bCs/>
                <w:sz w:val="24"/>
              </w:rPr>
              <w:t>Изменение площади лесов от воздействия различных природных и антропогенных факторов, а также санитарного и лесопатологического состояния лесов</w:t>
            </w:r>
          </w:p>
        </w:tc>
        <w:tc>
          <w:tcPr>
            <w:tcW w:w="1250" w:type="dxa"/>
            <w:vAlign w:val="center"/>
          </w:tcPr>
          <w:p w:rsidR="00F31C68" w:rsidRPr="001659E3" w:rsidRDefault="006E6CD8" w:rsidP="00F31C68">
            <w:pPr>
              <w:spacing w:line="23" w:lineRule="atLeast"/>
              <w:ind w:left="-42" w:right="-28"/>
              <w:jc w:val="center"/>
              <w:rPr>
                <w:sz w:val="24"/>
              </w:rPr>
            </w:pPr>
            <w:r w:rsidRPr="001659E3">
              <w:rPr>
                <w:sz w:val="24"/>
              </w:rPr>
              <w:t>36</w:t>
            </w:r>
          </w:p>
        </w:tc>
      </w:tr>
      <w:tr w:rsidR="002A7BF5" w:rsidRPr="001659E3" w:rsidTr="00347720">
        <w:tc>
          <w:tcPr>
            <w:tcW w:w="8559" w:type="dxa"/>
            <w:gridSpan w:val="2"/>
            <w:vAlign w:val="center"/>
          </w:tcPr>
          <w:p w:rsidR="002A7BF5" w:rsidRPr="001659E3" w:rsidRDefault="002A7BF5" w:rsidP="00347720">
            <w:pPr>
              <w:widowControl w:val="0"/>
              <w:autoSpaceDE w:val="0"/>
              <w:autoSpaceDN w:val="0"/>
              <w:adjustRightInd w:val="0"/>
              <w:ind w:left="26" w:right="113"/>
              <w:jc w:val="center"/>
              <w:rPr>
                <w:b/>
                <w:sz w:val="24"/>
              </w:rPr>
            </w:pPr>
            <w:r w:rsidRPr="001659E3">
              <w:rPr>
                <w:b/>
                <w:sz w:val="24"/>
              </w:rPr>
              <w:br w:type="page"/>
            </w:r>
            <w:r w:rsidRPr="001659E3">
              <w:rPr>
                <w:b/>
                <w:bCs/>
                <w:sz w:val="24"/>
              </w:rPr>
              <w:t xml:space="preserve">Глава </w:t>
            </w:r>
            <w:r w:rsidRPr="001659E3">
              <w:rPr>
                <w:b/>
                <w:bCs/>
                <w:sz w:val="24"/>
                <w:lang w:val="en-US"/>
              </w:rPr>
              <w:t>III</w:t>
            </w:r>
            <w:r w:rsidRPr="001659E3">
              <w:rPr>
                <w:b/>
                <w:bCs/>
                <w:sz w:val="24"/>
              </w:rPr>
              <w:t xml:space="preserve">. </w:t>
            </w:r>
            <w:r w:rsidRPr="001659E3">
              <w:rPr>
                <w:b/>
                <w:sz w:val="24"/>
              </w:rPr>
              <w:t xml:space="preserve">Оценка лесных ресурсов и </w:t>
            </w:r>
            <w:proofErr w:type="spellStart"/>
            <w:r w:rsidRPr="001659E3">
              <w:rPr>
                <w:b/>
                <w:sz w:val="24"/>
              </w:rPr>
              <w:t>средообразующих</w:t>
            </w:r>
            <w:proofErr w:type="spellEnd"/>
            <w:r w:rsidRPr="001659E3">
              <w:rPr>
                <w:b/>
                <w:sz w:val="24"/>
              </w:rPr>
              <w:t xml:space="preserve">, </w:t>
            </w:r>
            <w:proofErr w:type="spellStart"/>
            <w:r w:rsidRPr="001659E3">
              <w:rPr>
                <w:b/>
                <w:sz w:val="24"/>
              </w:rPr>
              <w:t>водоохранных</w:t>
            </w:r>
            <w:proofErr w:type="spellEnd"/>
            <w:r w:rsidRPr="001659E3">
              <w:rPr>
                <w:b/>
                <w:sz w:val="24"/>
              </w:rPr>
              <w:t xml:space="preserve">, защитных, санитарно-гигиенических, оздоровительных и иных полезных функций лесов, рынков </w:t>
            </w:r>
            <w:proofErr w:type="spellStart"/>
            <w:r w:rsidRPr="001659E3">
              <w:rPr>
                <w:b/>
                <w:sz w:val="24"/>
              </w:rPr>
              <w:t>лесопродукции</w:t>
            </w:r>
            <w:proofErr w:type="spellEnd"/>
            <w:r w:rsidRPr="001659E3">
              <w:rPr>
                <w:b/>
                <w:sz w:val="24"/>
              </w:rPr>
              <w:t xml:space="preserve"> и перспектив освоения лесов</w:t>
            </w:r>
          </w:p>
        </w:tc>
        <w:tc>
          <w:tcPr>
            <w:tcW w:w="1250" w:type="dxa"/>
            <w:vAlign w:val="center"/>
          </w:tcPr>
          <w:p w:rsidR="002A7BF5" w:rsidRPr="001659E3" w:rsidRDefault="006E6CD8" w:rsidP="00347720">
            <w:pPr>
              <w:spacing w:line="23" w:lineRule="atLeast"/>
              <w:ind w:left="-28" w:right="-28"/>
              <w:jc w:val="center"/>
              <w:rPr>
                <w:b/>
                <w:bCs/>
                <w:sz w:val="24"/>
              </w:rPr>
            </w:pPr>
            <w:r w:rsidRPr="001659E3">
              <w:rPr>
                <w:b/>
                <w:bCs/>
                <w:sz w:val="24"/>
              </w:rPr>
              <w:t>38</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3.1</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Оценка и перспективы использования лесных ресурсов населением для собственных нужд, а также использование лесов коренными малочисленными народами Российской Федерации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38</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3.2</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Инвестиционные проекты, планируемые, согласованные и реализуемые на территории </w:t>
            </w:r>
            <w:r w:rsidRPr="001659E3">
              <w:rPr>
                <w:sz w:val="20"/>
                <w:szCs w:val="20"/>
              </w:rPr>
              <w:t xml:space="preserve"> </w:t>
            </w:r>
            <w:r w:rsidRPr="001659E3">
              <w:rPr>
                <w:sz w:val="24"/>
              </w:rPr>
              <w:t>Липецкой  области, направленные на повышение эффективности использования древесины и иных лесных ресурсов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39</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3.3</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Рынки реализации древесины и иной лесной продукции за год, предшествующий разработке Лесного плана </w:t>
            </w:r>
            <w:r w:rsidRPr="001659E3">
              <w:rPr>
                <w:sz w:val="20"/>
                <w:szCs w:val="20"/>
              </w:rPr>
              <w:t xml:space="preserve"> </w:t>
            </w:r>
            <w:r w:rsidRPr="001659E3">
              <w:rPr>
                <w:sz w:val="24"/>
              </w:rPr>
              <w:t xml:space="preserve">Липецкой  области и на период действия разрабатываемого Лесного плана </w:t>
            </w:r>
            <w:r w:rsidRPr="001659E3">
              <w:rPr>
                <w:sz w:val="20"/>
                <w:szCs w:val="20"/>
              </w:rPr>
              <w:t xml:space="preserve"> </w:t>
            </w:r>
            <w:r w:rsidRPr="001659E3">
              <w:rPr>
                <w:sz w:val="24"/>
              </w:rPr>
              <w:t>Липецкой  области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40</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3.4</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Оценка использования и фактическое использование лесов с целью заготовки и сбора </w:t>
            </w:r>
            <w:proofErr w:type="spellStart"/>
            <w:r w:rsidRPr="001659E3">
              <w:rPr>
                <w:sz w:val="24"/>
              </w:rPr>
              <w:t>недревесных</w:t>
            </w:r>
            <w:proofErr w:type="spellEnd"/>
            <w:r w:rsidRPr="001659E3">
              <w:rPr>
                <w:sz w:val="24"/>
              </w:rPr>
              <w:t xml:space="preserve"> лесных ресурсов, живицы, сбора лекарственных растений</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41</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3.5</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Рекреационный потенциал лесов и объем фактического использования лесов в целях рекреационной деятельности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42</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3.6</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Потенциал лесов для осуществления видов деятельности в сфере охотничьего хозяйства</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43</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3.7</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Потенциал лесов в целях использования лесов для ведения сельского хозяйства, фактические объемы и особенности использования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47</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3.8</w:t>
            </w:r>
            <w:r w:rsidR="003E0E4F" w:rsidRPr="001659E3">
              <w:rPr>
                <w:sz w:val="24"/>
              </w:rPr>
              <w:t>.</w:t>
            </w:r>
          </w:p>
        </w:tc>
        <w:tc>
          <w:tcPr>
            <w:tcW w:w="7087" w:type="dxa"/>
            <w:vAlign w:val="center"/>
          </w:tcPr>
          <w:p w:rsidR="00F31C68" w:rsidRPr="001659E3" w:rsidRDefault="00F31C68" w:rsidP="006E6CD8">
            <w:pPr>
              <w:tabs>
                <w:tab w:val="left" w:pos="567"/>
                <w:tab w:val="left" w:pos="993"/>
                <w:tab w:val="left" w:pos="1418"/>
                <w:tab w:val="left" w:pos="1560"/>
              </w:tabs>
              <w:jc w:val="both"/>
              <w:rPr>
                <w:b/>
                <w:bCs/>
                <w:sz w:val="24"/>
              </w:rPr>
            </w:pPr>
            <w:r w:rsidRPr="001659E3">
              <w:rPr>
                <w:sz w:val="24"/>
              </w:rPr>
              <w:t xml:space="preserve">Фактические объемы и перспективы использования лесов для </w:t>
            </w:r>
            <w:r w:rsidR="006E6CD8" w:rsidRPr="001659E3">
              <w:rPr>
                <w:bCs/>
                <w:sz w:val="24"/>
              </w:rPr>
              <w:t xml:space="preserve"> </w:t>
            </w:r>
            <w:r w:rsidR="006E6CD8" w:rsidRPr="001659E3">
              <w:t xml:space="preserve"> </w:t>
            </w:r>
            <w:r w:rsidR="006E6CD8" w:rsidRPr="001659E3">
              <w:rPr>
                <w:bCs/>
                <w:sz w:val="24"/>
              </w:rPr>
              <w:t>осуществления геологического изучения недр, разведки и добычи полезных ископаемых,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49</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3.9</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Оценка потенциала лесов для иных видов использования лесов, предусмотренных в статье 25 Лесного кодекса Российской Федерации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50</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3.10</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Потребность создания, ремонта и содержания транспортных путей на период действия разрабатываемого Лесного плана </w:t>
            </w:r>
            <w:r w:rsidRPr="001659E3">
              <w:rPr>
                <w:sz w:val="20"/>
                <w:szCs w:val="20"/>
              </w:rPr>
              <w:t xml:space="preserve"> </w:t>
            </w:r>
            <w:r w:rsidRPr="001659E3">
              <w:rPr>
                <w:sz w:val="24"/>
              </w:rPr>
              <w:t>Липецкой  области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54</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3.11</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Экологический потенциал, потенциал </w:t>
            </w:r>
            <w:proofErr w:type="spellStart"/>
            <w:r w:rsidRPr="001659E3">
              <w:rPr>
                <w:sz w:val="24"/>
              </w:rPr>
              <w:t>средообразующих</w:t>
            </w:r>
            <w:proofErr w:type="spellEnd"/>
            <w:r w:rsidRPr="001659E3">
              <w:rPr>
                <w:sz w:val="24"/>
              </w:rPr>
              <w:t xml:space="preserve">, </w:t>
            </w:r>
            <w:proofErr w:type="spellStart"/>
            <w:r w:rsidRPr="001659E3">
              <w:rPr>
                <w:sz w:val="24"/>
              </w:rPr>
              <w:t>водоохранных</w:t>
            </w:r>
            <w:proofErr w:type="spellEnd"/>
            <w:r w:rsidRPr="001659E3">
              <w:rPr>
                <w:sz w:val="24"/>
              </w:rPr>
              <w:t>, защитных, санитарно-гигиенических, оздоровительных и иных полезных функций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55</w:t>
            </w:r>
          </w:p>
        </w:tc>
      </w:tr>
      <w:tr w:rsidR="002A7BF5" w:rsidRPr="001659E3" w:rsidTr="00347720">
        <w:tc>
          <w:tcPr>
            <w:tcW w:w="8559" w:type="dxa"/>
            <w:gridSpan w:val="2"/>
            <w:vAlign w:val="center"/>
          </w:tcPr>
          <w:p w:rsidR="002A7BF5" w:rsidRPr="001659E3" w:rsidRDefault="002A7BF5" w:rsidP="00347720">
            <w:pPr>
              <w:widowControl w:val="0"/>
              <w:autoSpaceDE w:val="0"/>
              <w:autoSpaceDN w:val="0"/>
              <w:adjustRightInd w:val="0"/>
              <w:jc w:val="center"/>
              <w:rPr>
                <w:sz w:val="24"/>
              </w:rPr>
            </w:pPr>
            <w:r w:rsidRPr="001659E3">
              <w:rPr>
                <w:b/>
                <w:bCs/>
                <w:sz w:val="24"/>
              </w:rPr>
              <w:lastRenderedPageBreak/>
              <w:t xml:space="preserve">Глава </w:t>
            </w:r>
            <w:r w:rsidRPr="001659E3">
              <w:rPr>
                <w:b/>
                <w:bCs/>
                <w:sz w:val="24"/>
                <w:lang w:val="en-US"/>
              </w:rPr>
              <w:t>IV</w:t>
            </w:r>
            <w:r w:rsidRPr="001659E3">
              <w:rPr>
                <w:b/>
                <w:bCs/>
                <w:sz w:val="24"/>
              </w:rPr>
              <w:t xml:space="preserve">. </w:t>
            </w:r>
            <w:r w:rsidRPr="001659E3">
              <w:rPr>
                <w:b/>
                <w:sz w:val="24"/>
              </w:rPr>
              <w:t>Цели и задачи Лесного плана  Липецкой  области и плановые показатели выполнения мероприятий на период реализации Лесного плана  Липецкой  области</w:t>
            </w:r>
          </w:p>
        </w:tc>
        <w:tc>
          <w:tcPr>
            <w:tcW w:w="1250" w:type="dxa"/>
            <w:vAlign w:val="center"/>
          </w:tcPr>
          <w:p w:rsidR="002A7BF5" w:rsidRPr="001659E3" w:rsidRDefault="006E6CD8" w:rsidP="00347720">
            <w:pPr>
              <w:spacing w:line="23" w:lineRule="atLeast"/>
              <w:ind w:left="-28" w:right="-28"/>
              <w:jc w:val="center"/>
              <w:rPr>
                <w:b/>
                <w:sz w:val="24"/>
              </w:rPr>
            </w:pPr>
            <w:r w:rsidRPr="001659E3">
              <w:rPr>
                <w:b/>
                <w:sz w:val="24"/>
              </w:rPr>
              <w:t>58</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4.1</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 xml:space="preserve">Цели и задачи Лесного </w:t>
            </w:r>
            <w:proofErr w:type="gramStart"/>
            <w:r w:rsidRPr="001659E3">
              <w:rPr>
                <w:sz w:val="24"/>
              </w:rPr>
              <w:t xml:space="preserve">плана </w:t>
            </w:r>
            <w:r w:rsidRPr="001659E3">
              <w:rPr>
                <w:sz w:val="20"/>
                <w:szCs w:val="20"/>
              </w:rPr>
              <w:t xml:space="preserve"> </w:t>
            </w:r>
            <w:r w:rsidRPr="001659E3">
              <w:rPr>
                <w:sz w:val="24"/>
              </w:rPr>
              <w:t>Липецкой</w:t>
            </w:r>
            <w:proofErr w:type="gramEnd"/>
            <w:r w:rsidRPr="001659E3">
              <w:rPr>
                <w:sz w:val="24"/>
              </w:rPr>
              <w:t xml:space="preserve">  области в экономической, экологической и социальной сферах, а также сведения о благоприятной окружающей среде для граждан</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58</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4.2</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Планируемые мероприятия по сохранению экологического потенциала лесов, адаптации к изменениям климата и повышению устойчивости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59</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4.3</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 xml:space="preserve">Перспективные направления использования лесов на основе анализа возможностей и оценки фактического освоения лесов, развитие использования лесов по основным видам, плановые показатели на период реализации Лесного плана </w:t>
            </w:r>
            <w:r w:rsidRPr="001659E3">
              <w:rPr>
                <w:rFonts w:ascii="Courier New" w:hAnsi="Courier New" w:cs="Courier New"/>
                <w:sz w:val="20"/>
                <w:szCs w:val="20"/>
              </w:rPr>
              <w:t xml:space="preserve"> </w:t>
            </w:r>
            <w:r w:rsidRPr="001659E3">
              <w:rPr>
                <w:sz w:val="24"/>
              </w:rPr>
              <w:t xml:space="preserve">Липецкой  области, потенциальные и планируемые показатели использования лесов на период реализации лесного </w:t>
            </w:r>
            <w:r w:rsidRPr="001659E3">
              <w:rPr>
                <w:rFonts w:ascii="Courier New" w:hAnsi="Courier New" w:cs="Courier New"/>
                <w:sz w:val="20"/>
                <w:szCs w:val="20"/>
              </w:rPr>
              <w:t xml:space="preserve"> </w:t>
            </w:r>
            <w:r w:rsidRPr="001659E3">
              <w:rPr>
                <w:sz w:val="24"/>
              </w:rPr>
              <w:t>Липецкой  области по видам использования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61</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4.4</w:t>
            </w:r>
            <w:r w:rsidR="003E0E4F" w:rsidRPr="001659E3">
              <w:rPr>
                <w:sz w:val="24"/>
              </w:rPr>
              <w:t>.</w:t>
            </w:r>
          </w:p>
        </w:tc>
        <w:tc>
          <w:tcPr>
            <w:tcW w:w="7087" w:type="dxa"/>
            <w:vAlign w:val="center"/>
          </w:tcPr>
          <w:p w:rsidR="00F31C68" w:rsidRPr="001659E3" w:rsidRDefault="00F14C46" w:rsidP="0013136C">
            <w:pPr>
              <w:spacing w:line="23" w:lineRule="atLeast"/>
              <w:ind w:left="26" w:right="113"/>
              <w:jc w:val="both"/>
              <w:rPr>
                <w:sz w:val="24"/>
              </w:rPr>
            </w:pPr>
            <w:r w:rsidRPr="001659E3">
              <w:rPr>
                <w:sz w:val="24"/>
              </w:rPr>
              <w:t xml:space="preserve">Информация о зонах интенсивности освоения лесов с дифференциацией по </w:t>
            </w:r>
            <w:r w:rsidR="0013136C">
              <w:rPr>
                <w:sz w:val="24"/>
              </w:rPr>
              <w:t xml:space="preserve">интенсивности </w:t>
            </w:r>
            <w:proofErr w:type="gramStart"/>
            <w:r w:rsidR="0013136C">
              <w:rPr>
                <w:sz w:val="24"/>
              </w:rPr>
              <w:t>такого  освоения</w:t>
            </w:r>
            <w:proofErr w:type="gramEnd"/>
            <w:r w:rsidR="0013136C">
              <w:rPr>
                <w:sz w:val="24"/>
              </w:rPr>
              <w:t xml:space="preserve"> </w:t>
            </w:r>
            <w:r w:rsidR="00F31C68" w:rsidRPr="001659E3">
              <w:rPr>
                <w:sz w:val="24"/>
              </w:rPr>
              <w:t xml:space="preserve">для различных видов использования </w:t>
            </w:r>
            <w:r w:rsidRPr="001659E3">
              <w:rPr>
                <w:sz w:val="24"/>
              </w:rPr>
              <w:t>лесов с учетом существующего и планируемого освоения</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62</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4.5</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Планируемое развитие лесной и лесоперерабатывающей инфраструктур с учетом их наличия и перспектив освоения лесов для различных видов использования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64</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4.6</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 xml:space="preserve">Сведения о планируемом предоставлении лесных участков для использования на период действия разрабатываемого Лесного плана </w:t>
            </w:r>
            <w:r w:rsidRPr="001659E3">
              <w:rPr>
                <w:rFonts w:ascii="Courier New" w:hAnsi="Courier New" w:cs="Courier New"/>
                <w:sz w:val="20"/>
                <w:szCs w:val="20"/>
              </w:rPr>
              <w:t xml:space="preserve"> </w:t>
            </w:r>
            <w:r w:rsidRPr="001659E3">
              <w:rPr>
                <w:sz w:val="24"/>
              </w:rPr>
              <w:t>Липецкой  области</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65</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4.7</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Распределение лесов по классам пожарной опасности, плановые показатели выполнения мероприятий по охране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65</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4.8</w:t>
            </w:r>
            <w:r w:rsidR="003E0E4F" w:rsidRPr="001659E3">
              <w:rPr>
                <w:sz w:val="24"/>
              </w:rPr>
              <w:t>.</w:t>
            </w:r>
          </w:p>
        </w:tc>
        <w:tc>
          <w:tcPr>
            <w:tcW w:w="7087" w:type="dxa"/>
            <w:vAlign w:val="center"/>
          </w:tcPr>
          <w:p w:rsidR="00F31C68" w:rsidRPr="001659E3" w:rsidRDefault="00F31C68" w:rsidP="00F31C68">
            <w:pPr>
              <w:spacing w:line="23" w:lineRule="atLeast"/>
              <w:ind w:left="26" w:right="113"/>
              <w:jc w:val="both"/>
              <w:rPr>
                <w:sz w:val="24"/>
              </w:rPr>
            </w:pPr>
            <w:r w:rsidRPr="001659E3">
              <w:rPr>
                <w:sz w:val="24"/>
              </w:rPr>
              <w:t>Плановые показатели выполнения мероприятий по защите лесов</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68</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4.9</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Сведения об объектах лесного семеноводства и инфраструктуре для воспроизводства лесов и лесоразведения</w:t>
            </w:r>
          </w:p>
        </w:tc>
        <w:tc>
          <w:tcPr>
            <w:tcW w:w="1250" w:type="dxa"/>
            <w:vAlign w:val="center"/>
          </w:tcPr>
          <w:p w:rsidR="00F31C68" w:rsidRPr="001659E3" w:rsidRDefault="006E6CD8" w:rsidP="00F31C68">
            <w:pPr>
              <w:spacing w:line="23" w:lineRule="atLeast"/>
              <w:ind w:left="-28" w:right="-28"/>
              <w:jc w:val="center"/>
              <w:rPr>
                <w:sz w:val="24"/>
              </w:rPr>
            </w:pPr>
            <w:r w:rsidRPr="001659E3">
              <w:rPr>
                <w:sz w:val="24"/>
              </w:rPr>
              <w:t>69</w:t>
            </w:r>
          </w:p>
        </w:tc>
      </w:tr>
      <w:tr w:rsidR="00F31C68" w:rsidRPr="001659E3" w:rsidTr="00347720">
        <w:tc>
          <w:tcPr>
            <w:tcW w:w="1472" w:type="dxa"/>
            <w:vAlign w:val="center"/>
          </w:tcPr>
          <w:p w:rsidR="00F31C68" w:rsidRPr="001659E3" w:rsidRDefault="00F31C68" w:rsidP="00F31C68">
            <w:pPr>
              <w:spacing w:line="23" w:lineRule="atLeast"/>
              <w:jc w:val="center"/>
              <w:rPr>
                <w:sz w:val="24"/>
              </w:rPr>
            </w:pPr>
            <w:r w:rsidRPr="001659E3">
              <w:rPr>
                <w:sz w:val="24"/>
              </w:rPr>
              <w:t>4.10</w:t>
            </w:r>
            <w:r w:rsidR="003E0E4F" w:rsidRPr="001659E3">
              <w:rPr>
                <w:sz w:val="24"/>
              </w:rPr>
              <w:t>.</w:t>
            </w:r>
          </w:p>
        </w:tc>
        <w:tc>
          <w:tcPr>
            <w:tcW w:w="7087" w:type="dxa"/>
            <w:vAlign w:val="center"/>
          </w:tcPr>
          <w:p w:rsidR="00F31C68" w:rsidRPr="001659E3" w:rsidRDefault="00F31C68" w:rsidP="00F31C68">
            <w:pPr>
              <w:widowControl w:val="0"/>
              <w:autoSpaceDE w:val="0"/>
              <w:autoSpaceDN w:val="0"/>
              <w:adjustRightInd w:val="0"/>
              <w:ind w:left="26" w:right="113"/>
              <w:jc w:val="both"/>
              <w:rPr>
                <w:sz w:val="24"/>
              </w:rPr>
            </w:pPr>
            <w:r w:rsidRPr="001659E3">
              <w:rPr>
                <w:sz w:val="24"/>
              </w:rPr>
              <w:t>Плановые показатели выполнения мероприятий по воспроизводству лесов и лесоразведению</w:t>
            </w:r>
          </w:p>
        </w:tc>
        <w:tc>
          <w:tcPr>
            <w:tcW w:w="1250" w:type="dxa"/>
            <w:vAlign w:val="center"/>
          </w:tcPr>
          <w:p w:rsidR="00F31C68" w:rsidRPr="001659E3" w:rsidRDefault="006E6CD8" w:rsidP="00442875">
            <w:pPr>
              <w:spacing w:line="23" w:lineRule="atLeast"/>
              <w:ind w:left="-28" w:right="-28"/>
              <w:jc w:val="center"/>
              <w:rPr>
                <w:sz w:val="24"/>
              </w:rPr>
            </w:pPr>
            <w:r w:rsidRPr="001659E3">
              <w:rPr>
                <w:sz w:val="24"/>
              </w:rPr>
              <w:t>72</w:t>
            </w:r>
          </w:p>
        </w:tc>
      </w:tr>
      <w:tr w:rsidR="002A7BF5" w:rsidRPr="001659E3" w:rsidTr="00347720">
        <w:tc>
          <w:tcPr>
            <w:tcW w:w="8559" w:type="dxa"/>
            <w:gridSpan w:val="2"/>
            <w:vAlign w:val="center"/>
          </w:tcPr>
          <w:p w:rsidR="002A7BF5" w:rsidRPr="001659E3" w:rsidRDefault="002A7BF5" w:rsidP="00347720">
            <w:pPr>
              <w:widowControl w:val="0"/>
              <w:autoSpaceDE w:val="0"/>
              <w:autoSpaceDN w:val="0"/>
              <w:adjustRightInd w:val="0"/>
              <w:ind w:left="26" w:right="113"/>
              <w:jc w:val="center"/>
              <w:rPr>
                <w:b/>
                <w:sz w:val="24"/>
              </w:rPr>
            </w:pPr>
            <w:r w:rsidRPr="001659E3">
              <w:rPr>
                <w:b/>
                <w:bCs/>
                <w:sz w:val="24"/>
              </w:rPr>
              <w:t xml:space="preserve">Глава </w:t>
            </w:r>
            <w:r w:rsidRPr="001659E3">
              <w:rPr>
                <w:b/>
                <w:bCs/>
                <w:sz w:val="24"/>
                <w:lang w:val="en-US"/>
              </w:rPr>
              <w:t>V</w:t>
            </w:r>
            <w:r w:rsidRPr="001659E3">
              <w:rPr>
                <w:b/>
                <w:bCs/>
                <w:sz w:val="24"/>
              </w:rPr>
              <w:t xml:space="preserve">. </w:t>
            </w:r>
            <w:r w:rsidRPr="001659E3">
              <w:rPr>
                <w:b/>
                <w:sz w:val="24"/>
              </w:rPr>
              <w:t>Организация региональной системы ведения лесного хозяйства, ресурсное и кадровое обеспечение</w:t>
            </w:r>
          </w:p>
        </w:tc>
        <w:tc>
          <w:tcPr>
            <w:tcW w:w="1250" w:type="dxa"/>
            <w:vAlign w:val="center"/>
          </w:tcPr>
          <w:p w:rsidR="002A7BF5" w:rsidRPr="001659E3" w:rsidRDefault="006E6CD8" w:rsidP="00347720">
            <w:pPr>
              <w:spacing w:line="23" w:lineRule="atLeast"/>
              <w:ind w:left="-28" w:right="-28"/>
              <w:jc w:val="center"/>
              <w:rPr>
                <w:b/>
                <w:sz w:val="24"/>
              </w:rPr>
            </w:pPr>
            <w:r w:rsidRPr="001659E3">
              <w:rPr>
                <w:b/>
                <w:sz w:val="24"/>
              </w:rPr>
              <w:t>74</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5.1</w:t>
            </w:r>
            <w:r w:rsidR="003E0E4F" w:rsidRPr="001659E3">
              <w:rPr>
                <w:sz w:val="24"/>
              </w:rPr>
              <w:t>.</w:t>
            </w:r>
          </w:p>
        </w:tc>
        <w:tc>
          <w:tcPr>
            <w:tcW w:w="7087" w:type="dxa"/>
            <w:vAlign w:val="center"/>
          </w:tcPr>
          <w:p w:rsidR="002A7BF5" w:rsidRPr="001659E3" w:rsidRDefault="002A7BF5" w:rsidP="00347720">
            <w:pPr>
              <w:widowControl w:val="0"/>
              <w:autoSpaceDE w:val="0"/>
              <w:autoSpaceDN w:val="0"/>
              <w:adjustRightInd w:val="0"/>
              <w:ind w:left="26" w:right="113"/>
              <w:jc w:val="both"/>
              <w:rPr>
                <w:sz w:val="24"/>
              </w:rPr>
            </w:pPr>
            <w:r w:rsidRPr="001659E3">
              <w:rPr>
                <w:sz w:val="24"/>
              </w:rPr>
              <w:t xml:space="preserve">Структура органа государственной власти </w:t>
            </w:r>
            <w:r w:rsidRPr="001659E3">
              <w:rPr>
                <w:rFonts w:ascii="Courier New" w:hAnsi="Courier New" w:cs="Courier New"/>
                <w:sz w:val="20"/>
                <w:szCs w:val="20"/>
              </w:rPr>
              <w:t xml:space="preserve"> </w:t>
            </w:r>
            <w:r w:rsidRPr="001659E3">
              <w:rPr>
                <w:sz w:val="24"/>
              </w:rPr>
              <w:t>Липецкой  области в области лесных отношений</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74</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5.2</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 xml:space="preserve">Материальные ресурсы и кадровое обеспечение ведения лесного хозяйства. Возрастная и образовательная характеристики занятых в лесном секторе </w:t>
            </w:r>
            <w:proofErr w:type="gramStart"/>
            <w:r w:rsidRPr="001659E3">
              <w:rPr>
                <w:sz w:val="24"/>
              </w:rPr>
              <w:t xml:space="preserve">экономики </w:t>
            </w:r>
            <w:r w:rsidRPr="001659E3">
              <w:rPr>
                <w:sz w:val="20"/>
                <w:szCs w:val="20"/>
              </w:rPr>
              <w:t xml:space="preserve"> </w:t>
            </w:r>
            <w:r w:rsidRPr="001659E3">
              <w:rPr>
                <w:sz w:val="24"/>
              </w:rPr>
              <w:t>Липецкой</w:t>
            </w:r>
            <w:proofErr w:type="gramEnd"/>
            <w:r w:rsidRPr="001659E3">
              <w:rPr>
                <w:sz w:val="24"/>
              </w:rPr>
              <w:t xml:space="preserve">  области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77</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5.3</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Организация использования, охраны, защиты и воспроизводства лесов, предоставленных для разных видов использования, а также мероприятия по повышению ее эффективности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78</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5.4</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Характеристика деятельности государственных (муниципальных) бюджетных и автономных учреждений по охране, защите и воспроизводству лесов. Мероприятия по повышению эффективности деятельности государственных (муниципальных) бюджетных и автономных учреждений</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82</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5.5</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Организация осуществления федерального государственного лесного надзора (лесной охраны), мероприятия по повышению эффективности контрольно-надзорной деятельности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83</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5.6</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Организация и основные мероприятия по ведению государственного лесного реестра</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86</w:t>
            </w:r>
          </w:p>
        </w:tc>
      </w:tr>
      <w:tr w:rsidR="002A7BF5" w:rsidRPr="001659E3" w:rsidTr="00347720">
        <w:tc>
          <w:tcPr>
            <w:tcW w:w="8559" w:type="dxa"/>
            <w:gridSpan w:val="2"/>
            <w:vAlign w:val="center"/>
          </w:tcPr>
          <w:p w:rsidR="002A7BF5" w:rsidRPr="001659E3" w:rsidRDefault="002A7BF5" w:rsidP="00347720">
            <w:pPr>
              <w:widowControl w:val="0"/>
              <w:autoSpaceDE w:val="0"/>
              <w:autoSpaceDN w:val="0"/>
              <w:adjustRightInd w:val="0"/>
              <w:ind w:left="26" w:right="113"/>
              <w:jc w:val="center"/>
              <w:rPr>
                <w:b/>
                <w:sz w:val="24"/>
              </w:rPr>
            </w:pPr>
            <w:r w:rsidRPr="001659E3">
              <w:rPr>
                <w:b/>
                <w:bCs/>
                <w:sz w:val="24"/>
              </w:rPr>
              <w:t xml:space="preserve">Глава </w:t>
            </w:r>
            <w:r w:rsidRPr="001659E3">
              <w:rPr>
                <w:b/>
                <w:bCs/>
                <w:sz w:val="24"/>
                <w:lang w:val="en-US"/>
              </w:rPr>
              <w:t>VI</w:t>
            </w:r>
            <w:r w:rsidRPr="001659E3">
              <w:rPr>
                <w:b/>
                <w:bCs/>
                <w:sz w:val="24"/>
              </w:rPr>
              <w:t xml:space="preserve">. </w:t>
            </w:r>
            <w:r w:rsidRPr="001659E3">
              <w:rPr>
                <w:b/>
                <w:sz w:val="24"/>
              </w:rPr>
              <w:t>Оценка экономической эффективности и ожидаемые результаты реализации мероприятий Лесного плана  Липецкой  области</w:t>
            </w:r>
          </w:p>
        </w:tc>
        <w:tc>
          <w:tcPr>
            <w:tcW w:w="1250" w:type="dxa"/>
            <w:vAlign w:val="center"/>
          </w:tcPr>
          <w:p w:rsidR="002A7BF5" w:rsidRPr="001659E3" w:rsidRDefault="006E6CD8" w:rsidP="00347720">
            <w:pPr>
              <w:spacing w:line="23" w:lineRule="atLeast"/>
              <w:ind w:left="-28" w:right="-28"/>
              <w:jc w:val="center"/>
              <w:rPr>
                <w:b/>
                <w:sz w:val="24"/>
              </w:rPr>
            </w:pPr>
            <w:r w:rsidRPr="001659E3">
              <w:rPr>
                <w:b/>
                <w:sz w:val="24"/>
              </w:rPr>
              <w:t>88</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6.1</w:t>
            </w:r>
            <w:r w:rsidR="003E0E4F" w:rsidRPr="001659E3">
              <w:rPr>
                <w:sz w:val="24"/>
              </w:rPr>
              <w:t>.</w:t>
            </w:r>
          </w:p>
        </w:tc>
        <w:tc>
          <w:tcPr>
            <w:tcW w:w="7087" w:type="dxa"/>
            <w:vAlign w:val="center"/>
          </w:tcPr>
          <w:p w:rsidR="002A7BF5" w:rsidRPr="001659E3" w:rsidRDefault="002A7BF5" w:rsidP="00347720">
            <w:pPr>
              <w:widowControl w:val="0"/>
              <w:autoSpaceDE w:val="0"/>
              <w:autoSpaceDN w:val="0"/>
              <w:adjustRightInd w:val="0"/>
              <w:ind w:left="26" w:right="113"/>
              <w:jc w:val="both"/>
              <w:rPr>
                <w:sz w:val="24"/>
              </w:rPr>
            </w:pPr>
            <w:r w:rsidRPr="001659E3">
              <w:rPr>
                <w:sz w:val="24"/>
              </w:rPr>
              <w:t>Планируемый средний размер платы за использование лесов по видам их использования</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88</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6.2</w:t>
            </w:r>
            <w:r w:rsidR="003E0E4F" w:rsidRPr="001659E3">
              <w:rPr>
                <w:sz w:val="24"/>
              </w:rPr>
              <w:t>.</w:t>
            </w:r>
          </w:p>
        </w:tc>
        <w:tc>
          <w:tcPr>
            <w:tcW w:w="7087" w:type="dxa"/>
            <w:vAlign w:val="center"/>
          </w:tcPr>
          <w:p w:rsidR="002A7BF5" w:rsidRPr="001659E3" w:rsidRDefault="002A7BF5" w:rsidP="00347720">
            <w:pPr>
              <w:widowControl w:val="0"/>
              <w:autoSpaceDE w:val="0"/>
              <w:autoSpaceDN w:val="0"/>
              <w:adjustRightInd w:val="0"/>
              <w:ind w:left="26" w:right="113"/>
              <w:jc w:val="both"/>
              <w:rPr>
                <w:sz w:val="24"/>
              </w:rPr>
            </w:pPr>
            <w:r w:rsidRPr="001659E3">
              <w:rPr>
                <w:sz w:val="24"/>
              </w:rPr>
              <w:t xml:space="preserve">Прогнозируемое поступление доходов от использования лесов по видам их использования на период действия разрабатываемого Лесного плана </w:t>
            </w:r>
            <w:r w:rsidRPr="001659E3">
              <w:rPr>
                <w:rFonts w:ascii="Courier New" w:hAnsi="Courier New" w:cs="Courier New"/>
                <w:sz w:val="20"/>
                <w:szCs w:val="20"/>
              </w:rPr>
              <w:t xml:space="preserve"> </w:t>
            </w:r>
            <w:r w:rsidRPr="001659E3">
              <w:rPr>
                <w:sz w:val="24"/>
              </w:rPr>
              <w:t>Липецкой  области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89</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6.3</w:t>
            </w:r>
            <w:r w:rsidR="003E0E4F" w:rsidRPr="001659E3">
              <w:rPr>
                <w:sz w:val="24"/>
              </w:rPr>
              <w:t>.</w:t>
            </w:r>
          </w:p>
        </w:tc>
        <w:tc>
          <w:tcPr>
            <w:tcW w:w="7087" w:type="dxa"/>
            <w:vAlign w:val="center"/>
          </w:tcPr>
          <w:p w:rsidR="002A7BF5" w:rsidRPr="001659E3" w:rsidRDefault="002A7BF5" w:rsidP="00347720">
            <w:pPr>
              <w:widowControl w:val="0"/>
              <w:autoSpaceDE w:val="0"/>
              <w:autoSpaceDN w:val="0"/>
              <w:adjustRightInd w:val="0"/>
              <w:ind w:left="26" w:right="113"/>
              <w:jc w:val="both"/>
              <w:rPr>
                <w:sz w:val="24"/>
              </w:rPr>
            </w:pPr>
            <w:r w:rsidRPr="001659E3">
              <w:rPr>
                <w:sz w:val="24"/>
              </w:rPr>
              <w:t xml:space="preserve">Экономическая оценка </w:t>
            </w:r>
            <w:proofErr w:type="spellStart"/>
            <w:r w:rsidRPr="001659E3">
              <w:rPr>
                <w:sz w:val="24"/>
              </w:rPr>
              <w:t>средообразующих</w:t>
            </w:r>
            <w:proofErr w:type="spellEnd"/>
            <w:r w:rsidRPr="001659E3">
              <w:rPr>
                <w:sz w:val="24"/>
              </w:rPr>
              <w:t xml:space="preserve">, </w:t>
            </w:r>
            <w:proofErr w:type="spellStart"/>
            <w:r w:rsidRPr="001659E3">
              <w:rPr>
                <w:sz w:val="24"/>
              </w:rPr>
              <w:t>водоохранных</w:t>
            </w:r>
            <w:proofErr w:type="spellEnd"/>
            <w:r w:rsidRPr="001659E3">
              <w:rPr>
                <w:sz w:val="24"/>
              </w:rPr>
              <w:t>, защитных, санитарно-гигиенических и иных полезных функций лесов</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90</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6.4</w:t>
            </w:r>
            <w:r w:rsidR="003E0E4F" w:rsidRPr="001659E3">
              <w:rPr>
                <w:sz w:val="24"/>
              </w:rPr>
              <w:t>.</w:t>
            </w:r>
          </w:p>
        </w:tc>
        <w:tc>
          <w:tcPr>
            <w:tcW w:w="7087" w:type="dxa"/>
            <w:vAlign w:val="center"/>
          </w:tcPr>
          <w:p w:rsidR="002A7BF5" w:rsidRPr="001659E3" w:rsidRDefault="002A7BF5" w:rsidP="00347720">
            <w:pPr>
              <w:widowControl w:val="0"/>
              <w:autoSpaceDE w:val="0"/>
              <w:autoSpaceDN w:val="0"/>
              <w:adjustRightInd w:val="0"/>
              <w:ind w:left="26" w:right="113"/>
              <w:jc w:val="both"/>
              <w:rPr>
                <w:sz w:val="24"/>
              </w:rPr>
            </w:pPr>
            <w:r w:rsidRPr="001659E3">
              <w:rPr>
                <w:sz w:val="24"/>
              </w:rPr>
              <w:t xml:space="preserve">Оценка объемов финансирования мероприятий, предусмотренных лесным планом </w:t>
            </w:r>
            <w:r w:rsidRPr="001659E3">
              <w:rPr>
                <w:rFonts w:ascii="Courier New" w:hAnsi="Courier New" w:cs="Courier New"/>
                <w:sz w:val="20"/>
                <w:szCs w:val="20"/>
              </w:rPr>
              <w:t xml:space="preserve"> </w:t>
            </w:r>
            <w:r w:rsidRPr="001659E3">
              <w:rPr>
                <w:sz w:val="24"/>
              </w:rPr>
              <w:t xml:space="preserve">Липецкой  области, из различных источников за период действия Лесного плана </w:t>
            </w:r>
            <w:r w:rsidRPr="001659E3">
              <w:rPr>
                <w:rFonts w:ascii="Courier New" w:hAnsi="Courier New" w:cs="Courier New"/>
                <w:sz w:val="20"/>
                <w:szCs w:val="20"/>
              </w:rPr>
              <w:t xml:space="preserve"> </w:t>
            </w:r>
            <w:r w:rsidRPr="001659E3">
              <w:rPr>
                <w:sz w:val="24"/>
              </w:rPr>
              <w:t>Липецкой  области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91</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6.5</w:t>
            </w:r>
            <w:r w:rsidR="003E0E4F" w:rsidRPr="001659E3">
              <w:rPr>
                <w:sz w:val="24"/>
              </w:rPr>
              <w:t>.</w:t>
            </w:r>
          </w:p>
        </w:tc>
        <w:tc>
          <w:tcPr>
            <w:tcW w:w="7087" w:type="dxa"/>
            <w:vAlign w:val="center"/>
          </w:tcPr>
          <w:p w:rsidR="002A7BF5" w:rsidRPr="001659E3" w:rsidRDefault="002A7BF5" w:rsidP="00347720">
            <w:pPr>
              <w:spacing w:line="23" w:lineRule="atLeast"/>
              <w:ind w:left="26" w:right="113"/>
              <w:jc w:val="both"/>
              <w:rPr>
                <w:sz w:val="24"/>
              </w:rPr>
            </w:pPr>
            <w:r w:rsidRPr="001659E3">
              <w:rPr>
                <w:sz w:val="24"/>
              </w:rPr>
              <w:t xml:space="preserve">Экономическая эффективность реализации мероприятий Лесного </w:t>
            </w:r>
            <w:proofErr w:type="gramStart"/>
            <w:r w:rsidRPr="001659E3">
              <w:rPr>
                <w:sz w:val="24"/>
              </w:rPr>
              <w:t xml:space="preserve">плана </w:t>
            </w:r>
            <w:r w:rsidRPr="001659E3">
              <w:rPr>
                <w:sz w:val="20"/>
                <w:szCs w:val="20"/>
              </w:rPr>
              <w:t xml:space="preserve"> </w:t>
            </w:r>
            <w:r w:rsidRPr="001659E3">
              <w:rPr>
                <w:sz w:val="24"/>
              </w:rPr>
              <w:t>Липецкой</w:t>
            </w:r>
            <w:proofErr w:type="gramEnd"/>
            <w:r w:rsidRPr="001659E3">
              <w:rPr>
                <w:sz w:val="24"/>
              </w:rPr>
              <w:t xml:space="preserve">  области за период действия предыдущего Лесного плана </w:t>
            </w:r>
            <w:r w:rsidRPr="001659E3">
              <w:rPr>
                <w:sz w:val="20"/>
                <w:szCs w:val="20"/>
              </w:rPr>
              <w:t xml:space="preserve"> </w:t>
            </w:r>
            <w:r w:rsidRPr="001659E3">
              <w:rPr>
                <w:sz w:val="24"/>
              </w:rPr>
              <w:t xml:space="preserve">Липецкой  области; показатели экономической эффективности реализации мероприятий Лесного плана </w:t>
            </w:r>
            <w:r w:rsidRPr="001659E3">
              <w:rPr>
                <w:sz w:val="20"/>
                <w:szCs w:val="20"/>
              </w:rPr>
              <w:t xml:space="preserve"> </w:t>
            </w:r>
            <w:r w:rsidRPr="001659E3">
              <w:rPr>
                <w:sz w:val="24"/>
              </w:rPr>
              <w:t>Липецкой  области</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92</w:t>
            </w:r>
          </w:p>
        </w:tc>
      </w:tr>
      <w:tr w:rsidR="002A7BF5" w:rsidRPr="001659E3" w:rsidTr="00347720">
        <w:tc>
          <w:tcPr>
            <w:tcW w:w="1472" w:type="dxa"/>
            <w:vAlign w:val="center"/>
          </w:tcPr>
          <w:p w:rsidR="002A7BF5" w:rsidRPr="001659E3" w:rsidRDefault="002A7BF5" w:rsidP="00347720">
            <w:pPr>
              <w:spacing w:line="23" w:lineRule="atLeast"/>
              <w:jc w:val="center"/>
              <w:rPr>
                <w:sz w:val="24"/>
              </w:rPr>
            </w:pPr>
            <w:r w:rsidRPr="001659E3">
              <w:rPr>
                <w:sz w:val="24"/>
              </w:rPr>
              <w:t>6.6</w:t>
            </w:r>
            <w:r w:rsidR="003E0E4F" w:rsidRPr="001659E3">
              <w:rPr>
                <w:sz w:val="24"/>
              </w:rPr>
              <w:t>.</w:t>
            </w:r>
          </w:p>
        </w:tc>
        <w:tc>
          <w:tcPr>
            <w:tcW w:w="7087" w:type="dxa"/>
            <w:vAlign w:val="center"/>
          </w:tcPr>
          <w:p w:rsidR="002A7BF5" w:rsidRPr="001659E3" w:rsidRDefault="002A7BF5" w:rsidP="00347720">
            <w:pPr>
              <w:spacing w:line="23" w:lineRule="atLeast"/>
              <w:ind w:left="26" w:right="-28"/>
              <w:jc w:val="both"/>
              <w:rPr>
                <w:sz w:val="24"/>
              </w:rPr>
            </w:pPr>
            <w:r w:rsidRPr="001659E3">
              <w:rPr>
                <w:sz w:val="24"/>
              </w:rPr>
              <w:t xml:space="preserve">Достижение целевых прогнозных показатели эффективности реализации мероприятий Лесного плана Липецкой  области, за период действия предыдущего Лесного плана </w:t>
            </w:r>
            <w:r w:rsidRPr="001659E3">
              <w:rPr>
                <w:sz w:val="20"/>
                <w:szCs w:val="20"/>
              </w:rPr>
              <w:t xml:space="preserve"> </w:t>
            </w:r>
            <w:r w:rsidRPr="001659E3">
              <w:rPr>
                <w:sz w:val="24"/>
              </w:rPr>
              <w:t>Липецкой  области и на период действия разрабатываемого Лесного плана</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93</w:t>
            </w:r>
          </w:p>
        </w:tc>
      </w:tr>
      <w:tr w:rsidR="002A7BF5" w:rsidRPr="001659E3" w:rsidTr="00347720">
        <w:tc>
          <w:tcPr>
            <w:tcW w:w="1472" w:type="dxa"/>
            <w:vAlign w:val="center"/>
          </w:tcPr>
          <w:p w:rsidR="002A7BF5" w:rsidRPr="001659E3" w:rsidRDefault="002A7BF5" w:rsidP="00347720">
            <w:pPr>
              <w:spacing w:line="23" w:lineRule="atLeast"/>
              <w:jc w:val="center"/>
              <w:rPr>
                <w:sz w:val="24"/>
              </w:rPr>
            </w:pPr>
          </w:p>
        </w:tc>
        <w:tc>
          <w:tcPr>
            <w:tcW w:w="7087" w:type="dxa"/>
            <w:vAlign w:val="center"/>
          </w:tcPr>
          <w:p w:rsidR="002A7BF5" w:rsidRPr="001659E3" w:rsidRDefault="005E4BDD" w:rsidP="00347720">
            <w:pPr>
              <w:spacing w:line="23" w:lineRule="atLeast"/>
              <w:ind w:left="26" w:right="-28"/>
              <w:jc w:val="both"/>
              <w:rPr>
                <w:sz w:val="24"/>
              </w:rPr>
            </w:pPr>
            <w:r w:rsidRPr="001659E3">
              <w:rPr>
                <w:sz w:val="24"/>
              </w:rPr>
              <w:t>Приложения 1-51</w:t>
            </w:r>
          </w:p>
        </w:tc>
        <w:tc>
          <w:tcPr>
            <w:tcW w:w="1250" w:type="dxa"/>
            <w:vAlign w:val="center"/>
          </w:tcPr>
          <w:p w:rsidR="002A7BF5" w:rsidRPr="001659E3" w:rsidRDefault="006E6CD8" w:rsidP="00347720">
            <w:pPr>
              <w:spacing w:line="23" w:lineRule="atLeast"/>
              <w:ind w:left="-28" w:right="-28"/>
              <w:jc w:val="center"/>
              <w:rPr>
                <w:sz w:val="24"/>
              </w:rPr>
            </w:pPr>
            <w:r w:rsidRPr="001659E3">
              <w:rPr>
                <w:sz w:val="24"/>
              </w:rPr>
              <w:t>95</w:t>
            </w:r>
          </w:p>
        </w:tc>
      </w:tr>
    </w:tbl>
    <w:p w:rsidR="002A7BF5" w:rsidRPr="001659E3" w:rsidRDefault="002A7BF5" w:rsidP="002A7BF5"/>
    <w:p w:rsidR="00CD062B" w:rsidRPr="001659E3" w:rsidRDefault="00CD062B" w:rsidP="00CD062B"/>
    <w:p w:rsidR="00844492" w:rsidRPr="001659E3" w:rsidRDefault="00844492" w:rsidP="00326B7E">
      <w:pPr>
        <w:rPr>
          <w:sz w:val="32"/>
          <w:szCs w:val="32"/>
        </w:rPr>
        <w:sectPr w:rsidR="00844492" w:rsidRPr="001659E3" w:rsidSect="00326B7E">
          <w:pgSz w:w="11906" w:h="16838"/>
          <w:pgMar w:top="851" w:right="849" w:bottom="851" w:left="1560" w:header="709" w:footer="709" w:gutter="0"/>
          <w:cols w:space="708"/>
          <w:docGrid w:linePitch="381"/>
        </w:sectPr>
      </w:pPr>
    </w:p>
    <w:p w:rsidR="00326B7E" w:rsidRPr="001659E3" w:rsidRDefault="00326B7E" w:rsidP="00326B7E">
      <w:pPr>
        <w:spacing w:line="360" w:lineRule="auto"/>
        <w:jc w:val="center"/>
        <w:rPr>
          <w:b/>
          <w:spacing w:val="20"/>
          <w:sz w:val="24"/>
        </w:rPr>
      </w:pPr>
      <w:r w:rsidRPr="001659E3">
        <w:rPr>
          <w:b/>
          <w:spacing w:val="20"/>
          <w:sz w:val="24"/>
        </w:rPr>
        <w:t xml:space="preserve">В </w:t>
      </w:r>
      <w:proofErr w:type="spellStart"/>
      <w:r w:rsidRPr="001659E3">
        <w:rPr>
          <w:b/>
          <w:spacing w:val="20"/>
          <w:sz w:val="24"/>
        </w:rPr>
        <w:t>В</w:t>
      </w:r>
      <w:proofErr w:type="spellEnd"/>
      <w:r w:rsidRPr="001659E3">
        <w:rPr>
          <w:b/>
          <w:spacing w:val="20"/>
          <w:sz w:val="24"/>
        </w:rPr>
        <w:t xml:space="preserve"> Е Д Е Н И Е</w:t>
      </w:r>
    </w:p>
    <w:p w:rsidR="00844492" w:rsidRPr="001659E3" w:rsidRDefault="00844492" w:rsidP="00326B7E">
      <w:pPr>
        <w:spacing w:line="360" w:lineRule="auto"/>
        <w:jc w:val="center"/>
        <w:rPr>
          <w:b/>
          <w:spacing w:val="20"/>
          <w:sz w:val="24"/>
        </w:rPr>
      </w:pPr>
    </w:p>
    <w:p w:rsidR="006F2760" w:rsidRPr="001659E3" w:rsidRDefault="006F2760" w:rsidP="006F2760">
      <w:pPr>
        <w:tabs>
          <w:tab w:val="left" w:pos="0"/>
        </w:tabs>
        <w:spacing w:line="360" w:lineRule="auto"/>
        <w:ind w:right="1" w:firstLine="709"/>
        <w:jc w:val="both"/>
        <w:rPr>
          <w:sz w:val="24"/>
        </w:rPr>
      </w:pPr>
      <w:r w:rsidRPr="001659E3">
        <w:rPr>
          <w:sz w:val="24"/>
        </w:rPr>
        <w:t>Лесной план Липецкой области подготовлен на основе: лесоустроительной документации по результатам таксации лесов и проектирования мероприятий по охране, защите и воспроизводству лесов, государственной инвентаризации лесов Липецкой области, государственного лесного реестра, отчётных данных об использовании, охране, защите и воспроизводства лесов, документов планирования Липецкой области, а также:</w:t>
      </w:r>
    </w:p>
    <w:p w:rsidR="006F2760" w:rsidRPr="001659E3" w:rsidRDefault="006F2760" w:rsidP="006F2760">
      <w:pPr>
        <w:tabs>
          <w:tab w:val="left" w:pos="0"/>
        </w:tabs>
        <w:spacing w:line="360" w:lineRule="auto"/>
        <w:ind w:right="1" w:firstLine="709"/>
        <w:jc w:val="both"/>
        <w:rPr>
          <w:sz w:val="24"/>
        </w:rPr>
      </w:pPr>
      <w:r w:rsidRPr="001659E3">
        <w:rPr>
          <w:sz w:val="24"/>
        </w:rPr>
        <w:t>Закона Липецкой области от 25 декабря 2006 года № 10-ОЗ «Стратегии социально- экономического развития Липецкой области на период до 2024 года;</w:t>
      </w:r>
    </w:p>
    <w:p w:rsidR="006F2760" w:rsidRPr="001659E3" w:rsidRDefault="006F2760" w:rsidP="006F2760">
      <w:pPr>
        <w:tabs>
          <w:tab w:val="left" w:pos="0"/>
        </w:tabs>
        <w:spacing w:line="360" w:lineRule="auto"/>
        <w:ind w:right="1" w:firstLine="709"/>
        <w:jc w:val="both"/>
        <w:rPr>
          <w:sz w:val="24"/>
        </w:rPr>
      </w:pPr>
      <w:r w:rsidRPr="001659E3">
        <w:rPr>
          <w:sz w:val="24"/>
        </w:rPr>
        <w:t>Закона Липецкой области от 27 декабря 2007 года №112-ОЗ «О правовом регулировании некоторых вопросов использования лесов на территории Липецкой области»;</w:t>
      </w:r>
    </w:p>
    <w:p w:rsidR="006F2760" w:rsidRPr="001659E3" w:rsidRDefault="006F2760" w:rsidP="006F2760">
      <w:pPr>
        <w:tabs>
          <w:tab w:val="left" w:pos="0"/>
        </w:tabs>
        <w:spacing w:line="360" w:lineRule="auto"/>
        <w:ind w:right="1" w:firstLine="709"/>
        <w:jc w:val="both"/>
        <w:rPr>
          <w:sz w:val="24"/>
        </w:rPr>
      </w:pPr>
      <w:r w:rsidRPr="001659E3">
        <w:rPr>
          <w:sz w:val="24"/>
        </w:rPr>
        <w:t>постановления администрации Липецкой области от 5 июня 2008 года № 130 «Об утверждении схемы территориального планирования Липецкой области»;</w:t>
      </w:r>
    </w:p>
    <w:p w:rsidR="006F2760" w:rsidRPr="001659E3" w:rsidRDefault="006F2760" w:rsidP="006F2760">
      <w:pPr>
        <w:tabs>
          <w:tab w:val="left" w:pos="0"/>
        </w:tabs>
        <w:spacing w:line="360" w:lineRule="auto"/>
        <w:ind w:right="1" w:firstLine="709"/>
        <w:jc w:val="both"/>
        <w:rPr>
          <w:sz w:val="24"/>
        </w:rPr>
      </w:pPr>
      <w:r w:rsidRPr="001659E3">
        <w:rPr>
          <w:sz w:val="24"/>
        </w:rPr>
        <w:t>постановления администрации Липецкой области от 8 октября 2013 года № 453 «Об утверждении государственной программы Липецкой области «Развитие лесного хозяйства в Липецкой области».</w:t>
      </w:r>
    </w:p>
    <w:p w:rsidR="006F2760" w:rsidRPr="001659E3" w:rsidRDefault="006F2760" w:rsidP="006F2760">
      <w:pPr>
        <w:tabs>
          <w:tab w:val="left" w:pos="0"/>
        </w:tabs>
        <w:spacing w:line="360" w:lineRule="auto"/>
        <w:ind w:right="1" w:firstLine="709"/>
        <w:jc w:val="both"/>
        <w:rPr>
          <w:sz w:val="24"/>
        </w:rPr>
      </w:pPr>
      <w:r w:rsidRPr="001659E3">
        <w:rPr>
          <w:sz w:val="24"/>
        </w:rPr>
        <w:t xml:space="preserve">В целях количественной и качественной оценки изменения состояния лесов использовались отчётные данные за предшествующий </w:t>
      </w:r>
      <w:proofErr w:type="gramStart"/>
      <w:r w:rsidRPr="001659E3">
        <w:rPr>
          <w:sz w:val="24"/>
        </w:rPr>
        <w:t>разработке  период</w:t>
      </w:r>
      <w:proofErr w:type="gramEnd"/>
      <w:r w:rsidRPr="001659E3">
        <w:rPr>
          <w:sz w:val="24"/>
        </w:rPr>
        <w:t xml:space="preserve"> действия предыдущего Лесного плана области. </w:t>
      </w:r>
    </w:p>
    <w:p w:rsidR="006F2760" w:rsidRPr="001659E3" w:rsidRDefault="006F2760" w:rsidP="006F2760">
      <w:pPr>
        <w:tabs>
          <w:tab w:val="left" w:pos="0"/>
        </w:tabs>
        <w:spacing w:line="360" w:lineRule="auto"/>
        <w:ind w:right="1" w:firstLine="709"/>
        <w:jc w:val="both"/>
        <w:rPr>
          <w:sz w:val="24"/>
        </w:rPr>
      </w:pPr>
      <w:r w:rsidRPr="001659E3">
        <w:rPr>
          <w:sz w:val="24"/>
        </w:rPr>
        <w:t>Лесной план Липецкой области разработан филиалом ФГБУ «Рослесинфорг» «Воронежлеспроект», в соответствии с государственным контрактом № 1 от 07 февраля 2018 года.</w:t>
      </w:r>
    </w:p>
    <w:p w:rsidR="00BD1B66" w:rsidRPr="001659E3" w:rsidRDefault="00BD1B66" w:rsidP="00BD1B66">
      <w:pPr>
        <w:tabs>
          <w:tab w:val="left" w:pos="0"/>
        </w:tabs>
        <w:spacing w:line="360" w:lineRule="auto"/>
        <w:ind w:right="1" w:firstLine="709"/>
        <w:jc w:val="both"/>
        <w:rPr>
          <w:sz w:val="24"/>
        </w:rPr>
      </w:pPr>
      <w:r w:rsidRPr="001659E3">
        <w:rPr>
          <w:sz w:val="24"/>
        </w:rPr>
        <w:t xml:space="preserve">В Лесной план Липецкой области внесены изменения в соответствии с Государственным контрактом от 26.09.2023 № 27/ЛП/23 на выполнение работ по разработке проекта изменений в Лесной план Липецкой области </w:t>
      </w:r>
      <w:r w:rsidR="002C12E9" w:rsidRPr="001659E3">
        <w:rPr>
          <w:sz w:val="24"/>
        </w:rPr>
        <w:t>и 9 лесохозяйственных регламентов лесничеств</w:t>
      </w:r>
      <w:r w:rsidRPr="001659E3">
        <w:rPr>
          <w:sz w:val="24"/>
        </w:rPr>
        <w:t>, заключенного между управлением лесного хозяйства Липецкой области и Федеральным государственным бюджетным учреждением «Рослесинфорг».</w:t>
      </w:r>
    </w:p>
    <w:p w:rsidR="00BD1B66" w:rsidRPr="001659E3" w:rsidRDefault="00BD1B66" w:rsidP="00BD1B66">
      <w:pPr>
        <w:tabs>
          <w:tab w:val="left" w:pos="0"/>
        </w:tabs>
        <w:spacing w:line="360" w:lineRule="auto"/>
        <w:ind w:right="1" w:firstLine="709"/>
        <w:jc w:val="both"/>
        <w:rPr>
          <w:sz w:val="24"/>
        </w:rPr>
      </w:pPr>
      <w:r w:rsidRPr="001659E3">
        <w:rPr>
          <w:sz w:val="24"/>
        </w:rPr>
        <w:t>Работы на основании задания ФГБУ «Рослесинфорг» выполнены филиалом ФГБУ «Рослесинфорг» «Воронежлеспроект».</w:t>
      </w:r>
    </w:p>
    <w:p w:rsidR="006F2760" w:rsidRPr="001659E3" w:rsidRDefault="006F2760" w:rsidP="006F2760">
      <w:pPr>
        <w:tabs>
          <w:tab w:val="left" w:pos="0"/>
        </w:tabs>
        <w:spacing w:line="360" w:lineRule="auto"/>
        <w:ind w:right="1" w:firstLine="709"/>
        <w:jc w:val="both"/>
        <w:rPr>
          <w:sz w:val="24"/>
        </w:rPr>
      </w:pPr>
      <w:r w:rsidRPr="001659E3">
        <w:rPr>
          <w:sz w:val="24"/>
        </w:rPr>
        <w:t>Лесной план Липецкой области действует с 01 января 2019 года по 31 декабря 2028 года.</w:t>
      </w:r>
    </w:p>
    <w:p w:rsidR="006F2760" w:rsidRPr="001659E3" w:rsidRDefault="006F2760" w:rsidP="00844492">
      <w:pPr>
        <w:tabs>
          <w:tab w:val="left" w:pos="2020"/>
        </w:tabs>
        <w:spacing w:line="276" w:lineRule="auto"/>
        <w:jc w:val="center"/>
        <w:rPr>
          <w:b/>
          <w:bCs/>
          <w:sz w:val="24"/>
        </w:rPr>
      </w:pPr>
    </w:p>
    <w:p w:rsidR="006F2760" w:rsidRPr="001659E3" w:rsidRDefault="006F2760" w:rsidP="00844492">
      <w:pPr>
        <w:tabs>
          <w:tab w:val="left" w:pos="2020"/>
        </w:tabs>
        <w:spacing w:line="276" w:lineRule="auto"/>
        <w:jc w:val="center"/>
        <w:rPr>
          <w:b/>
          <w:bCs/>
          <w:sz w:val="24"/>
        </w:rPr>
      </w:pPr>
    </w:p>
    <w:p w:rsidR="006F2760" w:rsidRPr="001659E3" w:rsidRDefault="006F2760" w:rsidP="00844492">
      <w:pPr>
        <w:tabs>
          <w:tab w:val="left" w:pos="2020"/>
        </w:tabs>
        <w:spacing w:line="276" w:lineRule="auto"/>
        <w:jc w:val="center"/>
        <w:rPr>
          <w:b/>
          <w:bCs/>
          <w:sz w:val="24"/>
        </w:rPr>
      </w:pPr>
    </w:p>
    <w:p w:rsidR="006F2760" w:rsidRPr="001659E3" w:rsidRDefault="006F2760" w:rsidP="00844492">
      <w:pPr>
        <w:tabs>
          <w:tab w:val="left" w:pos="2020"/>
        </w:tabs>
        <w:spacing w:line="276" w:lineRule="auto"/>
        <w:jc w:val="center"/>
        <w:rPr>
          <w:b/>
          <w:bCs/>
          <w:sz w:val="24"/>
        </w:rPr>
      </w:pPr>
    </w:p>
    <w:p w:rsidR="006F2760" w:rsidRPr="001659E3" w:rsidRDefault="006F2760" w:rsidP="00844492">
      <w:pPr>
        <w:tabs>
          <w:tab w:val="left" w:pos="2020"/>
        </w:tabs>
        <w:spacing w:line="276" w:lineRule="auto"/>
        <w:jc w:val="center"/>
        <w:rPr>
          <w:b/>
          <w:bCs/>
          <w:sz w:val="24"/>
        </w:rPr>
      </w:pPr>
    </w:p>
    <w:p w:rsidR="00326B7E" w:rsidRPr="001659E3" w:rsidRDefault="000F7DBF" w:rsidP="00844492">
      <w:pPr>
        <w:tabs>
          <w:tab w:val="left" w:pos="2020"/>
        </w:tabs>
        <w:spacing w:line="276" w:lineRule="auto"/>
        <w:jc w:val="center"/>
        <w:rPr>
          <w:sz w:val="24"/>
        </w:rPr>
      </w:pPr>
      <w:r w:rsidRPr="001659E3">
        <w:rPr>
          <w:b/>
          <w:bCs/>
          <w:sz w:val="24"/>
        </w:rPr>
        <w:t xml:space="preserve">Глава </w:t>
      </w:r>
      <w:r w:rsidRPr="001659E3">
        <w:rPr>
          <w:b/>
          <w:bCs/>
          <w:sz w:val="24"/>
          <w:lang w:val="en-US"/>
        </w:rPr>
        <w:t>I</w:t>
      </w:r>
      <w:r w:rsidRPr="001659E3">
        <w:rPr>
          <w:b/>
          <w:bCs/>
          <w:sz w:val="24"/>
        </w:rPr>
        <w:t xml:space="preserve">. </w:t>
      </w:r>
      <w:r w:rsidR="00326B7E" w:rsidRPr="001659E3">
        <w:rPr>
          <w:b/>
          <w:bCs/>
          <w:sz w:val="24"/>
        </w:rPr>
        <w:t>Сведения о Липецкой области, об информационной</w:t>
      </w:r>
      <w:r w:rsidR="00844492" w:rsidRPr="001659E3">
        <w:rPr>
          <w:b/>
          <w:bCs/>
          <w:sz w:val="24"/>
        </w:rPr>
        <w:t xml:space="preserve"> </w:t>
      </w:r>
      <w:r w:rsidR="00326B7E" w:rsidRPr="001659E3">
        <w:rPr>
          <w:b/>
          <w:bCs/>
          <w:sz w:val="24"/>
        </w:rPr>
        <w:t xml:space="preserve">и методической основах разработки </w:t>
      </w:r>
      <w:r w:rsidR="00237E4D" w:rsidRPr="001659E3">
        <w:rPr>
          <w:b/>
          <w:bCs/>
          <w:sz w:val="24"/>
        </w:rPr>
        <w:t>Лесного плана</w:t>
      </w:r>
      <w:r w:rsidR="00326B7E" w:rsidRPr="001659E3">
        <w:rPr>
          <w:b/>
          <w:bCs/>
          <w:sz w:val="24"/>
        </w:rPr>
        <w:t xml:space="preserve"> Липецкой области</w:t>
      </w:r>
    </w:p>
    <w:p w:rsidR="00326B7E" w:rsidRPr="001659E3" w:rsidRDefault="00326B7E" w:rsidP="00844492">
      <w:pPr>
        <w:spacing w:line="276" w:lineRule="auto"/>
        <w:rPr>
          <w:sz w:val="16"/>
          <w:szCs w:val="16"/>
        </w:rPr>
      </w:pPr>
    </w:p>
    <w:p w:rsidR="00326B7E" w:rsidRPr="001659E3" w:rsidRDefault="00326B7E" w:rsidP="00844492">
      <w:pPr>
        <w:tabs>
          <w:tab w:val="left" w:pos="0"/>
        </w:tabs>
        <w:spacing w:line="276" w:lineRule="auto"/>
        <w:jc w:val="center"/>
        <w:rPr>
          <w:b/>
          <w:sz w:val="24"/>
        </w:rPr>
      </w:pPr>
      <w:r w:rsidRPr="001659E3">
        <w:rPr>
          <w:b/>
          <w:sz w:val="24"/>
        </w:rPr>
        <w:t>1.1. Сведения о Липецкой области</w:t>
      </w:r>
    </w:p>
    <w:p w:rsidR="00326B7E" w:rsidRPr="001659E3" w:rsidRDefault="00326B7E" w:rsidP="00844492">
      <w:pPr>
        <w:spacing w:line="276" w:lineRule="auto"/>
        <w:rPr>
          <w:sz w:val="16"/>
          <w:szCs w:val="16"/>
        </w:rPr>
      </w:pPr>
    </w:p>
    <w:p w:rsidR="00326B7E" w:rsidRPr="001659E3" w:rsidRDefault="00326B7E" w:rsidP="006967D1">
      <w:pPr>
        <w:spacing w:line="360" w:lineRule="auto"/>
        <w:ind w:firstLine="709"/>
        <w:rPr>
          <w:sz w:val="24"/>
        </w:rPr>
      </w:pPr>
      <w:r w:rsidRPr="001659E3">
        <w:rPr>
          <w:sz w:val="24"/>
        </w:rPr>
        <w:t>Липецкая область образована 6 января 1954 года.</w:t>
      </w:r>
    </w:p>
    <w:p w:rsidR="00326B7E" w:rsidRPr="001659E3" w:rsidRDefault="00326B7E" w:rsidP="006967D1">
      <w:pPr>
        <w:spacing w:line="360" w:lineRule="auto"/>
        <w:ind w:firstLine="709"/>
        <w:jc w:val="both"/>
        <w:rPr>
          <w:sz w:val="24"/>
        </w:rPr>
      </w:pPr>
      <w:r w:rsidRPr="001659E3">
        <w:rPr>
          <w:sz w:val="24"/>
        </w:rPr>
        <w:t>Область расположена в центральной части европейской территории России на пересечении важнейших транспортных магистралей страны, в 500 км на юг от Москвы. Липецкая область граничит с Воронежской, Курской, Орловской, Тульской, Рязанской, Тамбовской областями.</w:t>
      </w:r>
    </w:p>
    <w:p w:rsidR="00326B7E" w:rsidRPr="001659E3" w:rsidRDefault="00326B7E" w:rsidP="006967D1">
      <w:pPr>
        <w:spacing w:line="360" w:lineRule="auto"/>
        <w:ind w:firstLine="709"/>
        <w:jc w:val="both"/>
        <w:rPr>
          <w:sz w:val="24"/>
        </w:rPr>
      </w:pPr>
      <w:r w:rsidRPr="001659E3">
        <w:rPr>
          <w:sz w:val="24"/>
        </w:rPr>
        <w:t>Площадь территори</w:t>
      </w:r>
      <w:r w:rsidR="00F96115" w:rsidRPr="001659E3">
        <w:rPr>
          <w:sz w:val="24"/>
        </w:rPr>
        <w:t>и</w:t>
      </w:r>
      <w:r w:rsidRPr="001659E3">
        <w:rPr>
          <w:sz w:val="24"/>
        </w:rPr>
        <w:t xml:space="preserve"> области - 2404,8 тыс. га. Протяженность области: с севера на юг - 200 км, с запада на восток - 150 км. Общая протяженность границ - 900 км.</w:t>
      </w:r>
    </w:p>
    <w:p w:rsidR="00326B7E" w:rsidRPr="001659E3" w:rsidRDefault="00326B7E" w:rsidP="006967D1">
      <w:pPr>
        <w:spacing w:line="360" w:lineRule="auto"/>
        <w:ind w:firstLine="709"/>
        <w:jc w:val="both"/>
        <w:rPr>
          <w:sz w:val="24"/>
        </w:rPr>
      </w:pPr>
      <w:r w:rsidRPr="001659E3">
        <w:rPr>
          <w:sz w:val="24"/>
        </w:rPr>
        <w:t>В соответствии с действующим законодательством в сфере местного самоуправления Липецкой области образованы - 2 городских округа и 18 муниципальных районов. В таблице 1.1.1</w:t>
      </w:r>
      <w:r w:rsidR="00F80828" w:rsidRPr="001659E3">
        <w:rPr>
          <w:sz w:val="24"/>
        </w:rPr>
        <w:t>.</w:t>
      </w:r>
      <w:r w:rsidRPr="001659E3">
        <w:rPr>
          <w:sz w:val="24"/>
        </w:rPr>
        <w:t xml:space="preserve"> приведены сведения об административном делении Липецкой области.</w:t>
      </w:r>
    </w:p>
    <w:p w:rsidR="00326B7E" w:rsidRPr="001659E3" w:rsidRDefault="00326B7E" w:rsidP="00326B7E">
      <w:pPr>
        <w:jc w:val="right"/>
        <w:rPr>
          <w:sz w:val="24"/>
        </w:rPr>
      </w:pPr>
      <w:r w:rsidRPr="001659E3">
        <w:rPr>
          <w:sz w:val="24"/>
        </w:rPr>
        <w:t>Таблица 1.1.1.</w:t>
      </w:r>
    </w:p>
    <w:p w:rsidR="00326B7E" w:rsidRPr="001659E3" w:rsidRDefault="00326B7E" w:rsidP="00326B7E">
      <w:pPr>
        <w:spacing w:line="360" w:lineRule="auto"/>
        <w:jc w:val="center"/>
        <w:rPr>
          <w:sz w:val="24"/>
        </w:rPr>
      </w:pPr>
      <w:r w:rsidRPr="001659E3">
        <w:rPr>
          <w:sz w:val="24"/>
        </w:rPr>
        <w:t>Сведения об административном делении Липецкой области.</w:t>
      </w:r>
    </w:p>
    <w:tbl>
      <w:tblPr>
        <w:tblW w:w="921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
        <w:gridCol w:w="4111"/>
        <w:gridCol w:w="2551"/>
        <w:gridCol w:w="1560"/>
      </w:tblGrid>
      <w:tr w:rsidR="006F2760" w:rsidRPr="001659E3" w:rsidTr="006F2760">
        <w:trPr>
          <w:trHeight w:val="567"/>
          <w:tblHeader/>
        </w:trPr>
        <w:tc>
          <w:tcPr>
            <w:tcW w:w="992" w:type="dxa"/>
            <w:shd w:val="clear" w:color="auto" w:fill="FFFFFF" w:themeFill="background1"/>
            <w:vAlign w:val="center"/>
          </w:tcPr>
          <w:p w:rsidR="006F2760" w:rsidRPr="001659E3" w:rsidRDefault="006F2760" w:rsidP="006F2760">
            <w:pPr>
              <w:ind w:right="57"/>
              <w:jc w:val="center"/>
              <w:rPr>
                <w:bCs/>
                <w:sz w:val="20"/>
                <w:szCs w:val="20"/>
              </w:rPr>
            </w:pPr>
            <w:r w:rsidRPr="001659E3">
              <w:rPr>
                <w:bCs/>
                <w:sz w:val="20"/>
                <w:szCs w:val="20"/>
              </w:rPr>
              <w:t>№ п/п</w:t>
            </w:r>
          </w:p>
        </w:tc>
        <w:tc>
          <w:tcPr>
            <w:tcW w:w="4111" w:type="dxa"/>
            <w:shd w:val="clear" w:color="auto" w:fill="FFFFFF" w:themeFill="background1"/>
            <w:tcMar>
              <w:top w:w="48" w:type="dxa"/>
              <w:left w:w="96" w:type="dxa"/>
              <w:bottom w:w="48" w:type="dxa"/>
              <w:right w:w="315" w:type="dxa"/>
            </w:tcMar>
            <w:vAlign w:val="center"/>
            <w:hideMark/>
          </w:tcPr>
          <w:p w:rsidR="006F2760" w:rsidRPr="001659E3" w:rsidRDefault="006F2760" w:rsidP="00844492">
            <w:pPr>
              <w:ind w:right="57"/>
              <w:jc w:val="center"/>
              <w:rPr>
                <w:bCs/>
                <w:sz w:val="20"/>
                <w:szCs w:val="20"/>
              </w:rPr>
            </w:pPr>
            <w:r w:rsidRPr="001659E3">
              <w:rPr>
                <w:bCs/>
                <w:sz w:val="20"/>
                <w:szCs w:val="20"/>
              </w:rPr>
              <w:t>Наименование муниципального образования</w:t>
            </w:r>
          </w:p>
        </w:tc>
        <w:tc>
          <w:tcPr>
            <w:tcW w:w="2551" w:type="dxa"/>
            <w:shd w:val="clear" w:color="auto" w:fill="FFFFFF" w:themeFill="background1"/>
            <w:tcMar>
              <w:top w:w="48" w:type="dxa"/>
              <w:left w:w="96" w:type="dxa"/>
              <w:bottom w:w="48" w:type="dxa"/>
              <w:right w:w="315" w:type="dxa"/>
            </w:tcMar>
            <w:vAlign w:val="center"/>
            <w:hideMark/>
          </w:tcPr>
          <w:p w:rsidR="006F2760" w:rsidRPr="001659E3" w:rsidRDefault="006F2760" w:rsidP="00844492">
            <w:pPr>
              <w:ind w:right="57"/>
              <w:jc w:val="center"/>
              <w:rPr>
                <w:bCs/>
                <w:sz w:val="20"/>
                <w:szCs w:val="20"/>
              </w:rPr>
            </w:pPr>
            <w:r w:rsidRPr="001659E3">
              <w:rPr>
                <w:bCs/>
                <w:sz w:val="20"/>
                <w:szCs w:val="20"/>
              </w:rPr>
              <w:t>Административный центр</w:t>
            </w:r>
          </w:p>
        </w:tc>
        <w:tc>
          <w:tcPr>
            <w:tcW w:w="1560" w:type="dxa"/>
            <w:shd w:val="clear" w:color="auto" w:fill="FFFFFF" w:themeFill="background1"/>
            <w:tcMar>
              <w:top w:w="48" w:type="dxa"/>
              <w:left w:w="96" w:type="dxa"/>
              <w:bottom w:w="48" w:type="dxa"/>
              <w:right w:w="315" w:type="dxa"/>
            </w:tcMar>
            <w:vAlign w:val="center"/>
            <w:hideMark/>
          </w:tcPr>
          <w:p w:rsidR="006F2760" w:rsidRPr="001659E3" w:rsidRDefault="006F2760" w:rsidP="00844492">
            <w:pPr>
              <w:ind w:right="57"/>
              <w:jc w:val="center"/>
              <w:rPr>
                <w:bCs/>
                <w:sz w:val="20"/>
                <w:szCs w:val="20"/>
              </w:rPr>
            </w:pPr>
            <w:r w:rsidRPr="001659E3">
              <w:rPr>
                <w:bCs/>
                <w:sz w:val="20"/>
                <w:szCs w:val="20"/>
              </w:rPr>
              <w:t>Площадь,</w:t>
            </w:r>
          </w:p>
          <w:p w:rsidR="006F2760" w:rsidRPr="001659E3" w:rsidRDefault="006F2760" w:rsidP="00844492">
            <w:pPr>
              <w:ind w:right="57"/>
              <w:jc w:val="center"/>
              <w:rPr>
                <w:bCs/>
                <w:sz w:val="20"/>
                <w:szCs w:val="20"/>
              </w:rPr>
            </w:pPr>
            <w:r w:rsidRPr="001659E3">
              <w:rPr>
                <w:bCs/>
                <w:sz w:val="20"/>
                <w:szCs w:val="20"/>
              </w:rPr>
              <w:t>тыс. га</w:t>
            </w:r>
          </w:p>
        </w:tc>
      </w:tr>
      <w:tr w:rsidR="006F2760" w:rsidRPr="001659E3" w:rsidTr="006F2760">
        <w:trPr>
          <w:trHeight w:val="28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9" w:tooltip="Воловский район (Липецкая область)" w:history="1">
              <w:proofErr w:type="spellStart"/>
              <w:r w:rsidR="006F2760" w:rsidRPr="001659E3">
                <w:rPr>
                  <w:sz w:val="20"/>
                  <w:szCs w:val="20"/>
                </w:rPr>
                <w:t>Воловский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10" w:tooltip="Волово (Липецкая область)" w:history="1">
              <w:r w:rsidRPr="001659E3">
                <w:rPr>
                  <w:sz w:val="20"/>
                  <w:szCs w:val="20"/>
                </w:rPr>
                <w:t>Волово</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79,6</w:t>
            </w:r>
          </w:p>
        </w:tc>
      </w:tr>
      <w:tr w:rsidR="006F2760" w:rsidRPr="001659E3" w:rsidTr="006F2760">
        <w:trPr>
          <w:trHeight w:val="32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2.</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11" w:tooltip="Грязинский район" w:history="1">
              <w:proofErr w:type="spellStart"/>
              <w:r w:rsidR="006F2760" w:rsidRPr="001659E3">
                <w:rPr>
                  <w:sz w:val="20"/>
                  <w:szCs w:val="20"/>
                </w:rPr>
                <w:t>Грязинский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12" w:tooltip="Грязи" w:history="1">
              <w:r w:rsidRPr="001659E3">
                <w:rPr>
                  <w:sz w:val="20"/>
                  <w:szCs w:val="20"/>
                </w:rPr>
                <w:t>Грязи</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135,0</w:t>
            </w:r>
          </w:p>
        </w:tc>
      </w:tr>
      <w:tr w:rsidR="006F2760" w:rsidRPr="001659E3" w:rsidTr="006F2760">
        <w:trPr>
          <w:trHeight w:val="193"/>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3.</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13" w:tooltip="Данковский район" w:history="1">
              <w:proofErr w:type="spellStart"/>
              <w:r w:rsidR="006F2760" w:rsidRPr="001659E3">
                <w:rPr>
                  <w:sz w:val="20"/>
                  <w:szCs w:val="20"/>
                </w:rPr>
                <w:t>Данковский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14" w:tooltip="Данков" w:history="1">
              <w:r w:rsidRPr="001659E3">
                <w:rPr>
                  <w:sz w:val="20"/>
                  <w:szCs w:val="20"/>
                </w:rPr>
                <w:t>Данков</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189,5</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4.</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15" w:tooltip="Добринский район" w:history="1">
              <w:proofErr w:type="spellStart"/>
              <w:r w:rsidR="006F2760" w:rsidRPr="001659E3">
                <w:rPr>
                  <w:sz w:val="20"/>
                  <w:szCs w:val="20"/>
                </w:rPr>
                <w:t>Добринский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пос. </w:t>
            </w:r>
            <w:hyperlink r:id="rId16" w:tooltip="Добринка (Липецкая область)" w:history="1">
              <w:r w:rsidRPr="001659E3">
                <w:rPr>
                  <w:sz w:val="20"/>
                  <w:szCs w:val="20"/>
                </w:rPr>
                <w:t>Добринка</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166,7</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5.</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17" w:tooltip="Добровский район" w:history="1">
              <w:proofErr w:type="spellStart"/>
              <w:r w:rsidR="006F2760" w:rsidRPr="001659E3">
                <w:rPr>
                  <w:sz w:val="20"/>
                  <w:szCs w:val="20"/>
                </w:rPr>
                <w:t>Добровский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18" w:tooltip="Доброе (Липецкая область)" w:history="1">
              <w:r w:rsidRPr="001659E3">
                <w:rPr>
                  <w:sz w:val="20"/>
                  <w:szCs w:val="20"/>
                </w:rPr>
                <w:t>Доброе</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132,7</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6.</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19" w:tooltip="Долгоруковский район" w:history="1">
              <w:proofErr w:type="spellStart"/>
              <w:r w:rsidR="006F2760" w:rsidRPr="001659E3">
                <w:rPr>
                  <w:sz w:val="20"/>
                  <w:szCs w:val="20"/>
                </w:rPr>
                <w:t>Долгоруковский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20" w:tooltip="Долгоруково (Долгоруковский район)" w:history="1">
              <w:r w:rsidRPr="001659E3">
                <w:rPr>
                  <w:sz w:val="20"/>
                  <w:szCs w:val="20"/>
                </w:rPr>
                <w:t>Долгоруково</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101,3</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7.</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21" w:tooltip="Елецкий район" w:history="1">
              <w:r w:rsidR="006F2760" w:rsidRPr="001659E3">
                <w:rPr>
                  <w:sz w:val="20"/>
                  <w:szCs w:val="20"/>
                </w:rPr>
                <w:t>Елецкий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22" w:tooltip="Елец" w:history="1">
              <w:r w:rsidRPr="001659E3">
                <w:rPr>
                  <w:sz w:val="20"/>
                  <w:szCs w:val="20"/>
                </w:rPr>
                <w:t>Елец</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117,2</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8.</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23" w:tooltip="Задонский район" w:history="1">
              <w:r w:rsidR="006F2760" w:rsidRPr="001659E3">
                <w:rPr>
                  <w:sz w:val="20"/>
                  <w:szCs w:val="20"/>
                </w:rPr>
                <w:t>Задонский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24" w:tooltip="Задонск" w:history="1">
              <w:r w:rsidRPr="001659E3">
                <w:rPr>
                  <w:sz w:val="20"/>
                  <w:szCs w:val="20"/>
                </w:rPr>
                <w:t>Задонск</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150,5</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9.</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25" w:tooltip="Измалковский район" w:history="1">
              <w:proofErr w:type="spellStart"/>
              <w:r w:rsidR="006F2760" w:rsidRPr="001659E3">
                <w:rPr>
                  <w:sz w:val="20"/>
                  <w:szCs w:val="20"/>
                </w:rPr>
                <w:t>Измалковский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proofErr w:type="spellStart"/>
            <w:r w:rsidR="00AD676D" w:rsidRPr="001659E3">
              <w:fldChar w:fldCharType="begin"/>
            </w:r>
            <w:r w:rsidR="00AD676D" w:rsidRPr="001659E3">
              <w:instrText xml:space="preserve"> HYPERLINK "https://ru.wikipedia.org/wiki/%D0%98%D0%B7%D0%BC%D0%B0%D0%BB%D0%BA%D0%BE%D0%B2%D0%BE_(%D0%9B%D0%B8%D0%BF%D0%B5%D1%86%D0%BA%D0%B0%D1%8F_%D0%BE%D0%B1%D0%BB%D0%B0%D1%81%D1%82%D1%8C)" \o "Измалково (Липецкая область)" </w:instrText>
            </w:r>
            <w:r w:rsidR="00AD676D" w:rsidRPr="001659E3">
              <w:fldChar w:fldCharType="separate"/>
            </w:r>
            <w:r w:rsidRPr="001659E3">
              <w:rPr>
                <w:sz w:val="20"/>
                <w:szCs w:val="20"/>
              </w:rPr>
              <w:t>Измалково</w:t>
            </w:r>
            <w:proofErr w:type="spellEnd"/>
            <w:r w:rsidR="00AD676D" w:rsidRPr="001659E3">
              <w:rPr>
                <w:sz w:val="20"/>
                <w:szCs w:val="20"/>
              </w:rPr>
              <w:fldChar w:fldCharType="end"/>
            </w:r>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111,8</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10.</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26" w:tooltip="Краснинский район (Липецкая область)" w:history="1">
              <w:proofErr w:type="spellStart"/>
              <w:r w:rsidR="006F2760" w:rsidRPr="001659E3">
                <w:rPr>
                  <w:sz w:val="20"/>
                  <w:szCs w:val="20"/>
                </w:rPr>
                <w:t>Краснинский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27" w:tooltip="Красное (Краснинский район, Липецкая область)" w:history="1">
              <w:r w:rsidRPr="001659E3">
                <w:rPr>
                  <w:sz w:val="20"/>
                  <w:szCs w:val="20"/>
                </w:rPr>
                <w:t>Красное</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93,3</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11.</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28" w:history="1">
              <w:r w:rsidR="006F2760" w:rsidRPr="001659E3">
                <w:rPr>
                  <w:sz w:val="20"/>
                  <w:szCs w:val="20"/>
                  <w:u w:val="single"/>
                </w:rPr>
                <w:t>Лебедянский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29" w:tooltip="Лебедянь" w:history="1">
              <w:r w:rsidRPr="001659E3">
                <w:rPr>
                  <w:sz w:val="20"/>
                  <w:szCs w:val="20"/>
                </w:rPr>
                <w:t>Лебедянь</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144,4</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12.</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30" w:tooltip="Лев-Толстовский район" w:history="1">
              <w:r w:rsidR="006F2760" w:rsidRPr="001659E3">
                <w:rPr>
                  <w:sz w:val="20"/>
                  <w:szCs w:val="20"/>
                </w:rPr>
                <w:t>Лев-Толстовский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пос. </w:t>
            </w:r>
            <w:hyperlink r:id="rId31" w:tooltip="Лев Толстой (посёлок в Липецкой области)" w:history="1">
              <w:r w:rsidRPr="001659E3">
                <w:rPr>
                  <w:sz w:val="20"/>
                  <w:szCs w:val="20"/>
                </w:rPr>
                <w:t>Лев Толстой</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96,8</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13.</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32" w:tooltip="Липецкий район" w:history="1">
              <w:r w:rsidR="006F2760" w:rsidRPr="001659E3">
                <w:rPr>
                  <w:sz w:val="20"/>
                  <w:szCs w:val="20"/>
                </w:rPr>
                <w:t>Липецкий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33" w:tooltip="Липецк" w:history="1">
              <w:r w:rsidRPr="001659E3">
                <w:rPr>
                  <w:sz w:val="20"/>
                  <w:szCs w:val="20"/>
                </w:rPr>
                <w:t>Липецк</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154,5</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14.</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34" w:tooltip="Становлянский район" w:history="1">
              <w:proofErr w:type="spellStart"/>
              <w:r w:rsidR="006F2760" w:rsidRPr="001659E3">
                <w:rPr>
                  <w:sz w:val="20"/>
                  <w:szCs w:val="20"/>
                </w:rPr>
                <w:t>Становлянский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35" w:tooltip="Становое (Липецкая область)" w:history="1">
              <w:r w:rsidRPr="001659E3">
                <w:rPr>
                  <w:sz w:val="20"/>
                  <w:szCs w:val="20"/>
                </w:rPr>
                <w:t>Становое</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134,9</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15.</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36" w:tooltip="Тербунский район" w:history="1">
              <w:proofErr w:type="spellStart"/>
              <w:r w:rsidR="006F2760" w:rsidRPr="001659E3">
                <w:rPr>
                  <w:sz w:val="20"/>
                  <w:szCs w:val="20"/>
                </w:rPr>
                <w:t>Тербунский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37" w:tooltip="Тербуны" w:history="1">
              <w:r w:rsidRPr="001659E3">
                <w:rPr>
                  <w:sz w:val="20"/>
                  <w:szCs w:val="20"/>
                </w:rPr>
                <w:t>Тербуны</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117,0</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16.</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38" w:tooltip="Усманский район" w:history="1">
              <w:proofErr w:type="spellStart"/>
              <w:r w:rsidR="006F2760" w:rsidRPr="001659E3">
                <w:rPr>
                  <w:sz w:val="20"/>
                  <w:szCs w:val="20"/>
                </w:rPr>
                <w:t>Усманский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39" w:tooltip="Усмань" w:history="1">
              <w:r w:rsidRPr="001659E3">
                <w:rPr>
                  <w:sz w:val="20"/>
                  <w:szCs w:val="20"/>
                </w:rPr>
                <w:t>Усмань</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194,2</w:t>
            </w:r>
          </w:p>
        </w:tc>
      </w:tr>
      <w:tr w:rsidR="006F2760" w:rsidRPr="001659E3" w:rsidTr="006F2760">
        <w:trPr>
          <w:trHeight w:val="119"/>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17.</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40" w:tooltip="Хлевенский район" w:history="1">
              <w:proofErr w:type="spellStart"/>
              <w:r w:rsidR="006F2760" w:rsidRPr="001659E3">
                <w:rPr>
                  <w:sz w:val="20"/>
                  <w:szCs w:val="20"/>
                </w:rPr>
                <w:t>Хлевенский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с. </w:t>
            </w:r>
            <w:hyperlink r:id="rId41" w:tooltip="Хлевное (Липецкая область)" w:history="1">
              <w:proofErr w:type="spellStart"/>
              <w:r w:rsidRPr="001659E3">
                <w:rPr>
                  <w:sz w:val="20"/>
                  <w:szCs w:val="20"/>
                </w:rPr>
                <w:t>Хлевное</w:t>
              </w:r>
              <w:proofErr w:type="spellEnd"/>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93,3</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18.</w:t>
            </w:r>
          </w:p>
        </w:tc>
        <w:tc>
          <w:tcPr>
            <w:tcW w:w="4111" w:type="dxa"/>
            <w:shd w:val="clear" w:color="auto" w:fill="FFFFFF"/>
            <w:tcMar>
              <w:top w:w="48" w:type="dxa"/>
              <w:left w:w="96" w:type="dxa"/>
              <w:bottom w:w="48" w:type="dxa"/>
              <w:right w:w="96" w:type="dxa"/>
            </w:tcMar>
            <w:vAlign w:val="center"/>
            <w:hideMark/>
          </w:tcPr>
          <w:p w:rsidR="006F2760" w:rsidRPr="001659E3" w:rsidRDefault="0013136C" w:rsidP="006F2760">
            <w:pPr>
              <w:ind w:right="57"/>
              <w:jc w:val="center"/>
              <w:rPr>
                <w:sz w:val="20"/>
                <w:szCs w:val="20"/>
              </w:rPr>
            </w:pPr>
            <w:hyperlink r:id="rId42" w:tooltip="Чаплыгинский район" w:history="1">
              <w:proofErr w:type="spellStart"/>
              <w:r w:rsidR="006F2760" w:rsidRPr="001659E3">
                <w:rPr>
                  <w:sz w:val="20"/>
                  <w:szCs w:val="20"/>
                </w:rPr>
                <w:t>Чаплыгинский</w:t>
              </w:r>
              <w:proofErr w:type="spellEnd"/>
              <w:r w:rsidR="006F2760" w:rsidRPr="001659E3">
                <w:rPr>
                  <w:sz w:val="20"/>
                  <w:szCs w:val="20"/>
                </w:rPr>
                <w:t xml:space="preserve"> район</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43" w:tooltip="Чаплыгин (город)" w:history="1">
              <w:r w:rsidRPr="001659E3">
                <w:rPr>
                  <w:sz w:val="20"/>
                  <w:szCs w:val="20"/>
                </w:rPr>
                <w:t>Чаплыгин</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152,0</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19.</w:t>
            </w:r>
          </w:p>
        </w:tc>
        <w:tc>
          <w:tcPr>
            <w:tcW w:w="411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Городской округ  </w:t>
            </w:r>
            <w:hyperlink r:id="rId44" w:tooltip="Елец" w:history="1">
              <w:r w:rsidRPr="001659E3">
                <w:rPr>
                  <w:sz w:val="20"/>
                  <w:szCs w:val="20"/>
                </w:rPr>
                <w:t>Елец</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45" w:tooltip="Елец" w:history="1">
              <w:r w:rsidRPr="001659E3">
                <w:rPr>
                  <w:sz w:val="20"/>
                  <w:szCs w:val="20"/>
                </w:rPr>
                <w:t>Елец</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7,1</w:t>
            </w:r>
          </w:p>
        </w:tc>
      </w:tr>
      <w:tr w:rsidR="006F2760" w:rsidRPr="001659E3" w:rsidTr="006F2760">
        <w:trPr>
          <w:trHeight w:val="38"/>
        </w:trPr>
        <w:tc>
          <w:tcPr>
            <w:tcW w:w="992" w:type="dxa"/>
            <w:shd w:val="clear" w:color="auto" w:fill="FFFFFF"/>
            <w:vAlign w:val="center"/>
          </w:tcPr>
          <w:p w:rsidR="006F2760" w:rsidRPr="001659E3" w:rsidRDefault="006F2760" w:rsidP="006F2760">
            <w:pPr>
              <w:ind w:right="57"/>
              <w:jc w:val="center"/>
              <w:rPr>
                <w:sz w:val="20"/>
                <w:szCs w:val="20"/>
              </w:rPr>
            </w:pPr>
            <w:r w:rsidRPr="001659E3">
              <w:rPr>
                <w:sz w:val="20"/>
                <w:szCs w:val="20"/>
              </w:rPr>
              <w:t>20.</w:t>
            </w:r>
          </w:p>
        </w:tc>
        <w:tc>
          <w:tcPr>
            <w:tcW w:w="411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Городской округ  </w:t>
            </w:r>
            <w:hyperlink r:id="rId46" w:tooltip="Липецк" w:history="1">
              <w:r w:rsidRPr="001659E3">
                <w:rPr>
                  <w:sz w:val="20"/>
                  <w:szCs w:val="20"/>
                </w:rPr>
                <w:t>Липецк</w:t>
              </w:r>
            </w:hyperlink>
          </w:p>
        </w:tc>
        <w:tc>
          <w:tcPr>
            <w:tcW w:w="2551" w:type="dxa"/>
            <w:shd w:val="clear" w:color="auto" w:fill="FFFFFF"/>
            <w:tcMar>
              <w:top w:w="48" w:type="dxa"/>
              <w:left w:w="96" w:type="dxa"/>
              <w:bottom w:w="48" w:type="dxa"/>
              <w:right w:w="96" w:type="dxa"/>
            </w:tcMar>
            <w:vAlign w:val="center"/>
            <w:hideMark/>
          </w:tcPr>
          <w:p w:rsidR="006F2760" w:rsidRPr="001659E3" w:rsidRDefault="006F2760" w:rsidP="006F2760">
            <w:pPr>
              <w:ind w:right="57"/>
              <w:jc w:val="center"/>
              <w:rPr>
                <w:sz w:val="20"/>
                <w:szCs w:val="20"/>
              </w:rPr>
            </w:pPr>
            <w:r w:rsidRPr="001659E3">
              <w:rPr>
                <w:sz w:val="20"/>
                <w:szCs w:val="20"/>
              </w:rPr>
              <w:t>г. </w:t>
            </w:r>
            <w:hyperlink r:id="rId47" w:tooltip="Липецк" w:history="1">
              <w:r w:rsidRPr="001659E3">
                <w:rPr>
                  <w:sz w:val="20"/>
                  <w:szCs w:val="20"/>
                </w:rPr>
                <w:t>Липецк</w:t>
              </w:r>
            </w:hyperlink>
          </w:p>
        </w:tc>
        <w:tc>
          <w:tcPr>
            <w:tcW w:w="1560" w:type="dxa"/>
            <w:shd w:val="clear" w:color="auto" w:fill="FFFFFF"/>
            <w:tcMar>
              <w:top w:w="48" w:type="dxa"/>
              <w:left w:w="96" w:type="dxa"/>
              <w:bottom w:w="48" w:type="dxa"/>
              <w:right w:w="96" w:type="dxa"/>
            </w:tcMar>
            <w:vAlign w:val="center"/>
            <w:hideMark/>
          </w:tcPr>
          <w:p w:rsidR="006F2760" w:rsidRPr="001659E3" w:rsidRDefault="006F2760" w:rsidP="00844492">
            <w:pPr>
              <w:ind w:right="57"/>
              <w:jc w:val="center"/>
              <w:rPr>
                <w:sz w:val="20"/>
                <w:szCs w:val="20"/>
              </w:rPr>
            </w:pPr>
            <w:r w:rsidRPr="001659E3">
              <w:rPr>
                <w:sz w:val="20"/>
                <w:szCs w:val="20"/>
              </w:rPr>
              <w:t>33,0</w:t>
            </w:r>
          </w:p>
        </w:tc>
      </w:tr>
    </w:tbl>
    <w:p w:rsidR="00326B7E" w:rsidRPr="001659E3" w:rsidRDefault="00326B7E" w:rsidP="00326B7E">
      <w:pPr>
        <w:spacing w:line="360" w:lineRule="auto"/>
        <w:rPr>
          <w:sz w:val="20"/>
          <w:szCs w:val="20"/>
        </w:rPr>
      </w:pPr>
    </w:p>
    <w:p w:rsidR="00E576D7" w:rsidRPr="001659E3" w:rsidRDefault="00E576D7" w:rsidP="00326B7E">
      <w:pPr>
        <w:tabs>
          <w:tab w:val="left" w:pos="0"/>
        </w:tabs>
        <w:spacing w:line="360" w:lineRule="auto"/>
        <w:jc w:val="center"/>
        <w:rPr>
          <w:b/>
          <w:sz w:val="24"/>
        </w:rPr>
      </w:pPr>
    </w:p>
    <w:p w:rsidR="00326B7E" w:rsidRPr="001659E3" w:rsidRDefault="00326B7E" w:rsidP="00326B7E">
      <w:pPr>
        <w:tabs>
          <w:tab w:val="left" w:pos="0"/>
        </w:tabs>
        <w:spacing w:line="360" w:lineRule="auto"/>
        <w:jc w:val="center"/>
        <w:rPr>
          <w:b/>
          <w:sz w:val="24"/>
        </w:rPr>
      </w:pPr>
      <w:r w:rsidRPr="001659E3">
        <w:rPr>
          <w:b/>
          <w:sz w:val="24"/>
        </w:rPr>
        <w:t>1.2. Природно-климатические особенности области</w:t>
      </w:r>
    </w:p>
    <w:p w:rsidR="00326B7E" w:rsidRPr="001659E3" w:rsidRDefault="00326B7E" w:rsidP="00326B7E">
      <w:pPr>
        <w:spacing w:line="360" w:lineRule="auto"/>
        <w:rPr>
          <w:sz w:val="16"/>
          <w:szCs w:val="16"/>
        </w:rPr>
      </w:pPr>
    </w:p>
    <w:p w:rsidR="00326B7E" w:rsidRPr="001659E3" w:rsidRDefault="00326B7E" w:rsidP="006967D1">
      <w:pPr>
        <w:spacing w:line="360" w:lineRule="auto"/>
        <w:ind w:firstLine="709"/>
        <w:jc w:val="both"/>
        <w:rPr>
          <w:sz w:val="24"/>
        </w:rPr>
      </w:pPr>
      <w:r w:rsidRPr="001659E3">
        <w:rPr>
          <w:sz w:val="24"/>
        </w:rPr>
        <w:t xml:space="preserve">Область расположена в центральной части Восточно-Европейской (Русской) равнины в бассейне верхнего течения реки Дон. Большая часть территории занята Среднерусской возвышенностью – волнистой равниной, сильно расчлененной оврагами и балками. </w:t>
      </w:r>
      <w:proofErr w:type="gramStart"/>
      <w:r w:rsidRPr="001659E3">
        <w:rPr>
          <w:sz w:val="24"/>
        </w:rPr>
        <w:t>Высоты</w:t>
      </w:r>
      <w:r w:rsidR="00824B4A" w:rsidRPr="001659E3">
        <w:rPr>
          <w:sz w:val="24"/>
        </w:rPr>
        <w:t xml:space="preserve"> </w:t>
      </w:r>
      <w:r w:rsidRPr="001659E3">
        <w:rPr>
          <w:sz w:val="24"/>
        </w:rPr>
        <w:t>:</w:t>
      </w:r>
      <w:proofErr w:type="gramEnd"/>
      <w:r w:rsidRPr="001659E3">
        <w:rPr>
          <w:sz w:val="24"/>
        </w:rPr>
        <w:t xml:space="preserve"> в западной части – Донское правобережье – 220-260 м</w:t>
      </w:r>
      <w:r w:rsidR="00A86DF2" w:rsidRPr="001659E3">
        <w:rPr>
          <w:sz w:val="24"/>
        </w:rPr>
        <w:t>., в восточной</w:t>
      </w:r>
      <w:r w:rsidR="00824B4A" w:rsidRPr="001659E3">
        <w:rPr>
          <w:sz w:val="24"/>
        </w:rPr>
        <w:t xml:space="preserve"> </w:t>
      </w:r>
      <w:r w:rsidR="00A86DF2" w:rsidRPr="001659E3">
        <w:rPr>
          <w:sz w:val="24"/>
        </w:rPr>
        <w:t xml:space="preserve"> – Дон</w:t>
      </w:r>
      <w:r w:rsidRPr="001659E3">
        <w:rPr>
          <w:sz w:val="24"/>
        </w:rPr>
        <w:t>о-Воронежское междуречье – 170-230 м. Распространены карстовые воронки, пещеры, исчезающие речки, карстовые ключи. К востоку от реки Воронеж находится Окско-Донская равнина – плоская, со слабо расчлененным рельефом, заболоченными западинами (высоты 150-170 м.).</w:t>
      </w:r>
    </w:p>
    <w:p w:rsidR="00326B7E" w:rsidRPr="001659E3" w:rsidRDefault="00326B7E" w:rsidP="006967D1">
      <w:pPr>
        <w:spacing w:line="360" w:lineRule="auto"/>
        <w:ind w:firstLine="709"/>
        <w:jc w:val="both"/>
        <w:rPr>
          <w:sz w:val="24"/>
        </w:rPr>
      </w:pPr>
      <w:r w:rsidRPr="001659E3">
        <w:rPr>
          <w:sz w:val="24"/>
        </w:rPr>
        <w:t>Климат умеренно континентальный. Зима умеренно холодная, с устойчивым снежным покровом; средняя температура января – 10-11</w:t>
      </w:r>
      <w:r w:rsidRPr="001659E3">
        <w:rPr>
          <w:sz w:val="24"/>
          <w:vertAlign w:val="superscript"/>
        </w:rPr>
        <w:t>0</w:t>
      </w:r>
      <w:r w:rsidRPr="001659E3">
        <w:rPr>
          <w:sz w:val="24"/>
        </w:rPr>
        <w:t>С. Лето теплое, продолжительное; средняя температура июля 19-20</w:t>
      </w:r>
      <w:r w:rsidRPr="001659E3">
        <w:rPr>
          <w:sz w:val="24"/>
          <w:vertAlign w:val="superscript"/>
        </w:rPr>
        <w:t>0</w:t>
      </w:r>
      <w:r w:rsidRPr="001659E3">
        <w:rPr>
          <w:sz w:val="24"/>
        </w:rPr>
        <w:t>С. Осадков выпадает от 450 до 550 мм. в год; около 75% их приходится на теплый период года (с апреля по октябрь). Наименьшая относительная влажность (50% и менее) приходится на летние месяцы. Число часов солнечного сияния – 2120 в год. Продолжительность вегетационного периода – 180-185 суток.</w:t>
      </w:r>
    </w:p>
    <w:p w:rsidR="00326B7E" w:rsidRPr="001659E3" w:rsidRDefault="00326B7E" w:rsidP="006967D1">
      <w:pPr>
        <w:spacing w:line="360" w:lineRule="auto"/>
        <w:ind w:firstLine="709"/>
        <w:jc w:val="both"/>
        <w:rPr>
          <w:sz w:val="24"/>
        </w:rPr>
      </w:pPr>
      <w:r w:rsidRPr="001659E3">
        <w:rPr>
          <w:sz w:val="24"/>
        </w:rPr>
        <w:t xml:space="preserve">Реки почти все (за исключением реки </w:t>
      </w:r>
      <w:proofErr w:type="spellStart"/>
      <w:r w:rsidRPr="001659E3">
        <w:rPr>
          <w:sz w:val="24"/>
        </w:rPr>
        <w:t>Рановы</w:t>
      </w:r>
      <w:proofErr w:type="spellEnd"/>
      <w:r w:rsidRPr="001659E3">
        <w:rPr>
          <w:sz w:val="24"/>
        </w:rPr>
        <w:t xml:space="preserve"> на северо-востоке области) принадлежат бассейну Дона.</w:t>
      </w:r>
    </w:p>
    <w:p w:rsidR="00326B7E" w:rsidRPr="001659E3" w:rsidRDefault="00326B7E" w:rsidP="006967D1">
      <w:pPr>
        <w:spacing w:line="360" w:lineRule="auto"/>
        <w:ind w:firstLine="709"/>
        <w:jc w:val="both"/>
        <w:rPr>
          <w:sz w:val="24"/>
        </w:rPr>
      </w:pPr>
      <w:r w:rsidRPr="001659E3">
        <w:rPr>
          <w:sz w:val="24"/>
        </w:rPr>
        <w:t xml:space="preserve">Самые крупные реки – Дон с притоками Красивая Меча, Сосна и Воронеж с притоками Становая Ряса и </w:t>
      </w:r>
      <w:proofErr w:type="spellStart"/>
      <w:r w:rsidRPr="001659E3">
        <w:rPr>
          <w:sz w:val="24"/>
        </w:rPr>
        <w:t>Матыра</w:t>
      </w:r>
      <w:proofErr w:type="spellEnd"/>
      <w:r w:rsidRPr="001659E3">
        <w:rPr>
          <w:sz w:val="24"/>
        </w:rPr>
        <w:t>.</w:t>
      </w:r>
    </w:p>
    <w:p w:rsidR="00326B7E" w:rsidRPr="001659E3" w:rsidRDefault="00A86DF2" w:rsidP="006967D1">
      <w:pPr>
        <w:spacing w:line="360" w:lineRule="auto"/>
        <w:ind w:firstLine="709"/>
        <w:jc w:val="both"/>
        <w:rPr>
          <w:sz w:val="24"/>
        </w:rPr>
      </w:pPr>
      <w:r w:rsidRPr="001659E3">
        <w:rPr>
          <w:sz w:val="24"/>
        </w:rPr>
        <w:t>П</w:t>
      </w:r>
      <w:r w:rsidR="00326B7E" w:rsidRPr="001659E3">
        <w:rPr>
          <w:sz w:val="24"/>
        </w:rPr>
        <w:t xml:space="preserve">реобладают черноземные </w:t>
      </w:r>
      <w:r w:rsidRPr="001659E3">
        <w:rPr>
          <w:sz w:val="24"/>
        </w:rPr>
        <w:t>почвы.</w:t>
      </w:r>
    </w:p>
    <w:p w:rsidR="00326B7E" w:rsidRPr="001659E3" w:rsidRDefault="00326B7E" w:rsidP="006967D1">
      <w:pPr>
        <w:spacing w:line="360" w:lineRule="auto"/>
        <w:ind w:firstLine="709"/>
        <w:jc w:val="both"/>
        <w:rPr>
          <w:sz w:val="24"/>
        </w:rPr>
      </w:pPr>
      <w:r w:rsidRPr="001659E3">
        <w:rPr>
          <w:sz w:val="24"/>
        </w:rPr>
        <w:t>Н</w:t>
      </w:r>
      <w:r w:rsidR="0000073F" w:rsidRPr="001659E3">
        <w:rPr>
          <w:sz w:val="24"/>
        </w:rPr>
        <w:t>е</w:t>
      </w:r>
      <w:r w:rsidRPr="001659E3">
        <w:rPr>
          <w:sz w:val="24"/>
        </w:rPr>
        <w:t>большими участками встречают</w:t>
      </w:r>
      <w:r w:rsidR="00A86DF2" w:rsidRPr="001659E3">
        <w:rPr>
          <w:sz w:val="24"/>
        </w:rPr>
        <w:t>ся серые лесные и дерново-подзо</w:t>
      </w:r>
      <w:r w:rsidRPr="001659E3">
        <w:rPr>
          <w:sz w:val="24"/>
        </w:rPr>
        <w:t>листые почвы.</w:t>
      </w:r>
    </w:p>
    <w:p w:rsidR="00326B7E" w:rsidRPr="001659E3" w:rsidRDefault="00326B7E" w:rsidP="006967D1">
      <w:pPr>
        <w:spacing w:line="360" w:lineRule="auto"/>
        <w:ind w:firstLine="709"/>
        <w:jc w:val="both"/>
        <w:rPr>
          <w:sz w:val="24"/>
        </w:rPr>
      </w:pPr>
      <w:r w:rsidRPr="001659E3">
        <w:rPr>
          <w:sz w:val="24"/>
        </w:rPr>
        <w:t>Липецкая область находится в лесостепной зоне; свыше 80% ее территории распахано.</w:t>
      </w:r>
    </w:p>
    <w:p w:rsidR="00326B7E" w:rsidRPr="001659E3" w:rsidRDefault="00326B7E" w:rsidP="00AE6256">
      <w:pPr>
        <w:spacing w:line="360" w:lineRule="auto"/>
        <w:ind w:firstLine="709"/>
        <w:jc w:val="both"/>
        <w:rPr>
          <w:b/>
          <w:sz w:val="24"/>
        </w:rPr>
      </w:pPr>
      <w:r w:rsidRPr="001659E3">
        <w:rPr>
          <w:sz w:val="24"/>
        </w:rPr>
        <w:t xml:space="preserve">Леса занимают немногим более 8%. В основном это небольшие дубравы, сосново-широколиственные, березовые и осиновые леса. Наиболее крупные лесные массивы расположены по левому берегу реки Воронеж; здесь выделяется </w:t>
      </w:r>
      <w:proofErr w:type="spellStart"/>
      <w:r w:rsidRPr="001659E3">
        <w:rPr>
          <w:sz w:val="24"/>
        </w:rPr>
        <w:t>Усманский</w:t>
      </w:r>
      <w:proofErr w:type="spellEnd"/>
      <w:r w:rsidRPr="001659E3">
        <w:rPr>
          <w:sz w:val="24"/>
        </w:rPr>
        <w:t xml:space="preserve"> бор – часть Воронежского </w:t>
      </w:r>
      <w:r w:rsidR="00A86DF2" w:rsidRPr="001659E3">
        <w:rPr>
          <w:sz w:val="24"/>
        </w:rPr>
        <w:t xml:space="preserve">государственного природного биосферного заповедника им. В.М. </w:t>
      </w:r>
      <w:proofErr w:type="spellStart"/>
      <w:r w:rsidR="00A86DF2" w:rsidRPr="001659E3">
        <w:rPr>
          <w:sz w:val="24"/>
        </w:rPr>
        <w:t>Пескова</w:t>
      </w:r>
      <w:proofErr w:type="spellEnd"/>
      <w:r w:rsidR="00A86DF2" w:rsidRPr="001659E3">
        <w:rPr>
          <w:sz w:val="24"/>
        </w:rPr>
        <w:t xml:space="preserve">. </w:t>
      </w:r>
      <w:r w:rsidRPr="001659E3">
        <w:rPr>
          <w:sz w:val="24"/>
        </w:rPr>
        <w:t>Участки реликтовой флоры в долине реки Дон объединены в заповедник «</w:t>
      </w:r>
      <w:proofErr w:type="spellStart"/>
      <w:r w:rsidRPr="001659E3">
        <w:rPr>
          <w:sz w:val="24"/>
        </w:rPr>
        <w:t>Галичья</w:t>
      </w:r>
      <w:proofErr w:type="spellEnd"/>
      <w:r w:rsidRPr="001659E3">
        <w:rPr>
          <w:sz w:val="24"/>
        </w:rPr>
        <w:t xml:space="preserve"> гора», существующий с 1925 года.</w:t>
      </w:r>
    </w:p>
    <w:p w:rsidR="00326B7E" w:rsidRPr="001659E3" w:rsidRDefault="00326B7E"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E576D7" w:rsidRPr="001659E3" w:rsidRDefault="00E576D7" w:rsidP="00844492">
      <w:pPr>
        <w:tabs>
          <w:tab w:val="left" w:pos="2589"/>
        </w:tabs>
        <w:jc w:val="center"/>
        <w:rPr>
          <w:b/>
          <w:sz w:val="24"/>
        </w:rPr>
      </w:pPr>
    </w:p>
    <w:p w:rsidR="00326B7E" w:rsidRPr="001659E3" w:rsidRDefault="00326B7E" w:rsidP="00844492">
      <w:pPr>
        <w:tabs>
          <w:tab w:val="left" w:pos="2589"/>
        </w:tabs>
        <w:jc w:val="center"/>
        <w:rPr>
          <w:b/>
          <w:sz w:val="24"/>
        </w:rPr>
      </w:pPr>
      <w:r w:rsidRPr="001659E3">
        <w:rPr>
          <w:b/>
          <w:sz w:val="24"/>
        </w:rPr>
        <w:t>1.3.</w:t>
      </w:r>
      <w:r w:rsidRPr="001659E3">
        <w:rPr>
          <w:b/>
          <w:sz w:val="24"/>
          <w:lang w:val="en-US"/>
        </w:rPr>
        <w:t> </w:t>
      </w:r>
      <w:r w:rsidRPr="001659E3">
        <w:rPr>
          <w:b/>
          <w:sz w:val="24"/>
        </w:rPr>
        <w:t>Социально-экономические особенности области</w:t>
      </w:r>
    </w:p>
    <w:p w:rsidR="00326B7E" w:rsidRPr="001659E3" w:rsidRDefault="00326B7E" w:rsidP="00844492">
      <w:pPr>
        <w:tabs>
          <w:tab w:val="left" w:pos="2589"/>
        </w:tabs>
        <w:jc w:val="center"/>
        <w:rPr>
          <w:b/>
          <w:sz w:val="24"/>
        </w:rPr>
      </w:pPr>
    </w:p>
    <w:p w:rsidR="00326B7E" w:rsidRPr="001659E3" w:rsidRDefault="00326B7E" w:rsidP="00844492">
      <w:pPr>
        <w:tabs>
          <w:tab w:val="left" w:pos="2589"/>
        </w:tabs>
        <w:jc w:val="center"/>
        <w:rPr>
          <w:b/>
          <w:sz w:val="24"/>
        </w:rPr>
      </w:pPr>
      <w:r w:rsidRPr="001659E3">
        <w:rPr>
          <w:b/>
          <w:sz w:val="24"/>
        </w:rPr>
        <w:t>1.3.1. Общая численность населения</w:t>
      </w:r>
    </w:p>
    <w:p w:rsidR="00AE6256" w:rsidRPr="001659E3" w:rsidRDefault="00AE6256" w:rsidP="00844492">
      <w:pPr>
        <w:ind w:firstLine="709"/>
        <w:jc w:val="both"/>
        <w:rPr>
          <w:sz w:val="24"/>
        </w:rPr>
      </w:pPr>
    </w:p>
    <w:p w:rsidR="00326B7E" w:rsidRPr="001659E3" w:rsidRDefault="00326B7E" w:rsidP="00844492">
      <w:pPr>
        <w:spacing w:line="360" w:lineRule="auto"/>
        <w:ind w:firstLine="709"/>
        <w:jc w:val="both"/>
        <w:rPr>
          <w:sz w:val="24"/>
        </w:rPr>
      </w:pPr>
      <w:r w:rsidRPr="001659E3">
        <w:rPr>
          <w:sz w:val="24"/>
        </w:rPr>
        <w:t>Общая численность населения области  – 1 156,3 тысяч человек на 1 января 2017 г.</w:t>
      </w:r>
    </w:p>
    <w:p w:rsidR="00326B7E" w:rsidRPr="001659E3" w:rsidRDefault="00326B7E" w:rsidP="00844492">
      <w:pPr>
        <w:spacing w:line="360" w:lineRule="auto"/>
        <w:ind w:firstLine="709"/>
        <w:jc w:val="both"/>
        <w:rPr>
          <w:sz w:val="24"/>
        </w:rPr>
      </w:pPr>
      <w:r w:rsidRPr="001659E3">
        <w:rPr>
          <w:sz w:val="24"/>
        </w:rPr>
        <w:t>В соответствии с действующим законодательством в сфере местного самоуправления Липецкой области образованы 313 муниципальных образований - 2 городских округа и 18 муниципальных районов, 6 городских и 287 сельских поселений.</w:t>
      </w:r>
    </w:p>
    <w:p w:rsidR="00326B7E" w:rsidRPr="001659E3" w:rsidRDefault="00326B7E" w:rsidP="00844492">
      <w:pPr>
        <w:tabs>
          <w:tab w:val="left" w:pos="2589"/>
        </w:tabs>
        <w:jc w:val="center"/>
        <w:rPr>
          <w:b/>
          <w:sz w:val="24"/>
        </w:rPr>
      </w:pPr>
      <w:r w:rsidRPr="001659E3">
        <w:rPr>
          <w:b/>
          <w:sz w:val="24"/>
        </w:rPr>
        <w:t>1.3.2. Городское население</w:t>
      </w:r>
    </w:p>
    <w:p w:rsidR="00326B7E" w:rsidRPr="001659E3" w:rsidRDefault="00326B7E" w:rsidP="00844492">
      <w:pPr>
        <w:tabs>
          <w:tab w:val="left" w:pos="2589"/>
        </w:tabs>
        <w:jc w:val="center"/>
        <w:rPr>
          <w:b/>
          <w:sz w:val="16"/>
          <w:szCs w:val="16"/>
        </w:rPr>
      </w:pPr>
    </w:p>
    <w:p w:rsidR="00326B7E" w:rsidRPr="001659E3" w:rsidRDefault="00326B7E" w:rsidP="006967D1">
      <w:pPr>
        <w:tabs>
          <w:tab w:val="left" w:pos="2589"/>
        </w:tabs>
        <w:spacing w:line="360" w:lineRule="auto"/>
        <w:ind w:firstLine="709"/>
        <w:jc w:val="both"/>
        <w:rPr>
          <w:sz w:val="24"/>
        </w:rPr>
      </w:pPr>
      <w:r w:rsidRPr="001659E3">
        <w:rPr>
          <w:sz w:val="24"/>
        </w:rPr>
        <w:t xml:space="preserve">Городское население области составляет 742,2 тыс. человек, или 64,2 % от общей численности. </w:t>
      </w:r>
    </w:p>
    <w:p w:rsidR="00326B7E" w:rsidRPr="001659E3" w:rsidRDefault="00326B7E" w:rsidP="006967D1">
      <w:pPr>
        <w:tabs>
          <w:tab w:val="left" w:pos="240"/>
          <w:tab w:val="left" w:pos="2589"/>
        </w:tabs>
        <w:spacing w:line="360" w:lineRule="auto"/>
        <w:ind w:firstLine="709"/>
        <w:jc w:val="both"/>
        <w:rPr>
          <w:b/>
          <w:sz w:val="24"/>
        </w:rPr>
      </w:pPr>
      <w:r w:rsidRPr="001659E3">
        <w:rPr>
          <w:sz w:val="24"/>
        </w:rPr>
        <w:t>Липецк - административный, промышленный, культурный и курортный центр области с численностью населения 510,4 тыс. человек.</w:t>
      </w:r>
      <w:r w:rsidRPr="001659E3">
        <w:rPr>
          <w:b/>
          <w:sz w:val="24"/>
        </w:rPr>
        <w:tab/>
      </w:r>
    </w:p>
    <w:p w:rsidR="00326B7E" w:rsidRPr="001659E3" w:rsidRDefault="00326B7E" w:rsidP="006967D1">
      <w:pPr>
        <w:tabs>
          <w:tab w:val="left" w:pos="309"/>
          <w:tab w:val="left" w:pos="2589"/>
        </w:tabs>
        <w:spacing w:line="360" w:lineRule="auto"/>
        <w:ind w:firstLine="709"/>
        <w:jc w:val="both"/>
        <w:rPr>
          <w:sz w:val="24"/>
        </w:rPr>
      </w:pPr>
      <w:r w:rsidRPr="001659E3">
        <w:rPr>
          <w:sz w:val="24"/>
        </w:rPr>
        <w:t>Елец, с численностью населения 105,0 тыс. человек - старинный город с героической историей, богатыми духовными и культурными традициями. Имеет развитую промышленность.</w:t>
      </w:r>
    </w:p>
    <w:p w:rsidR="00326B7E" w:rsidRPr="001659E3" w:rsidRDefault="00326B7E" w:rsidP="006967D1">
      <w:pPr>
        <w:tabs>
          <w:tab w:val="left" w:pos="309"/>
          <w:tab w:val="left" w:pos="2589"/>
        </w:tabs>
        <w:spacing w:line="360" w:lineRule="auto"/>
        <w:ind w:firstLine="709"/>
        <w:jc w:val="both"/>
        <w:rPr>
          <w:sz w:val="24"/>
        </w:rPr>
      </w:pPr>
      <w:r w:rsidRPr="001659E3">
        <w:rPr>
          <w:sz w:val="24"/>
        </w:rPr>
        <w:t>Грязи, с численностью населения 46,6 тыс. человек. - перекресток крупных железнодорожных магистралей с севера на юг и с запада на восток, обеспечивающих доступ к рынкам центральных и отдаленных регионов России и стран СНГ.</w:t>
      </w:r>
    </w:p>
    <w:p w:rsidR="00326B7E" w:rsidRPr="001659E3" w:rsidRDefault="00326B7E" w:rsidP="006967D1">
      <w:pPr>
        <w:tabs>
          <w:tab w:val="left" w:pos="309"/>
          <w:tab w:val="left" w:pos="2589"/>
        </w:tabs>
        <w:spacing w:line="360" w:lineRule="auto"/>
        <w:ind w:firstLine="709"/>
        <w:jc w:val="both"/>
        <w:rPr>
          <w:sz w:val="24"/>
        </w:rPr>
      </w:pPr>
      <w:r w:rsidRPr="001659E3">
        <w:rPr>
          <w:sz w:val="24"/>
        </w:rPr>
        <w:t>Задонск, численностью 9,6 тыс. человек - один из монастырских центров Черноземья, неразрывно связанный с именем святителя Тихона Задонского.</w:t>
      </w:r>
    </w:p>
    <w:p w:rsidR="00AE6256" w:rsidRPr="001659E3" w:rsidRDefault="00326B7E" w:rsidP="0048577A">
      <w:pPr>
        <w:tabs>
          <w:tab w:val="left" w:pos="309"/>
          <w:tab w:val="left" w:pos="2589"/>
        </w:tabs>
        <w:spacing w:line="360" w:lineRule="auto"/>
        <w:ind w:firstLine="709"/>
        <w:jc w:val="both"/>
        <w:rPr>
          <w:sz w:val="24"/>
        </w:rPr>
      </w:pPr>
      <w:r w:rsidRPr="001659E3">
        <w:rPr>
          <w:sz w:val="24"/>
        </w:rPr>
        <w:t xml:space="preserve">Остальные города области: с населением тыс. чел.: Данков (19,1), Лебедянь (19,5), </w:t>
      </w:r>
      <w:r w:rsidR="0048577A" w:rsidRPr="001659E3">
        <w:rPr>
          <w:sz w:val="24"/>
        </w:rPr>
        <w:t>Усмань (20,0), Чаплыгин  (11,9)</w:t>
      </w:r>
    </w:p>
    <w:p w:rsidR="0048577A" w:rsidRPr="001659E3" w:rsidRDefault="0048577A" w:rsidP="00844492">
      <w:pPr>
        <w:tabs>
          <w:tab w:val="left" w:pos="309"/>
          <w:tab w:val="left" w:pos="2589"/>
        </w:tabs>
        <w:ind w:firstLine="709"/>
        <w:jc w:val="both"/>
        <w:rPr>
          <w:sz w:val="24"/>
        </w:rPr>
      </w:pPr>
    </w:p>
    <w:p w:rsidR="00326B7E" w:rsidRPr="001659E3" w:rsidRDefault="00326B7E" w:rsidP="00844492">
      <w:pPr>
        <w:tabs>
          <w:tab w:val="left" w:pos="2589"/>
        </w:tabs>
        <w:jc w:val="center"/>
        <w:rPr>
          <w:b/>
          <w:sz w:val="24"/>
        </w:rPr>
      </w:pPr>
      <w:r w:rsidRPr="001659E3">
        <w:rPr>
          <w:b/>
          <w:sz w:val="24"/>
        </w:rPr>
        <w:t>1.3.3. Сельское население</w:t>
      </w:r>
    </w:p>
    <w:p w:rsidR="00993321" w:rsidRPr="001659E3" w:rsidRDefault="00993321" w:rsidP="00844492">
      <w:pPr>
        <w:tabs>
          <w:tab w:val="left" w:pos="497"/>
          <w:tab w:val="left" w:pos="2589"/>
        </w:tabs>
        <w:ind w:firstLine="709"/>
        <w:rPr>
          <w:sz w:val="24"/>
        </w:rPr>
      </w:pPr>
    </w:p>
    <w:p w:rsidR="00326B7E" w:rsidRPr="001659E3" w:rsidRDefault="00326B7E" w:rsidP="006967D1">
      <w:pPr>
        <w:tabs>
          <w:tab w:val="left" w:pos="497"/>
          <w:tab w:val="left" w:pos="2589"/>
        </w:tabs>
        <w:spacing w:line="360" w:lineRule="auto"/>
        <w:ind w:firstLine="709"/>
        <w:rPr>
          <w:b/>
          <w:sz w:val="24"/>
        </w:rPr>
      </w:pPr>
      <w:r w:rsidRPr="001659E3">
        <w:rPr>
          <w:sz w:val="24"/>
        </w:rPr>
        <w:t>В сельской местности, в 287 сельских поселениях проживает 414,0 тыс. человек, или 35,8% от общей численности населения области.</w:t>
      </w:r>
    </w:p>
    <w:p w:rsidR="00844492" w:rsidRPr="001659E3" w:rsidRDefault="00844492" w:rsidP="00844492">
      <w:pPr>
        <w:tabs>
          <w:tab w:val="left" w:pos="0"/>
        </w:tabs>
        <w:jc w:val="center"/>
        <w:rPr>
          <w:b/>
          <w:sz w:val="24"/>
        </w:rPr>
      </w:pPr>
    </w:p>
    <w:p w:rsidR="00326B7E" w:rsidRPr="001659E3" w:rsidRDefault="00326B7E" w:rsidP="00844492">
      <w:pPr>
        <w:tabs>
          <w:tab w:val="left" w:pos="0"/>
        </w:tabs>
        <w:jc w:val="center"/>
        <w:rPr>
          <w:b/>
          <w:sz w:val="24"/>
        </w:rPr>
      </w:pPr>
      <w:r w:rsidRPr="001659E3">
        <w:rPr>
          <w:b/>
          <w:sz w:val="24"/>
        </w:rPr>
        <w:t>1.3.4. Населенные пункты, численность населения которых превышает 100 тыс. человек</w:t>
      </w:r>
    </w:p>
    <w:p w:rsidR="00844492" w:rsidRPr="001659E3" w:rsidRDefault="00844492" w:rsidP="00844492">
      <w:pPr>
        <w:tabs>
          <w:tab w:val="left" w:pos="0"/>
        </w:tabs>
        <w:jc w:val="center"/>
        <w:rPr>
          <w:b/>
          <w:sz w:val="24"/>
        </w:rPr>
      </w:pPr>
    </w:p>
    <w:p w:rsidR="00326B7E" w:rsidRPr="001659E3" w:rsidRDefault="00326B7E" w:rsidP="00844492">
      <w:pPr>
        <w:tabs>
          <w:tab w:val="left" w:pos="909"/>
          <w:tab w:val="left" w:pos="2589"/>
        </w:tabs>
        <w:spacing w:line="360" w:lineRule="auto"/>
        <w:ind w:firstLine="709"/>
        <w:jc w:val="both"/>
        <w:rPr>
          <w:sz w:val="24"/>
        </w:rPr>
      </w:pPr>
      <w:r w:rsidRPr="001659E3">
        <w:rPr>
          <w:sz w:val="24"/>
        </w:rPr>
        <w:t>В области присутствует два населённых пункта, численностью населения более 100 тыс. человек, это город Липецк и город Елец.</w:t>
      </w:r>
    </w:p>
    <w:p w:rsidR="002C12E9" w:rsidRPr="001659E3" w:rsidRDefault="002C12E9"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B4385B" w:rsidRPr="001659E3" w:rsidRDefault="00B4385B" w:rsidP="00844492">
      <w:pPr>
        <w:tabs>
          <w:tab w:val="left" w:pos="2589"/>
        </w:tabs>
        <w:jc w:val="center"/>
        <w:rPr>
          <w:b/>
          <w:sz w:val="24"/>
        </w:rPr>
      </w:pPr>
    </w:p>
    <w:p w:rsidR="00326B7E" w:rsidRPr="001659E3" w:rsidRDefault="00326B7E" w:rsidP="00844492">
      <w:pPr>
        <w:tabs>
          <w:tab w:val="left" w:pos="2589"/>
        </w:tabs>
        <w:jc w:val="center"/>
        <w:rPr>
          <w:b/>
          <w:sz w:val="24"/>
        </w:rPr>
      </w:pPr>
      <w:r w:rsidRPr="001659E3">
        <w:rPr>
          <w:b/>
          <w:sz w:val="24"/>
        </w:rPr>
        <w:t>1.3.5. Отрасли хозяйства, в которых занято население</w:t>
      </w:r>
    </w:p>
    <w:p w:rsidR="00326B7E" w:rsidRPr="001659E3" w:rsidRDefault="00326B7E" w:rsidP="00844492">
      <w:pPr>
        <w:tabs>
          <w:tab w:val="left" w:pos="2589"/>
        </w:tabs>
        <w:jc w:val="center"/>
        <w:rPr>
          <w:b/>
          <w:sz w:val="28"/>
          <w:szCs w:val="28"/>
        </w:rPr>
      </w:pPr>
    </w:p>
    <w:p w:rsidR="00326B7E" w:rsidRPr="001659E3" w:rsidRDefault="00707255" w:rsidP="00707255">
      <w:pPr>
        <w:jc w:val="center"/>
        <w:rPr>
          <w:sz w:val="24"/>
        </w:rPr>
      </w:pPr>
      <w:r w:rsidRPr="001659E3">
        <w:rPr>
          <w:sz w:val="27"/>
          <w:szCs w:val="27"/>
        </w:rPr>
        <w:t xml:space="preserve">                                                                                                        </w:t>
      </w:r>
      <w:r w:rsidR="00326B7E" w:rsidRPr="001659E3">
        <w:rPr>
          <w:sz w:val="24"/>
        </w:rPr>
        <w:t>Таблица 1.3.5.1</w:t>
      </w:r>
      <w:r w:rsidR="00376038" w:rsidRPr="001659E3">
        <w:rPr>
          <w:sz w:val="24"/>
        </w:rPr>
        <w:t>.</w:t>
      </w:r>
    </w:p>
    <w:p w:rsidR="00326B7E" w:rsidRPr="001659E3" w:rsidRDefault="00326B7E" w:rsidP="00326B7E">
      <w:pPr>
        <w:keepNext/>
        <w:ind w:right="113"/>
        <w:jc w:val="center"/>
        <w:outlineLvl w:val="1"/>
        <w:rPr>
          <w:bCs/>
          <w:sz w:val="24"/>
        </w:rPr>
      </w:pPr>
      <w:r w:rsidRPr="001659E3">
        <w:rPr>
          <w:bCs/>
          <w:sz w:val="24"/>
        </w:rPr>
        <w:t>Среднегодовая численность занятых в экономике Липецкой области по видам экономической деятельности</w:t>
      </w:r>
      <w:r w:rsidR="0083329B" w:rsidRPr="001659E3">
        <w:rPr>
          <w:bCs/>
          <w:sz w:val="24"/>
        </w:rPr>
        <w:t>, тыс. чел.</w:t>
      </w:r>
    </w:p>
    <w:p w:rsidR="00326B7E" w:rsidRPr="001659E3" w:rsidRDefault="00326B7E" w:rsidP="00326B7E">
      <w:pPr>
        <w:jc w:val="right"/>
        <w:rPr>
          <w:sz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3986"/>
        <w:gridCol w:w="1488"/>
        <w:gridCol w:w="2459"/>
      </w:tblGrid>
      <w:tr w:rsidR="00707255" w:rsidRPr="001659E3" w:rsidTr="00707255">
        <w:trPr>
          <w:cantSplit/>
          <w:trHeight w:val="425"/>
          <w:tblHeader/>
          <w:jc w:val="center"/>
        </w:trPr>
        <w:tc>
          <w:tcPr>
            <w:tcW w:w="989" w:type="dxa"/>
            <w:tcBorders>
              <w:top w:val="single" w:sz="4" w:space="0" w:color="auto"/>
              <w:left w:val="single" w:sz="4" w:space="0" w:color="auto"/>
            </w:tcBorders>
            <w:vAlign w:val="center"/>
          </w:tcPr>
          <w:p w:rsidR="00707255" w:rsidRPr="001659E3" w:rsidRDefault="00707255" w:rsidP="00707255">
            <w:pPr>
              <w:keepNext/>
              <w:jc w:val="center"/>
              <w:rPr>
                <w:bCs/>
                <w:sz w:val="20"/>
                <w:szCs w:val="20"/>
              </w:rPr>
            </w:pPr>
            <w:r w:rsidRPr="001659E3">
              <w:rPr>
                <w:bCs/>
                <w:sz w:val="20"/>
                <w:szCs w:val="20"/>
              </w:rPr>
              <w:t>№ п/п</w:t>
            </w:r>
          </w:p>
        </w:tc>
        <w:tc>
          <w:tcPr>
            <w:tcW w:w="3986" w:type="dxa"/>
            <w:tcBorders>
              <w:top w:val="single" w:sz="4" w:space="0" w:color="auto"/>
              <w:left w:val="single" w:sz="4" w:space="0" w:color="auto"/>
            </w:tcBorders>
            <w:tcMar>
              <w:top w:w="0" w:type="dxa"/>
              <w:left w:w="70" w:type="dxa"/>
              <w:bottom w:w="0" w:type="dxa"/>
              <w:right w:w="70" w:type="dxa"/>
            </w:tcMar>
            <w:hideMark/>
          </w:tcPr>
          <w:p w:rsidR="00707255" w:rsidRPr="001659E3" w:rsidRDefault="00707255" w:rsidP="00961765">
            <w:pPr>
              <w:keepNext/>
              <w:jc w:val="center"/>
              <w:rPr>
                <w:bCs/>
                <w:sz w:val="20"/>
                <w:szCs w:val="20"/>
              </w:rPr>
            </w:pPr>
          </w:p>
          <w:p w:rsidR="00707255" w:rsidRPr="001659E3" w:rsidRDefault="00707255" w:rsidP="00961765">
            <w:pPr>
              <w:keepNext/>
              <w:jc w:val="center"/>
              <w:rPr>
                <w:bCs/>
                <w:sz w:val="20"/>
                <w:szCs w:val="20"/>
              </w:rPr>
            </w:pPr>
            <w:r w:rsidRPr="001659E3">
              <w:rPr>
                <w:bCs/>
                <w:sz w:val="20"/>
                <w:szCs w:val="20"/>
              </w:rPr>
              <w:t>Наименование вида экономической деятельности</w:t>
            </w:r>
          </w:p>
          <w:p w:rsidR="00707255" w:rsidRPr="001659E3" w:rsidRDefault="00707255" w:rsidP="00961765">
            <w:pPr>
              <w:keepNext/>
              <w:jc w:val="center"/>
              <w:rPr>
                <w:sz w:val="20"/>
                <w:szCs w:val="20"/>
              </w:rPr>
            </w:pPr>
          </w:p>
        </w:tc>
        <w:tc>
          <w:tcPr>
            <w:tcW w:w="1488" w:type="dxa"/>
            <w:tcMar>
              <w:top w:w="0" w:type="dxa"/>
              <w:left w:w="70" w:type="dxa"/>
              <w:bottom w:w="0" w:type="dxa"/>
              <w:right w:w="70" w:type="dxa"/>
            </w:tcMar>
            <w:vAlign w:val="center"/>
            <w:hideMark/>
          </w:tcPr>
          <w:p w:rsidR="00707255" w:rsidRPr="001659E3" w:rsidRDefault="00707255" w:rsidP="00961765">
            <w:pPr>
              <w:keepNext/>
              <w:jc w:val="center"/>
              <w:rPr>
                <w:sz w:val="20"/>
                <w:szCs w:val="20"/>
              </w:rPr>
            </w:pPr>
            <w:r w:rsidRPr="001659E3">
              <w:rPr>
                <w:iCs/>
                <w:sz w:val="20"/>
                <w:szCs w:val="20"/>
              </w:rPr>
              <w:t>2016 г.</w:t>
            </w:r>
          </w:p>
        </w:tc>
        <w:tc>
          <w:tcPr>
            <w:tcW w:w="2459" w:type="dxa"/>
            <w:tcMar>
              <w:top w:w="0" w:type="dxa"/>
              <w:left w:w="70" w:type="dxa"/>
              <w:bottom w:w="0" w:type="dxa"/>
              <w:right w:w="70" w:type="dxa"/>
            </w:tcMar>
            <w:vAlign w:val="center"/>
            <w:hideMark/>
          </w:tcPr>
          <w:p w:rsidR="00707255" w:rsidRPr="001659E3" w:rsidRDefault="00707255" w:rsidP="00961765">
            <w:pPr>
              <w:keepNext/>
              <w:jc w:val="center"/>
              <w:rPr>
                <w:sz w:val="20"/>
                <w:szCs w:val="20"/>
              </w:rPr>
            </w:pPr>
            <w:r w:rsidRPr="001659E3">
              <w:rPr>
                <w:iCs/>
                <w:sz w:val="20"/>
                <w:szCs w:val="20"/>
              </w:rPr>
              <w:t>%</w:t>
            </w: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Всего в экономике</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565,5</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100</w:t>
            </w:r>
          </w:p>
        </w:tc>
      </w:tr>
      <w:tr w:rsidR="00707255" w:rsidRPr="001659E3" w:rsidTr="00707255">
        <w:trPr>
          <w:cantSplit/>
          <w:jc w:val="center"/>
        </w:trPr>
        <w:tc>
          <w:tcPr>
            <w:tcW w:w="989" w:type="dxa"/>
            <w:vAlign w:val="center"/>
          </w:tcPr>
          <w:p w:rsidR="00707255" w:rsidRPr="001659E3" w:rsidRDefault="00707255" w:rsidP="00707255">
            <w:pPr>
              <w:jc w:val="center"/>
              <w:rPr>
                <w:sz w:val="20"/>
                <w:szCs w:val="20"/>
              </w:rPr>
            </w:pPr>
          </w:p>
        </w:tc>
        <w:tc>
          <w:tcPr>
            <w:tcW w:w="3986" w:type="dxa"/>
            <w:tcMar>
              <w:top w:w="0" w:type="dxa"/>
              <w:left w:w="70" w:type="dxa"/>
              <w:bottom w:w="0" w:type="dxa"/>
              <w:right w:w="70" w:type="dxa"/>
            </w:tcMar>
            <w:vAlign w:val="bottom"/>
            <w:hideMark/>
          </w:tcPr>
          <w:p w:rsidR="00707255" w:rsidRPr="001659E3" w:rsidRDefault="00707255" w:rsidP="00326B7E">
            <w:pPr>
              <w:rPr>
                <w:sz w:val="20"/>
                <w:szCs w:val="20"/>
              </w:rPr>
            </w:pPr>
            <w:r w:rsidRPr="001659E3">
              <w:rPr>
                <w:sz w:val="20"/>
                <w:szCs w:val="20"/>
              </w:rPr>
              <w:t>в том числе:</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1.1.</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сельское хозяйство, охота и лесное хозяйство</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66,1</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11,7</w:t>
            </w: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1.2.</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рыболовство, рыбоводство</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0,3</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0,1</w:t>
            </w: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1.3.</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добыча полезных ископаемых</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3,5</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0,6</w:t>
            </w: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1.4.</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обрабатывающие производства</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101,3</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17,9</w:t>
            </w:r>
          </w:p>
        </w:tc>
      </w:tr>
      <w:tr w:rsidR="00707255" w:rsidRPr="001659E3" w:rsidTr="00707255">
        <w:trPr>
          <w:cantSplit/>
          <w:jc w:val="center"/>
        </w:trPr>
        <w:tc>
          <w:tcPr>
            <w:tcW w:w="989" w:type="dxa"/>
            <w:vAlign w:val="center"/>
          </w:tcPr>
          <w:p w:rsidR="00707255" w:rsidRPr="001659E3" w:rsidRDefault="00707255" w:rsidP="00707255">
            <w:pPr>
              <w:ind w:right="57"/>
              <w:jc w:val="center"/>
              <w:rPr>
                <w:sz w:val="20"/>
                <w:szCs w:val="20"/>
              </w:rPr>
            </w:pPr>
            <w:r w:rsidRPr="001659E3">
              <w:rPr>
                <w:sz w:val="20"/>
                <w:szCs w:val="20"/>
              </w:rPr>
              <w:t>1.5.</w:t>
            </w:r>
          </w:p>
        </w:tc>
        <w:tc>
          <w:tcPr>
            <w:tcW w:w="3986" w:type="dxa"/>
            <w:tcMar>
              <w:top w:w="0" w:type="dxa"/>
              <w:left w:w="70" w:type="dxa"/>
              <w:bottom w:w="0" w:type="dxa"/>
              <w:right w:w="70" w:type="dxa"/>
            </w:tcMar>
            <w:vAlign w:val="bottom"/>
            <w:hideMark/>
          </w:tcPr>
          <w:p w:rsidR="00707255" w:rsidRPr="001659E3" w:rsidRDefault="00707255" w:rsidP="00326B7E">
            <w:pPr>
              <w:ind w:right="57"/>
              <w:rPr>
                <w:sz w:val="20"/>
                <w:szCs w:val="20"/>
              </w:rPr>
            </w:pPr>
            <w:r w:rsidRPr="001659E3">
              <w:rPr>
                <w:sz w:val="20"/>
                <w:szCs w:val="20"/>
              </w:rPr>
              <w:t>производство и распределение электроэнергии, газа и воды</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15,5</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2,7</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1.6.</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строительство</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42,6</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7,5</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1.7.</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105,3</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18,6</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1.8.</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гостиницы и рестораны</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15,0</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2,7</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1.9.</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транспорт и связь</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38,8</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6,9</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1.10.</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финансовая деятельность</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7,5</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1,3</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1.11.</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операции с недвижимым имуществом, аренда и предоставление услуг</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37,5</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6,6</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1.12.</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государственное управление и обеспечение военной безопасности, обязательное социальное обеспечение</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2</w:t>
            </w:r>
            <w:r w:rsidRPr="001659E3">
              <w:rPr>
                <w:sz w:val="20"/>
                <w:szCs w:val="20"/>
              </w:rPr>
              <w:t>7</w:t>
            </w:r>
            <w:r w:rsidRPr="001659E3">
              <w:rPr>
                <w:sz w:val="20"/>
                <w:szCs w:val="20"/>
                <w:lang w:val="en-US"/>
              </w:rPr>
              <w:t>,</w:t>
            </w:r>
            <w:r w:rsidRPr="001659E3">
              <w:rPr>
                <w:sz w:val="20"/>
                <w:szCs w:val="20"/>
              </w:rPr>
              <w:t>3</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4,8</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1.13..</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образование</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38,3</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6,8</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1.14.</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здравоохранение и предоставление социальных услуг</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39,2</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6,9</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1.15.</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предоставление прочих коммунальных, социальных и персональных услуг</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lang w:val="en-US"/>
              </w:rPr>
              <w:t>27,0</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4,8</w:t>
            </w:r>
          </w:p>
        </w:tc>
      </w:tr>
      <w:tr w:rsidR="00707255" w:rsidRPr="001659E3" w:rsidTr="00707255">
        <w:trPr>
          <w:cantSplit/>
          <w:jc w:val="center"/>
        </w:trPr>
        <w:tc>
          <w:tcPr>
            <w:tcW w:w="989" w:type="dxa"/>
            <w:vAlign w:val="center"/>
          </w:tcPr>
          <w:p w:rsidR="00707255" w:rsidRPr="001659E3" w:rsidRDefault="00707255" w:rsidP="00707255">
            <w:pPr>
              <w:spacing w:before="10" w:after="10"/>
              <w:ind w:right="57"/>
              <w:jc w:val="center"/>
              <w:rPr>
                <w:sz w:val="20"/>
                <w:szCs w:val="20"/>
              </w:rPr>
            </w:pPr>
            <w:r w:rsidRPr="001659E3">
              <w:rPr>
                <w:sz w:val="20"/>
                <w:szCs w:val="20"/>
              </w:rPr>
              <w:t>1.16.</w:t>
            </w:r>
          </w:p>
        </w:tc>
        <w:tc>
          <w:tcPr>
            <w:tcW w:w="3986" w:type="dxa"/>
            <w:tcMar>
              <w:top w:w="0" w:type="dxa"/>
              <w:left w:w="70" w:type="dxa"/>
              <w:bottom w:w="0" w:type="dxa"/>
              <w:right w:w="70" w:type="dxa"/>
            </w:tcMar>
            <w:vAlign w:val="bottom"/>
            <w:hideMark/>
          </w:tcPr>
          <w:p w:rsidR="00707255" w:rsidRPr="001659E3" w:rsidRDefault="00707255" w:rsidP="00326B7E">
            <w:pPr>
              <w:spacing w:before="10" w:after="10"/>
              <w:ind w:right="57"/>
              <w:rPr>
                <w:sz w:val="20"/>
                <w:szCs w:val="20"/>
              </w:rPr>
            </w:pPr>
            <w:r w:rsidRPr="001659E3">
              <w:rPr>
                <w:sz w:val="20"/>
                <w:szCs w:val="20"/>
              </w:rPr>
              <w:t>деятельность домашних хозяйств</w:t>
            </w:r>
          </w:p>
        </w:tc>
        <w:tc>
          <w:tcPr>
            <w:tcW w:w="1488"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0,2</w:t>
            </w:r>
          </w:p>
        </w:tc>
        <w:tc>
          <w:tcPr>
            <w:tcW w:w="2459" w:type="dxa"/>
            <w:tcMar>
              <w:top w:w="0" w:type="dxa"/>
              <w:left w:w="70" w:type="dxa"/>
              <w:bottom w:w="0" w:type="dxa"/>
              <w:right w:w="70" w:type="dxa"/>
            </w:tcMar>
            <w:vAlign w:val="bottom"/>
            <w:hideMark/>
          </w:tcPr>
          <w:p w:rsidR="00707255" w:rsidRPr="001659E3" w:rsidRDefault="00707255" w:rsidP="00326B7E">
            <w:pPr>
              <w:jc w:val="center"/>
              <w:rPr>
                <w:sz w:val="20"/>
                <w:szCs w:val="20"/>
              </w:rPr>
            </w:pPr>
            <w:r w:rsidRPr="001659E3">
              <w:rPr>
                <w:sz w:val="20"/>
                <w:szCs w:val="20"/>
              </w:rPr>
              <w:t>0,4</w:t>
            </w:r>
          </w:p>
        </w:tc>
      </w:tr>
    </w:tbl>
    <w:p w:rsidR="00326B7E" w:rsidRPr="001659E3" w:rsidRDefault="00326B7E" w:rsidP="00326B7E">
      <w:pPr>
        <w:jc w:val="both"/>
        <w:rPr>
          <w:sz w:val="22"/>
          <w:szCs w:val="22"/>
        </w:rPr>
      </w:pPr>
    </w:p>
    <w:p w:rsidR="00326B7E" w:rsidRPr="001659E3" w:rsidRDefault="00326B7E" w:rsidP="006D7145">
      <w:pPr>
        <w:spacing w:line="360" w:lineRule="auto"/>
        <w:ind w:firstLine="709"/>
        <w:jc w:val="both"/>
        <w:rPr>
          <w:sz w:val="24"/>
        </w:rPr>
      </w:pPr>
      <w:r w:rsidRPr="001659E3">
        <w:rPr>
          <w:sz w:val="24"/>
        </w:rPr>
        <w:t>2015-2016 гг. данные о среднегодовой численности занятых рассчитаны в соответствии с актуализированной методологией расчета баланса трудовых ресурсов. Изменение среднегодовой численности занятых в экономике обусловлено изменением оценки численности наемных работников, не охваченных статистическим наблюдением организаций и индивидуальных предпринимателей</w:t>
      </w:r>
    </w:p>
    <w:p w:rsidR="00326B7E" w:rsidRPr="001659E3" w:rsidRDefault="00326B7E" w:rsidP="006D7145">
      <w:pPr>
        <w:spacing w:line="360" w:lineRule="auto"/>
        <w:ind w:firstLine="709"/>
        <w:jc w:val="both"/>
        <w:rPr>
          <w:sz w:val="24"/>
        </w:rPr>
      </w:pPr>
      <w:r w:rsidRPr="001659E3">
        <w:rPr>
          <w:sz w:val="24"/>
        </w:rPr>
        <w:t>К концу апреля 2018 года на учете в органах государственной службы занятости состояло 3,5 тыс. не занятых трудовой деятельностью граждан, из них 2,4 тыс. человек имели статус безработного, получали пособие по безработице 2,1 тыс. человек. Уровень регистр</w:t>
      </w:r>
      <w:r w:rsidR="00D31922" w:rsidRPr="001659E3">
        <w:rPr>
          <w:sz w:val="24"/>
        </w:rPr>
        <w:t>ируемой безработицы составил 0,5</w:t>
      </w:r>
      <w:r w:rsidRPr="001659E3">
        <w:rPr>
          <w:sz w:val="24"/>
        </w:rPr>
        <w:t xml:space="preserve"> % рабочей силы (экономически активного населения).</w:t>
      </w:r>
    </w:p>
    <w:p w:rsidR="00326B7E" w:rsidRPr="001659E3" w:rsidRDefault="00326B7E" w:rsidP="006D7145">
      <w:pPr>
        <w:spacing w:line="360" w:lineRule="auto"/>
        <w:ind w:firstLine="709"/>
        <w:jc w:val="both"/>
        <w:rPr>
          <w:sz w:val="24"/>
        </w:rPr>
      </w:pPr>
      <w:r w:rsidRPr="001659E3">
        <w:rPr>
          <w:sz w:val="24"/>
        </w:rPr>
        <w:t>Липецкая область - регион с динамично развивающимся производственным потенциалом и благоприятным инвестиционным климатом, развитым сельским хозяйством, строительным комплексом, социальной и инженерной инфраструктурой, способный обеспечить необходимые условия для повышения уровня и качества жизни населения.</w:t>
      </w:r>
    </w:p>
    <w:p w:rsidR="00326B7E" w:rsidRPr="001659E3" w:rsidRDefault="00326B7E" w:rsidP="006D7145">
      <w:pPr>
        <w:spacing w:line="360" w:lineRule="auto"/>
        <w:ind w:firstLine="709"/>
        <w:jc w:val="both"/>
        <w:rPr>
          <w:sz w:val="24"/>
        </w:rPr>
      </w:pPr>
      <w:r w:rsidRPr="001659E3">
        <w:rPr>
          <w:sz w:val="24"/>
        </w:rPr>
        <w:t>Экономика области на протяжении ряда лет сохраняет положительную динамику.</w:t>
      </w:r>
    </w:p>
    <w:p w:rsidR="00326B7E" w:rsidRPr="001659E3" w:rsidRDefault="00326B7E" w:rsidP="006D7145">
      <w:pPr>
        <w:spacing w:line="360" w:lineRule="auto"/>
        <w:ind w:firstLine="709"/>
        <w:jc w:val="both"/>
        <w:rPr>
          <w:sz w:val="24"/>
        </w:rPr>
      </w:pPr>
      <w:r w:rsidRPr="001659E3">
        <w:rPr>
          <w:sz w:val="24"/>
        </w:rPr>
        <w:t>По сравнению с 2000 годом валовой региональный продукт в сопоставимых ценах увеличился в 1,9 раза, а в основных текущих ценах – в 10,4 раза.</w:t>
      </w:r>
    </w:p>
    <w:p w:rsidR="00824B4A" w:rsidRPr="001659E3" w:rsidRDefault="00326B7E" w:rsidP="006D7145">
      <w:pPr>
        <w:spacing w:line="360" w:lineRule="auto"/>
        <w:ind w:firstLine="709"/>
        <w:jc w:val="both"/>
        <w:rPr>
          <w:sz w:val="24"/>
        </w:rPr>
      </w:pPr>
      <w:r w:rsidRPr="001659E3">
        <w:rPr>
          <w:sz w:val="24"/>
        </w:rPr>
        <w:t xml:space="preserve">В структуре валового регионального продукта </w:t>
      </w:r>
      <w:r w:rsidR="00824B4A" w:rsidRPr="001659E3">
        <w:rPr>
          <w:sz w:val="24"/>
        </w:rPr>
        <w:t>доля сельского хозяйства, охоты и лесного хозяйства</w:t>
      </w:r>
      <w:r w:rsidRPr="001659E3">
        <w:rPr>
          <w:sz w:val="24"/>
        </w:rPr>
        <w:t xml:space="preserve"> </w:t>
      </w:r>
      <w:r w:rsidR="00824B4A" w:rsidRPr="001659E3">
        <w:rPr>
          <w:sz w:val="24"/>
        </w:rPr>
        <w:t>составляет 12,3%.</w:t>
      </w:r>
      <w:r w:rsidRPr="001659E3">
        <w:rPr>
          <w:sz w:val="24"/>
        </w:rPr>
        <w:t xml:space="preserve"> </w:t>
      </w:r>
    </w:p>
    <w:p w:rsidR="00326B7E" w:rsidRPr="001659E3" w:rsidRDefault="00326B7E" w:rsidP="006D7145">
      <w:pPr>
        <w:spacing w:line="360" w:lineRule="auto"/>
        <w:ind w:firstLine="709"/>
        <w:jc w:val="both"/>
        <w:rPr>
          <w:sz w:val="24"/>
        </w:rPr>
      </w:pPr>
      <w:r w:rsidRPr="001659E3">
        <w:rPr>
          <w:sz w:val="24"/>
        </w:rPr>
        <w:t>Более 45% ВРП сформировано в промышленности, в том числе доля обрабатывающих производств в валовом региональном продукте составляет 43%.</w:t>
      </w:r>
    </w:p>
    <w:p w:rsidR="00326B7E" w:rsidRPr="001659E3" w:rsidRDefault="00326B7E" w:rsidP="006D7145">
      <w:pPr>
        <w:spacing w:line="360" w:lineRule="auto"/>
        <w:ind w:firstLine="709"/>
        <w:jc w:val="both"/>
        <w:rPr>
          <w:sz w:val="24"/>
        </w:rPr>
      </w:pPr>
      <w:r w:rsidRPr="001659E3">
        <w:rPr>
          <w:sz w:val="24"/>
        </w:rPr>
        <w:t>В результате эффективных мер, предпринимаемых по диверсификации и сбалансированному развитию отраслей экономики, валовой региональный продукт области не зависит от какой-либо одной отрасли.</w:t>
      </w:r>
    </w:p>
    <w:p w:rsidR="00326B7E" w:rsidRPr="001659E3" w:rsidRDefault="00326B7E" w:rsidP="006D7145">
      <w:pPr>
        <w:spacing w:line="360" w:lineRule="auto"/>
        <w:ind w:firstLine="709"/>
        <w:jc w:val="both"/>
        <w:rPr>
          <w:sz w:val="24"/>
        </w:rPr>
      </w:pPr>
      <w:r w:rsidRPr="001659E3">
        <w:rPr>
          <w:sz w:val="24"/>
        </w:rPr>
        <w:t>По итогам работы за 2017 год индекс промышленного производства составил 102,6%, в том числе в обрабатывающих производствах – 103,1%. Отгружено продукции на сумму 661 млрд. руб., рост к 2016 году – 108,7%.</w:t>
      </w:r>
    </w:p>
    <w:p w:rsidR="00326B7E" w:rsidRPr="001659E3" w:rsidRDefault="00326B7E" w:rsidP="006D7145">
      <w:pPr>
        <w:spacing w:line="360" w:lineRule="auto"/>
        <w:ind w:firstLine="709"/>
        <w:jc w:val="both"/>
        <w:rPr>
          <w:sz w:val="24"/>
        </w:rPr>
      </w:pPr>
      <w:r w:rsidRPr="001659E3">
        <w:rPr>
          <w:sz w:val="24"/>
        </w:rPr>
        <w:t>В ОЭЗ ППТ «Липецк» зарегистрировано 52 резидента с объёмом заявленных инвестиций 176 млрд. руб., освоено 49 млрд. руб. инвестиций, создано 3,6 тыс. рабочих мест.</w:t>
      </w:r>
    </w:p>
    <w:p w:rsidR="00326B7E" w:rsidRPr="001659E3" w:rsidRDefault="00326B7E" w:rsidP="006D7145">
      <w:pPr>
        <w:spacing w:line="360" w:lineRule="auto"/>
        <w:ind w:firstLine="709"/>
        <w:jc w:val="both"/>
        <w:rPr>
          <w:sz w:val="24"/>
        </w:rPr>
      </w:pPr>
      <w:r w:rsidRPr="001659E3">
        <w:rPr>
          <w:sz w:val="24"/>
        </w:rPr>
        <w:t>В стадии строительства находятся 8 резидентов с объемом заявленных инвестиций 15 млрд. руб.</w:t>
      </w:r>
    </w:p>
    <w:p w:rsidR="00326B7E" w:rsidRPr="001659E3" w:rsidRDefault="00326B7E" w:rsidP="006D7145">
      <w:pPr>
        <w:spacing w:line="360" w:lineRule="auto"/>
        <w:ind w:firstLine="709"/>
        <w:jc w:val="both"/>
        <w:rPr>
          <w:sz w:val="24"/>
        </w:rPr>
      </w:pPr>
      <w:r w:rsidRPr="001659E3">
        <w:rPr>
          <w:sz w:val="24"/>
        </w:rPr>
        <w:t>На территориях 10 особых экономических зон регионального уровня зарегистрировано 57 участников с инвестиционным потенциалом 94 млрд. руб., освоено более 31 млрд. руб. инвестиций.</w:t>
      </w:r>
    </w:p>
    <w:p w:rsidR="00326B7E" w:rsidRPr="001659E3" w:rsidRDefault="00326B7E" w:rsidP="006D7145">
      <w:pPr>
        <w:spacing w:line="360" w:lineRule="auto"/>
        <w:ind w:firstLine="709"/>
        <w:jc w:val="both"/>
        <w:rPr>
          <w:sz w:val="24"/>
        </w:rPr>
      </w:pPr>
      <w:r w:rsidRPr="001659E3">
        <w:rPr>
          <w:sz w:val="24"/>
        </w:rPr>
        <w:t>На качественно новый технологический уровень вышел агропромышленный комплекс.</w:t>
      </w:r>
    </w:p>
    <w:p w:rsidR="00326B7E" w:rsidRPr="001659E3" w:rsidRDefault="00326B7E" w:rsidP="006D7145">
      <w:pPr>
        <w:spacing w:line="360" w:lineRule="auto"/>
        <w:ind w:firstLine="709"/>
        <w:jc w:val="both"/>
        <w:rPr>
          <w:sz w:val="24"/>
        </w:rPr>
      </w:pPr>
      <w:r w:rsidRPr="001659E3">
        <w:rPr>
          <w:sz w:val="24"/>
        </w:rPr>
        <w:t>В сельском хозяйстве осуществляют деятельность 240 сельскохозяйственных организаций, 1,2 тысячи крестьянских (фермерских) хозяйств и индивидуальных предпринимателей, 178 тысяч личных подсобных хозяйств.</w:t>
      </w:r>
    </w:p>
    <w:p w:rsidR="00326B7E" w:rsidRPr="001659E3" w:rsidRDefault="00326B7E" w:rsidP="006D7145">
      <w:pPr>
        <w:spacing w:line="360" w:lineRule="auto"/>
        <w:ind w:firstLine="709"/>
        <w:jc w:val="both"/>
        <w:rPr>
          <w:sz w:val="24"/>
        </w:rPr>
      </w:pPr>
      <w:r w:rsidRPr="001659E3">
        <w:rPr>
          <w:sz w:val="24"/>
        </w:rPr>
        <w:t>В 2017 году объем валовой продукции сельского хозяйства составил 108,9 млрд. руб. с ростом на 5,5% к 2016 году, в том числе в растениеводстве – 65,3 млрд. руб. (рост на 5,7%), животноводстве – 43,5 млрд. руб. (на 5,1%).</w:t>
      </w:r>
    </w:p>
    <w:p w:rsidR="00326B7E" w:rsidRPr="001659E3" w:rsidRDefault="00326B7E" w:rsidP="006D7145">
      <w:pPr>
        <w:spacing w:line="360" w:lineRule="auto"/>
        <w:ind w:firstLine="709"/>
        <w:jc w:val="both"/>
        <w:rPr>
          <w:sz w:val="24"/>
        </w:rPr>
      </w:pPr>
      <w:r w:rsidRPr="001659E3">
        <w:rPr>
          <w:sz w:val="24"/>
        </w:rPr>
        <w:t>По производству сельхозпродукции на душу населения (94 тыс. руб.) область занимает 4 место среди регионов России. Темпы роста опережают среднероссийский уровень.</w:t>
      </w:r>
    </w:p>
    <w:p w:rsidR="00326B7E" w:rsidRPr="001659E3" w:rsidRDefault="00326B7E" w:rsidP="006D7145">
      <w:pPr>
        <w:spacing w:line="360" w:lineRule="auto"/>
        <w:ind w:firstLine="709"/>
        <w:jc w:val="both"/>
        <w:rPr>
          <w:sz w:val="24"/>
        </w:rPr>
      </w:pPr>
      <w:r w:rsidRPr="001659E3">
        <w:rPr>
          <w:sz w:val="24"/>
        </w:rPr>
        <w:t>Экспорт продовольственных товаров и сельскохозяйственного сырья вырос на 27% к 2016 году и составил более 150 млн. долл. США.</w:t>
      </w:r>
    </w:p>
    <w:p w:rsidR="00326B7E" w:rsidRPr="001659E3" w:rsidRDefault="00326B7E" w:rsidP="006D7145">
      <w:pPr>
        <w:spacing w:line="360" w:lineRule="auto"/>
        <w:ind w:firstLine="709"/>
        <w:jc w:val="both"/>
        <w:rPr>
          <w:sz w:val="24"/>
        </w:rPr>
      </w:pPr>
      <w:r w:rsidRPr="001659E3">
        <w:rPr>
          <w:sz w:val="24"/>
        </w:rPr>
        <w:t>Увеличение объемов производства обеспечило наращивание экспортного потенциала области. Продукция липецких производителей агропромышленной продукции поставляется в 27 стран мира.</w:t>
      </w:r>
    </w:p>
    <w:p w:rsidR="00326B7E" w:rsidRDefault="00326B7E" w:rsidP="006F718B">
      <w:pPr>
        <w:tabs>
          <w:tab w:val="left" w:pos="2606"/>
        </w:tabs>
        <w:spacing w:line="360" w:lineRule="auto"/>
        <w:ind w:firstLine="709"/>
        <w:jc w:val="both"/>
        <w:rPr>
          <w:sz w:val="24"/>
        </w:rPr>
      </w:pPr>
      <w:r w:rsidRPr="001659E3">
        <w:rPr>
          <w:sz w:val="24"/>
        </w:rPr>
        <w:t>Уровень регистрируемой безработицы в 2 раза ниже среднероссийского – 0,</w:t>
      </w:r>
      <w:r w:rsidR="00D31922" w:rsidRPr="001659E3">
        <w:rPr>
          <w:sz w:val="24"/>
        </w:rPr>
        <w:t>5</w:t>
      </w:r>
      <w:r w:rsidRPr="001659E3">
        <w:rPr>
          <w:sz w:val="24"/>
        </w:rPr>
        <w:t>% (по РФ – 1,0%). Это один из лучших показателей в ЦФО (2 место) и Российской Федерации (6 место). Отсутствует напряженность на рынке труда – число вакансий (9,6 тыс.) более</w:t>
      </w:r>
      <w:r w:rsidRPr="00065633">
        <w:rPr>
          <w:sz w:val="24"/>
        </w:rPr>
        <w:t xml:space="preserve"> чем в 3 раза превышает количество незанятого населения (2 место в ЦФО, 9 – в РФ).</w:t>
      </w:r>
    </w:p>
    <w:p w:rsidR="00E576D7" w:rsidRDefault="00E576D7" w:rsidP="009233EB">
      <w:pPr>
        <w:tabs>
          <w:tab w:val="left" w:pos="2434"/>
        </w:tabs>
        <w:jc w:val="center"/>
        <w:rPr>
          <w:b/>
          <w:sz w:val="24"/>
        </w:rPr>
      </w:pPr>
    </w:p>
    <w:p w:rsidR="00326B7E" w:rsidRPr="00065633" w:rsidRDefault="00326B7E" w:rsidP="009233EB">
      <w:pPr>
        <w:tabs>
          <w:tab w:val="left" w:pos="2434"/>
        </w:tabs>
        <w:jc w:val="center"/>
        <w:rPr>
          <w:b/>
          <w:sz w:val="24"/>
        </w:rPr>
      </w:pPr>
      <w:r w:rsidRPr="00065633">
        <w:rPr>
          <w:b/>
          <w:sz w:val="24"/>
        </w:rPr>
        <w:t>1.4. Сведения о распределении площади лесов</w:t>
      </w:r>
    </w:p>
    <w:p w:rsidR="00326B7E" w:rsidRPr="00065633" w:rsidRDefault="00326B7E" w:rsidP="009233EB">
      <w:pPr>
        <w:tabs>
          <w:tab w:val="left" w:pos="2434"/>
        </w:tabs>
        <w:jc w:val="center"/>
        <w:rPr>
          <w:b/>
          <w:sz w:val="24"/>
        </w:rPr>
      </w:pPr>
      <w:r w:rsidRPr="00065633">
        <w:rPr>
          <w:b/>
          <w:sz w:val="24"/>
        </w:rPr>
        <w:t>на землях различных категорий</w:t>
      </w:r>
    </w:p>
    <w:p w:rsidR="00326B7E" w:rsidRPr="00065633" w:rsidRDefault="00326B7E" w:rsidP="009233EB">
      <w:pPr>
        <w:tabs>
          <w:tab w:val="left" w:pos="2434"/>
        </w:tabs>
        <w:jc w:val="center"/>
        <w:rPr>
          <w:b/>
          <w:sz w:val="24"/>
        </w:rPr>
      </w:pPr>
    </w:p>
    <w:p w:rsidR="00326B7E" w:rsidRPr="00065633" w:rsidRDefault="00326B7E" w:rsidP="006D7145">
      <w:pPr>
        <w:spacing w:line="360" w:lineRule="auto"/>
        <w:ind w:firstLine="709"/>
        <w:jc w:val="both"/>
        <w:rPr>
          <w:sz w:val="24"/>
        </w:rPr>
      </w:pPr>
      <w:r w:rsidRPr="00065633">
        <w:rPr>
          <w:sz w:val="24"/>
        </w:rPr>
        <w:t>Общая площадь лесов Липецкой области по состоянию на 1 января 20</w:t>
      </w:r>
      <w:r w:rsidR="005E4BDD">
        <w:rPr>
          <w:sz w:val="24"/>
        </w:rPr>
        <w:t>23</w:t>
      </w:r>
      <w:r w:rsidRPr="00065633">
        <w:rPr>
          <w:sz w:val="24"/>
        </w:rPr>
        <w:t xml:space="preserve"> года</w:t>
      </w:r>
      <w:r w:rsidR="00253256">
        <w:rPr>
          <w:sz w:val="24"/>
        </w:rPr>
        <w:t xml:space="preserve"> составила 22</w:t>
      </w:r>
      <w:r w:rsidR="005E4BDD">
        <w:rPr>
          <w:sz w:val="24"/>
        </w:rPr>
        <w:t>7</w:t>
      </w:r>
      <w:r w:rsidR="00253256">
        <w:rPr>
          <w:sz w:val="24"/>
        </w:rPr>
        <w:t>,</w:t>
      </w:r>
      <w:r w:rsidR="005E4BDD">
        <w:rPr>
          <w:sz w:val="24"/>
        </w:rPr>
        <w:t>9</w:t>
      </w:r>
      <w:r w:rsidR="00253256">
        <w:rPr>
          <w:sz w:val="24"/>
        </w:rPr>
        <w:t xml:space="preserve"> тыс. га или 8,3</w:t>
      </w:r>
      <w:r w:rsidRPr="00065633">
        <w:rPr>
          <w:sz w:val="24"/>
        </w:rPr>
        <w:t>% ее общей площади.</w:t>
      </w:r>
    </w:p>
    <w:p w:rsidR="00326B7E" w:rsidRPr="00065633" w:rsidRDefault="00821C99" w:rsidP="00326B7E">
      <w:pPr>
        <w:spacing w:line="276" w:lineRule="auto"/>
        <w:rPr>
          <w:rFonts w:eastAsiaTheme="minorHAnsi"/>
          <w:sz w:val="28"/>
          <w:szCs w:val="28"/>
          <w:lang w:eastAsia="en-US"/>
        </w:rPr>
      </w:pPr>
      <w:r w:rsidRPr="00065633">
        <w:rPr>
          <w:noProof/>
        </w:rPr>
        <w:drawing>
          <wp:inline distT="0" distB="0" distL="0" distR="0" wp14:anchorId="34F4B266" wp14:editId="2A6CD330">
            <wp:extent cx="6030595" cy="4202557"/>
            <wp:effectExtent l="0" t="0" r="27305"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26B7E" w:rsidRPr="00065633" w:rsidRDefault="00326B7E" w:rsidP="009233EB">
      <w:pPr>
        <w:rPr>
          <w:rFonts w:eastAsiaTheme="minorHAnsi"/>
          <w:sz w:val="28"/>
          <w:szCs w:val="28"/>
          <w:lang w:eastAsia="en-US"/>
        </w:rPr>
      </w:pPr>
    </w:p>
    <w:p w:rsidR="00326B7E" w:rsidRPr="00065633" w:rsidRDefault="00326B7E" w:rsidP="009233EB">
      <w:pPr>
        <w:jc w:val="center"/>
        <w:rPr>
          <w:rFonts w:eastAsiaTheme="minorHAnsi"/>
          <w:b/>
          <w:sz w:val="24"/>
          <w:lang w:eastAsia="en-US"/>
        </w:rPr>
      </w:pPr>
      <w:r w:rsidRPr="00065633">
        <w:rPr>
          <w:rFonts w:eastAsiaTheme="minorHAnsi"/>
          <w:b/>
          <w:sz w:val="24"/>
          <w:lang w:eastAsia="en-US"/>
        </w:rPr>
        <w:t>1.4.1. Сведения о распределении площади лесов, расположенных на землях лесного фонда</w:t>
      </w:r>
    </w:p>
    <w:p w:rsidR="00993321" w:rsidRPr="00065633" w:rsidRDefault="00993321" w:rsidP="009233EB">
      <w:pPr>
        <w:ind w:firstLine="709"/>
        <w:jc w:val="both"/>
        <w:rPr>
          <w:rFonts w:eastAsiaTheme="minorHAnsi"/>
          <w:sz w:val="24"/>
          <w:lang w:eastAsia="en-US"/>
        </w:rPr>
      </w:pPr>
    </w:p>
    <w:p w:rsidR="00326B7E" w:rsidRDefault="00326B7E" w:rsidP="00821C99">
      <w:pPr>
        <w:spacing w:line="360" w:lineRule="auto"/>
        <w:ind w:firstLine="709"/>
        <w:jc w:val="both"/>
        <w:rPr>
          <w:rFonts w:eastAsiaTheme="minorHAnsi"/>
          <w:sz w:val="24"/>
          <w:lang w:eastAsia="en-US"/>
        </w:rPr>
      </w:pPr>
      <w:r w:rsidRPr="00065633">
        <w:rPr>
          <w:rFonts w:eastAsiaTheme="minorHAnsi"/>
          <w:sz w:val="24"/>
          <w:lang w:eastAsia="en-US"/>
        </w:rPr>
        <w:t>В таблице 1.4.1.1. приведены</w:t>
      </w:r>
      <w:r w:rsidRPr="00065633">
        <w:t xml:space="preserve"> </w:t>
      </w:r>
      <w:r w:rsidRPr="00065633">
        <w:rPr>
          <w:rFonts w:eastAsiaTheme="minorHAnsi"/>
          <w:sz w:val="24"/>
          <w:lang w:eastAsia="en-US"/>
        </w:rPr>
        <w:t xml:space="preserve">сведения о распределении площади лесов, расположенных на землях лесного фонда по отношению к показателям предыдущего </w:t>
      </w:r>
      <w:r w:rsidR="00237E4D" w:rsidRPr="00065633">
        <w:rPr>
          <w:rFonts w:eastAsiaTheme="minorHAnsi"/>
          <w:sz w:val="24"/>
          <w:lang w:eastAsia="en-US"/>
        </w:rPr>
        <w:t>Лесного плана</w:t>
      </w:r>
      <w:r w:rsidRPr="00065633">
        <w:rPr>
          <w:rFonts w:eastAsiaTheme="minorHAnsi"/>
          <w:sz w:val="24"/>
          <w:lang w:eastAsia="en-US"/>
        </w:rPr>
        <w:t>.</w:t>
      </w:r>
    </w:p>
    <w:p w:rsidR="004E3971" w:rsidRDefault="004E3971" w:rsidP="00821C99">
      <w:pPr>
        <w:spacing w:line="360" w:lineRule="auto"/>
        <w:ind w:firstLine="709"/>
        <w:jc w:val="both"/>
        <w:rPr>
          <w:rFonts w:eastAsiaTheme="minorHAnsi"/>
          <w:sz w:val="24"/>
          <w:lang w:eastAsia="en-US"/>
        </w:rPr>
      </w:pPr>
    </w:p>
    <w:p w:rsidR="00E576D7" w:rsidRPr="00065633" w:rsidRDefault="00E576D7" w:rsidP="00821C99">
      <w:pPr>
        <w:spacing w:line="360" w:lineRule="auto"/>
        <w:ind w:firstLine="709"/>
        <w:jc w:val="both"/>
        <w:rPr>
          <w:rFonts w:eastAsiaTheme="minorHAnsi"/>
          <w:sz w:val="24"/>
          <w:lang w:eastAsia="en-US"/>
        </w:rPr>
      </w:pPr>
    </w:p>
    <w:p w:rsidR="00326B7E" w:rsidRPr="001659E3" w:rsidRDefault="00326B7E" w:rsidP="00326B7E">
      <w:pPr>
        <w:spacing w:line="276" w:lineRule="auto"/>
        <w:jc w:val="right"/>
        <w:rPr>
          <w:rFonts w:eastAsiaTheme="minorHAnsi"/>
          <w:sz w:val="24"/>
          <w:lang w:eastAsia="en-US"/>
        </w:rPr>
      </w:pPr>
      <w:r w:rsidRPr="001659E3">
        <w:rPr>
          <w:rFonts w:eastAsiaTheme="minorHAnsi"/>
          <w:sz w:val="24"/>
          <w:lang w:eastAsia="en-US"/>
        </w:rPr>
        <w:t>Таблица 1.4.1.1.</w:t>
      </w:r>
    </w:p>
    <w:p w:rsidR="00326B7E" w:rsidRPr="001659E3" w:rsidRDefault="00326B7E" w:rsidP="00326B7E">
      <w:pPr>
        <w:spacing w:line="360" w:lineRule="auto"/>
        <w:jc w:val="center"/>
        <w:rPr>
          <w:rFonts w:eastAsiaTheme="minorHAnsi"/>
          <w:sz w:val="24"/>
          <w:lang w:eastAsia="en-US"/>
        </w:rPr>
      </w:pPr>
      <w:r w:rsidRPr="001659E3">
        <w:rPr>
          <w:rFonts w:eastAsiaTheme="minorHAnsi"/>
          <w:sz w:val="24"/>
          <w:lang w:eastAsia="en-US"/>
        </w:rPr>
        <w:t xml:space="preserve">Сведения о распределении площади лесов, расположенных на землях лесного фонда по отношению к показателям предыдущего </w:t>
      </w:r>
      <w:r w:rsidR="00237E4D" w:rsidRPr="001659E3">
        <w:rPr>
          <w:rFonts w:eastAsiaTheme="minorHAnsi"/>
          <w:sz w:val="24"/>
          <w:lang w:eastAsia="en-US"/>
        </w:rPr>
        <w:t>Лесного плана</w:t>
      </w:r>
      <w:r w:rsidRPr="001659E3">
        <w:rPr>
          <w:rFonts w:eastAsiaTheme="minorHAnsi"/>
          <w:sz w:val="24"/>
          <w:lang w:eastAsia="en-US"/>
        </w:rPr>
        <w:t>, в тыс. га</w:t>
      </w:r>
    </w:p>
    <w:p w:rsidR="00326B7E" w:rsidRPr="001659E3" w:rsidRDefault="00326B7E" w:rsidP="00326B7E">
      <w:pPr>
        <w:spacing w:line="276" w:lineRule="auto"/>
        <w:jc w:val="right"/>
        <w:rPr>
          <w:rFonts w:eastAsiaTheme="minorHAnsi"/>
          <w:sz w:val="16"/>
          <w:szCs w:val="16"/>
          <w:lang w:eastAsia="en-US"/>
        </w:rPr>
      </w:pPr>
    </w:p>
    <w:tbl>
      <w:tblPr>
        <w:tblW w:w="5000" w:type="pct"/>
        <w:tblLook w:val="04A0" w:firstRow="1" w:lastRow="0" w:firstColumn="1" w:lastColumn="0" w:noHBand="0" w:noVBand="1"/>
      </w:tblPr>
      <w:tblGrid>
        <w:gridCol w:w="613"/>
        <w:gridCol w:w="2214"/>
        <w:gridCol w:w="1461"/>
        <w:gridCol w:w="1344"/>
        <w:gridCol w:w="1344"/>
        <w:gridCol w:w="1387"/>
        <w:gridCol w:w="1350"/>
      </w:tblGrid>
      <w:tr w:rsidR="00065633" w:rsidRPr="001659E3" w:rsidTr="0087621C">
        <w:trPr>
          <w:trHeight w:val="315"/>
          <w:tblHeader/>
        </w:trPr>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1659E3" w:rsidRDefault="00326B7E" w:rsidP="00326B7E">
            <w:pPr>
              <w:jc w:val="center"/>
              <w:rPr>
                <w:sz w:val="20"/>
                <w:szCs w:val="20"/>
              </w:rPr>
            </w:pPr>
            <w:r w:rsidRPr="001659E3">
              <w:rPr>
                <w:sz w:val="20"/>
                <w:szCs w:val="20"/>
              </w:rPr>
              <w:t>№ п/п</w:t>
            </w:r>
          </w:p>
        </w:tc>
        <w:tc>
          <w:tcPr>
            <w:tcW w:w="1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1659E3" w:rsidRDefault="00326B7E" w:rsidP="00326B7E">
            <w:pPr>
              <w:jc w:val="center"/>
              <w:rPr>
                <w:sz w:val="20"/>
                <w:szCs w:val="20"/>
              </w:rPr>
            </w:pPr>
            <w:r w:rsidRPr="001659E3">
              <w:rPr>
                <w:sz w:val="20"/>
                <w:szCs w:val="20"/>
              </w:rPr>
              <w:t>Административный район</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6B7E" w:rsidRPr="001659E3" w:rsidRDefault="00326B7E" w:rsidP="00326B7E">
            <w:pPr>
              <w:jc w:val="center"/>
              <w:rPr>
                <w:sz w:val="20"/>
                <w:szCs w:val="20"/>
              </w:rPr>
            </w:pPr>
            <w:r w:rsidRPr="001659E3">
              <w:rPr>
                <w:sz w:val="20"/>
                <w:szCs w:val="20"/>
              </w:rPr>
              <w:t>Лесничество</w:t>
            </w:r>
          </w:p>
        </w:tc>
        <w:tc>
          <w:tcPr>
            <w:tcW w:w="2793" w:type="pct"/>
            <w:gridSpan w:val="4"/>
            <w:tcBorders>
              <w:top w:val="single" w:sz="4" w:space="0" w:color="auto"/>
              <w:left w:val="nil"/>
              <w:bottom w:val="single" w:sz="4" w:space="0" w:color="auto"/>
              <w:right w:val="single" w:sz="4" w:space="0" w:color="000000"/>
            </w:tcBorders>
            <w:shd w:val="clear" w:color="auto" w:fill="auto"/>
            <w:vAlign w:val="center"/>
            <w:hideMark/>
          </w:tcPr>
          <w:p w:rsidR="00326B7E" w:rsidRPr="001659E3" w:rsidRDefault="00326B7E" w:rsidP="00326B7E">
            <w:pPr>
              <w:jc w:val="center"/>
              <w:rPr>
                <w:sz w:val="20"/>
                <w:szCs w:val="20"/>
              </w:rPr>
            </w:pPr>
            <w:r w:rsidRPr="001659E3">
              <w:rPr>
                <w:sz w:val="20"/>
                <w:szCs w:val="20"/>
              </w:rPr>
              <w:t>Земли лесного фонда</w:t>
            </w:r>
          </w:p>
        </w:tc>
      </w:tr>
      <w:tr w:rsidR="008B288C" w:rsidRPr="001659E3" w:rsidTr="0087621C">
        <w:trPr>
          <w:trHeight w:val="273"/>
          <w:tblHeader/>
        </w:trPr>
        <w:tc>
          <w:tcPr>
            <w:tcW w:w="315" w:type="pct"/>
            <w:vMerge/>
            <w:tcBorders>
              <w:top w:val="single" w:sz="4" w:space="0" w:color="auto"/>
              <w:left w:val="single" w:sz="4" w:space="0" w:color="auto"/>
              <w:bottom w:val="single" w:sz="4" w:space="0" w:color="auto"/>
              <w:right w:val="single" w:sz="4" w:space="0" w:color="auto"/>
            </w:tcBorders>
            <w:vAlign w:val="center"/>
            <w:hideMark/>
          </w:tcPr>
          <w:p w:rsidR="008B288C" w:rsidRPr="001659E3" w:rsidRDefault="008B288C" w:rsidP="00326B7E">
            <w:pPr>
              <w:rPr>
                <w:sz w:val="20"/>
                <w:szCs w:val="20"/>
              </w:rPr>
            </w:pPr>
          </w:p>
        </w:tc>
        <w:tc>
          <w:tcPr>
            <w:tcW w:w="1139" w:type="pct"/>
            <w:vMerge/>
            <w:tcBorders>
              <w:top w:val="single" w:sz="4" w:space="0" w:color="auto"/>
              <w:left w:val="single" w:sz="4" w:space="0" w:color="auto"/>
              <w:bottom w:val="single" w:sz="4" w:space="0" w:color="auto"/>
              <w:right w:val="single" w:sz="4" w:space="0" w:color="auto"/>
            </w:tcBorders>
            <w:vAlign w:val="center"/>
            <w:hideMark/>
          </w:tcPr>
          <w:p w:rsidR="008B288C" w:rsidRPr="001659E3" w:rsidRDefault="008B288C" w:rsidP="00326B7E">
            <w:pPr>
              <w:rPr>
                <w:sz w:val="20"/>
                <w:szCs w:val="20"/>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8B288C" w:rsidRPr="001659E3" w:rsidRDefault="008B288C" w:rsidP="00326B7E">
            <w:pPr>
              <w:rPr>
                <w:sz w:val="20"/>
                <w:szCs w:val="20"/>
              </w:rPr>
            </w:pPr>
          </w:p>
        </w:tc>
        <w:tc>
          <w:tcPr>
            <w:tcW w:w="692"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87621C">
            <w:pPr>
              <w:jc w:val="center"/>
              <w:rPr>
                <w:sz w:val="20"/>
                <w:szCs w:val="20"/>
              </w:rPr>
            </w:pPr>
            <w:r w:rsidRPr="001659E3">
              <w:rPr>
                <w:sz w:val="20"/>
                <w:szCs w:val="20"/>
              </w:rPr>
              <w:t>на 01.01.2009 г.</w:t>
            </w:r>
          </w:p>
        </w:tc>
        <w:tc>
          <w:tcPr>
            <w:tcW w:w="692"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326B7E">
            <w:pPr>
              <w:jc w:val="center"/>
              <w:rPr>
                <w:sz w:val="20"/>
                <w:szCs w:val="20"/>
              </w:rPr>
            </w:pPr>
            <w:r w:rsidRPr="001659E3">
              <w:rPr>
                <w:sz w:val="20"/>
                <w:szCs w:val="20"/>
              </w:rPr>
              <w:t>на 01.01.2018 г.</w:t>
            </w:r>
          </w:p>
        </w:tc>
        <w:tc>
          <w:tcPr>
            <w:tcW w:w="714" w:type="pct"/>
            <w:tcBorders>
              <w:top w:val="nil"/>
              <w:left w:val="nil"/>
              <w:bottom w:val="single" w:sz="4" w:space="0" w:color="auto"/>
              <w:right w:val="single" w:sz="4" w:space="0" w:color="auto"/>
            </w:tcBorders>
            <w:shd w:val="clear" w:color="auto" w:fill="auto"/>
            <w:vAlign w:val="center"/>
            <w:hideMark/>
          </w:tcPr>
          <w:p w:rsidR="008B288C" w:rsidRPr="001659E3" w:rsidRDefault="00E34AA2" w:rsidP="00326B7E">
            <w:pPr>
              <w:jc w:val="center"/>
              <w:rPr>
                <w:sz w:val="20"/>
                <w:szCs w:val="20"/>
              </w:rPr>
            </w:pPr>
            <w:r w:rsidRPr="001659E3">
              <w:rPr>
                <w:sz w:val="20"/>
                <w:szCs w:val="20"/>
              </w:rPr>
              <w:t>на 01.01.2023г.</w:t>
            </w:r>
          </w:p>
        </w:tc>
        <w:tc>
          <w:tcPr>
            <w:tcW w:w="695" w:type="pct"/>
            <w:tcBorders>
              <w:top w:val="nil"/>
              <w:left w:val="nil"/>
              <w:bottom w:val="single" w:sz="4" w:space="0" w:color="auto"/>
              <w:right w:val="single" w:sz="4" w:space="0" w:color="auto"/>
            </w:tcBorders>
            <w:shd w:val="clear" w:color="auto" w:fill="auto"/>
            <w:vAlign w:val="center"/>
          </w:tcPr>
          <w:p w:rsidR="008B288C" w:rsidRPr="001659E3" w:rsidRDefault="00E34AA2" w:rsidP="00326B7E">
            <w:pPr>
              <w:jc w:val="center"/>
              <w:rPr>
                <w:sz w:val="20"/>
                <w:szCs w:val="20"/>
              </w:rPr>
            </w:pPr>
            <w:r w:rsidRPr="001659E3">
              <w:rPr>
                <w:sz w:val="20"/>
                <w:szCs w:val="20"/>
              </w:rPr>
              <w:t>Изменение (+-)</w:t>
            </w: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1.</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Воловский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Тербунское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0,0</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0,0</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0,0</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vMerge w:val="restart"/>
            <w:tcBorders>
              <w:top w:val="single" w:sz="4" w:space="0" w:color="auto"/>
              <w:left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2.</w:t>
            </w:r>
          </w:p>
          <w:p w:rsidR="008B288C" w:rsidRPr="001659E3" w:rsidRDefault="008B288C" w:rsidP="004E3971">
            <w:pPr>
              <w:jc w:val="center"/>
              <w:rPr>
                <w:sz w:val="20"/>
                <w:szCs w:val="20"/>
              </w:rPr>
            </w:pPr>
          </w:p>
        </w:tc>
        <w:tc>
          <w:tcPr>
            <w:tcW w:w="1139" w:type="pct"/>
            <w:vMerge w:val="restart"/>
            <w:tcBorders>
              <w:top w:val="single" w:sz="4" w:space="0" w:color="auto"/>
              <w:left w:val="nil"/>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Грязинский</w:t>
            </w:r>
            <w:proofErr w:type="spellEnd"/>
          </w:p>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Усманское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1,3</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1,3</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1,4</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49229F" w:rsidP="00326B7E">
            <w:pPr>
              <w:jc w:val="center"/>
              <w:rPr>
                <w:sz w:val="20"/>
                <w:szCs w:val="20"/>
              </w:rPr>
            </w:pPr>
            <w:r w:rsidRPr="001659E3">
              <w:rPr>
                <w:sz w:val="20"/>
                <w:szCs w:val="20"/>
              </w:rPr>
              <w:t>0,1</w:t>
            </w:r>
          </w:p>
        </w:tc>
      </w:tr>
      <w:tr w:rsidR="008B288C" w:rsidRPr="001659E3" w:rsidTr="0087621C">
        <w:trPr>
          <w:trHeight w:val="315"/>
        </w:trPr>
        <w:tc>
          <w:tcPr>
            <w:tcW w:w="315" w:type="pct"/>
            <w:vMerge/>
            <w:tcBorders>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vMerge/>
            <w:tcBorders>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Грязинское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19,2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EC448C" w:rsidP="00326B7E">
            <w:pPr>
              <w:jc w:val="center"/>
              <w:rPr>
                <w:sz w:val="20"/>
                <w:szCs w:val="20"/>
              </w:rPr>
            </w:pPr>
            <w:r w:rsidRPr="001659E3">
              <w:rPr>
                <w:sz w:val="20"/>
                <w:szCs w:val="20"/>
              </w:rPr>
              <w:t>19,4</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EC448C" w:rsidP="00326B7E">
            <w:pPr>
              <w:jc w:val="center"/>
              <w:rPr>
                <w:sz w:val="20"/>
                <w:szCs w:val="20"/>
              </w:rPr>
            </w:pPr>
            <w:r w:rsidRPr="001659E3">
              <w:rPr>
                <w:sz w:val="20"/>
                <w:szCs w:val="20"/>
              </w:rPr>
              <w:t>19,5</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EC448C" w:rsidP="00326B7E">
            <w:pPr>
              <w:jc w:val="center"/>
              <w:rPr>
                <w:sz w:val="20"/>
                <w:szCs w:val="20"/>
              </w:rPr>
            </w:pPr>
            <w:r w:rsidRPr="001659E3">
              <w:rPr>
                <w:sz w:val="20"/>
                <w:szCs w:val="20"/>
              </w:rPr>
              <w:t>0,1</w:t>
            </w:r>
          </w:p>
        </w:tc>
      </w:tr>
      <w:tr w:rsidR="008B288C" w:rsidRPr="001659E3" w:rsidTr="0087621C">
        <w:trPr>
          <w:trHeight w:val="207"/>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20,5</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EC448C" w:rsidP="00326B7E">
            <w:pPr>
              <w:jc w:val="center"/>
              <w:rPr>
                <w:sz w:val="20"/>
                <w:szCs w:val="20"/>
              </w:rPr>
            </w:pPr>
            <w:r w:rsidRPr="001659E3">
              <w:rPr>
                <w:sz w:val="20"/>
                <w:szCs w:val="20"/>
              </w:rPr>
              <w:t>20,7</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EC448C" w:rsidP="00326B7E">
            <w:pPr>
              <w:jc w:val="center"/>
              <w:rPr>
                <w:sz w:val="20"/>
                <w:szCs w:val="20"/>
              </w:rPr>
            </w:pPr>
            <w:r w:rsidRPr="001659E3">
              <w:rPr>
                <w:sz w:val="20"/>
                <w:szCs w:val="20"/>
              </w:rPr>
              <w:t>20,9</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EC448C" w:rsidP="00326B7E">
            <w:pPr>
              <w:jc w:val="center"/>
              <w:rPr>
                <w:sz w:val="20"/>
                <w:szCs w:val="20"/>
              </w:rPr>
            </w:pPr>
            <w:r w:rsidRPr="001659E3">
              <w:rPr>
                <w:sz w:val="20"/>
                <w:szCs w:val="20"/>
              </w:rPr>
              <w:t>0,2</w:t>
            </w: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3.</w:t>
            </w: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Данковский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Данковское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11,7</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11,7</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11,7</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single" w:sz="4" w:space="0" w:color="auto"/>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4.</w:t>
            </w:r>
          </w:p>
        </w:tc>
        <w:tc>
          <w:tcPr>
            <w:tcW w:w="1139" w:type="pct"/>
            <w:tcBorders>
              <w:top w:val="single" w:sz="4" w:space="0" w:color="auto"/>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Добровский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Данковское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0,1</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0,1</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0,1</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Добровское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28,4</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28,4</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28,4</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Грязинское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1,0</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1,0</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1,0</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29,5</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29,5</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29,5</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5.</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Добринский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Усманское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0,2</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0,2</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6.</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Долгоруковский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Тербунское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2,1</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2,1</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2,1</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7.</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Елецкий</w:t>
            </w: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Елецкое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5,2</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5,2</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8.</w:t>
            </w: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Задонский</w:t>
            </w: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Донское</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9,1</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9,1</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9,1</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Задонское</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14,7</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14,5</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14,5</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23,8</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4101DA" w:rsidP="00326B7E">
            <w:pPr>
              <w:jc w:val="center"/>
              <w:rPr>
                <w:sz w:val="20"/>
                <w:szCs w:val="20"/>
              </w:rPr>
            </w:pPr>
            <w:r w:rsidRPr="001659E3">
              <w:rPr>
                <w:sz w:val="20"/>
                <w:szCs w:val="20"/>
              </w:rPr>
              <w:t>23,6</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23,6</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9.</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Измалковский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Елецкое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5,2</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5,2</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2635F6" w:rsidP="002635F6">
            <w:pPr>
              <w:jc w:val="center"/>
              <w:rPr>
                <w:sz w:val="20"/>
                <w:szCs w:val="20"/>
              </w:rPr>
            </w:pPr>
            <w:r w:rsidRPr="001659E3">
              <w:rPr>
                <w:sz w:val="20"/>
                <w:szCs w:val="20"/>
              </w:rPr>
              <w:t>10</w:t>
            </w:r>
            <w:r w:rsidR="008B288C" w:rsidRPr="001659E3">
              <w:rPr>
                <w:sz w:val="20"/>
                <w:szCs w:val="20"/>
              </w:rPr>
              <w:t>.</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Краснинский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Елецкое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4,2</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4,2</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2635F6" w:rsidP="004E3971">
            <w:pPr>
              <w:jc w:val="center"/>
              <w:rPr>
                <w:sz w:val="20"/>
                <w:szCs w:val="20"/>
              </w:rPr>
            </w:pPr>
            <w:r w:rsidRPr="001659E3">
              <w:rPr>
                <w:sz w:val="20"/>
                <w:szCs w:val="20"/>
              </w:rPr>
              <w:t>11</w:t>
            </w:r>
            <w:r w:rsidR="008B288C" w:rsidRPr="001659E3">
              <w:rPr>
                <w:sz w:val="20"/>
                <w:szCs w:val="20"/>
              </w:rPr>
              <w:t>.</w:t>
            </w: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Лебедянский</w:t>
            </w: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Данковское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4,3</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4,4</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4,4</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Добровское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0,6</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0,6</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092798" w:rsidP="00326B7E">
            <w:pPr>
              <w:jc w:val="center"/>
              <w:rPr>
                <w:sz w:val="20"/>
                <w:szCs w:val="20"/>
              </w:rPr>
            </w:pPr>
            <w:r w:rsidRPr="001659E3">
              <w:rPr>
                <w:sz w:val="20"/>
                <w:szCs w:val="20"/>
              </w:rPr>
              <w:t>0,6</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4,9</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5,0</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092798" w:rsidP="00326B7E">
            <w:pPr>
              <w:jc w:val="center"/>
              <w:rPr>
                <w:sz w:val="20"/>
                <w:szCs w:val="20"/>
              </w:rPr>
            </w:pPr>
            <w:r w:rsidRPr="001659E3">
              <w:rPr>
                <w:sz w:val="20"/>
                <w:szCs w:val="20"/>
              </w:rPr>
              <w:t>5,0</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414"/>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88C" w:rsidRPr="001659E3" w:rsidRDefault="002635F6" w:rsidP="004E3971">
            <w:pPr>
              <w:jc w:val="center"/>
              <w:rPr>
                <w:sz w:val="20"/>
                <w:szCs w:val="20"/>
              </w:rPr>
            </w:pPr>
            <w:r w:rsidRPr="001659E3">
              <w:rPr>
                <w:sz w:val="20"/>
                <w:szCs w:val="20"/>
              </w:rPr>
              <w:t>12</w:t>
            </w:r>
            <w:r w:rsidR="008B288C" w:rsidRPr="001659E3">
              <w:rPr>
                <w:sz w:val="20"/>
                <w:szCs w:val="20"/>
              </w:rPr>
              <w:t>.</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Лев-Толстовский</w:t>
            </w: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Чаплыгинское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2,0</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2,0</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2,0</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2635F6" w:rsidP="004E3971">
            <w:pPr>
              <w:jc w:val="center"/>
              <w:rPr>
                <w:sz w:val="20"/>
                <w:szCs w:val="20"/>
              </w:rPr>
            </w:pPr>
            <w:r w:rsidRPr="001659E3">
              <w:rPr>
                <w:sz w:val="20"/>
                <w:szCs w:val="20"/>
              </w:rPr>
              <w:t>13</w:t>
            </w:r>
            <w:r w:rsidR="008B288C" w:rsidRPr="001659E3">
              <w:rPr>
                <w:sz w:val="20"/>
                <w:szCs w:val="20"/>
              </w:rPr>
              <w:t>.</w:t>
            </w: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r w:rsidRPr="001659E3">
              <w:rPr>
                <w:sz w:val="20"/>
                <w:szCs w:val="20"/>
              </w:rPr>
              <w:t>Липецкий</w:t>
            </w: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Донское</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6,9</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6,9</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6,9</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Задонское</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0,2</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0,2</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0,2</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Усманское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0,6</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0,6</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092798" w:rsidP="00326B7E">
            <w:pPr>
              <w:jc w:val="center"/>
              <w:rPr>
                <w:sz w:val="20"/>
                <w:szCs w:val="20"/>
              </w:rPr>
            </w:pPr>
            <w:r w:rsidRPr="001659E3">
              <w:rPr>
                <w:sz w:val="20"/>
                <w:szCs w:val="20"/>
              </w:rPr>
              <w:t>0,6</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nil"/>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Грязинское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3,4</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3,4</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3,1</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49229F" w:rsidP="00326B7E">
            <w:pPr>
              <w:jc w:val="center"/>
              <w:rPr>
                <w:sz w:val="20"/>
                <w:szCs w:val="20"/>
              </w:rPr>
            </w:pPr>
            <w:r w:rsidRPr="001659E3">
              <w:rPr>
                <w:sz w:val="20"/>
                <w:szCs w:val="20"/>
              </w:rPr>
              <w:t>-0,3</w:t>
            </w: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11,1</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11,1</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092798" w:rsidP="00326B7E">
            <w:pPr>
              <w:jc w:val="center"/>
              <w:rPr>
                <w:sz w:val="20"/>
                <w:szCs w:val="20"/>
              </w:rPr>
            </w:pPr>
            <w:r w:rsidRPr="001659E3">
              <w:rPr>
                <w:sz w:val="20"/>
                <w:szCs w:val="20"/>
              </w:rPr>
              <w:t>10,8</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49229F" w:rsidP="00326B7E">
            <w:pPr>
              <w:jc w:val="center"/>
              <w:rPr>
                <w:sz w:val="20"/>
                <w:szCs w:val="20"/>
              </w:rPr>
            </w:pPr>
            <w:r w:rsidRPr="001659E3">
              <w:rPr>
                <w:sz w:val="20"/>
                <w:szCs w:val="20"/>
              </w:rPr>
              <w:t>-0,3</w:t>
            </w: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2635F6" w:rsidP="004E3971">
            <w:pPr>
              <w:jc w:val="center"/>
              <w:rPr>
                <w:sz w:val="20"/>
                <w:szCs w:val="20"/>
              </w:rPr>
            </w:pPr>
            <w:r w:rsidRPr="001659E3">
              <w:rPr>
                <w:sz w:val="20"/>
                <w:szCs w:val="20"/>
              </w:rPr>
              <w:t>14</w:t>
            </w:r>
            <w:r w:rsidR="008B288C" w:rsidRPr="001659E3">
              <w:rPr>
                <w:sz w:val="20"/>
                <w:szCs w:val="20"/>
              </w:rPr>
              <w:t>.</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Становлянский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Елецкое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4,9</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4,9</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873168" w:rsidP="00326B7E">
            <w:pPr>
              <w:jc w:val="center"/>
              <w:rPr>
                <w:sz w:val="20"/>
                <w:szCs w:val="20"/>
              </w:rPr>
            </w:pPr>
            <w:r w:rsidRPr="001659E3">
              <w:rPr>
                <w:sz w:val="20"/>
                <w:szCs w:val="20"/>
              </w:rPr>
              <w:t>4,9</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8B288C"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8B288C" w:rsidRPr="001659E3" w:rsidRDefault="002635F6" w:rsidP="004E3971">
            <w:pPr>
              <w:jc w:val="center"/>
              <w:rPr>
                <w:sz w:val="20"/>
                <w:szCs w:val="20"/>
              </w:rPr>
            </w:pPr>
            <w:r w:rsidRPr="001659E3">
              <w:rPr>
                <w:sz w:val="20"/>
                <w:szCs w:val="20"/>
              </w:rPr>
              <w:t>15</w:t>
            </w:r>
            <w:r w:rsidR="008B288C" w:rsidRPr="001659E3">
              <w:rPr>
                <w:sz w:val="20"/>
                <w:szCs w:val="20"/>
              </w:rPr>
              <w:t>.</w:t>
            </w:r>
          </w:p>
        </w:tc>
        <w:tc>
          <w:tcPr>
            <w:tcW w:w="1139" w:type="pct"/>
            <w:tcBorders>
              <w:top w:val="nil"/>
              <w:left w:val="nil"/>
              <w:bottom w:val="single" w:sz="4" w:space="0" w:color="auto"/>
              <w:right w:val="single" w:sz="4" w:space="0" w:color="auto"/>
            </w:tcBorders>
            <w:shd w:val="clear" w:color="auto" w:fill="auto"/>
            <w:vAlign w:val="center"/>
            <w:hideMark/>
          </w:tcPr>
          <w:p w:rsidR="008B288C" w:rsidRPr="001659E3" w:rsidRDefault="008B288C" w:rsidP="004E3971">
            <w:pPr>
              <w:jc w:val="center"/>
              <w:rPr>
                <w:sz w:val="20"/>
                <w:szCs w:val="20"/>
              </w:rPr>
            </w:pPr>
            <w:proofErr w:type="spellStart"/>
            <w:r w:rsidRPr="001659E3">
              <w:rPr>
                <w:sz w:val="20"/>
                <w:szCs w:val="20"/>
              </w:rPr>
              <w:t>Тербунский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rPr>
                <w:sz w:val="20"/>
                <w:szCs w:val="20"/>
              </w:rPr>
            </w:pPr>
            <w:proofErr w:type="spellStart"/>
            <w:r w:rsidRPr="001659E3">
              <w:rPr>
                <w:sz w:val="20"/>
                <w:szCs w:val="20"/>
              </w:rPr>
              <w:t>Тербунское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5,5</w:t>
            </w:r>
          </w:p>
        </w:tc>
        <w:tc>
          <w:tcPr>
            <w:tcW w:w="692" w:type="pct"/>
            <w:tcBorders>
              <w:top w:val="nil"/>
              <w:left w:val="nil"/>
              <w:bottom w:val="single" w:sz="4" w:space="0" w:color="auto"/>
              <w:right w:val="single" w:sz="4" w:space="0" w:color="auto"/>
            </w:tcBorders>
            <w:shd w:val="clear" w:color="000000" w:fill="FFFFFF"/>
            <w:vAlign w:val="center"/>
            <w:hideMark/>
          </w:tcPr>
          <w:p w:rsidR="008B288C" w:rsidRPr="001659E3" w:rsidRDefault="008B288C" w:rsidP="00326B7E">
            <w:pPr>
              <w:jc w:val="center"/>
              <w:rPr>
                <w:sz w:val="20"/>
                <w:szCs w:val="20"/>
              </w:rPr>
            </w:pPr>
            <w:r w:rsidRPr="001659E3">
              <w:rPr>
                <w:sz w:val="20"/>
                <w:szCs w:val="20"/>
              </w:rPr>
              <w:t>5,5</w:t>
            </w:r>
          </w:p>
        </w:tc>
        <w:tc>
          <w:tcPr>
            <w:tcW w:w="714" w:type="pct"/>
            <w:tcBorders>
              <w:top w:val="nil"/>
              <w:left w:val="nil"/>
              <w:bottom w:val="single" w:sz="4" w:space="0" w:color="auto"/>
              <w:right w:val="single" w:sz="4" w:space="0" w:color="auto"/>
            </w:tcBorders>
            <w:shd w:val="clear" w:color="000000" w:fill="FFFFFF"/>
            <w:vAlign w:val="center"/>
          </w:tcPr>
          <w:p w:rsidR="008B288C" w:rsidRPr="001659E3" w:rsidRDefault="0030301A" w:rsidP="00326B7E">
            <w:pPr>
              <w:jc w:val="center"/>
              <w:rPr>
                <w:sz w:val="20"/>
                <w:szCs w:val="20"/>
              </w:rPr>
            </w:pPr>
            <w:r w:rsidRPr="001659E3">
              <w:rPr>
                <w:sz w:val="20"/>
                <w:szCs w:val="20"/>
              </w:rPr>
              <w:t>5,5</w:t>
            </w:r>
          </w:p>
        </w:tc>
        <w:tc>
          <w:tcPr>
            <w:tcW w:w="695" w:type="pct"/>
            <w:tcBorders>
              <w:top w:val="nil"/>
              <w:left w:val="nil"/>
              <w:bottom w:val="single" w:sz="4" w:space="0" w:color="auto"/>
              <w:right w:val="single" w:sz="4" w:space="0" w:color="auto"/>
            </w:tcBorders>
            <w:shd w:val="clear" w:color="000000" w:fill="FFFFFF"/>
            <w:vAlign w:val="center"/>
          </w:tcPr>
          <w:p w:rsidR="008B288C" w:rsidRPr="001659E3" w:rsidRDefault="008B288C" w:rsidP="00326B7E">
            <w:pPr>
              <w:jc w:val="center"/>
              <w:rPr>
                <w:sz w:val="20"/>
                <w:szCs w:val="20"/>
              </w:rPr>
            </w:pPr>
          </w:p>
        </w:tc>
      </w:tr>
      <w:tr w:rsidR="002635F6"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tcPr>
          <w:p w:rsidR="002635F6" w:rsidRPr="001659E3" w:rsidRDefault="002635F6" w:rsidP="004E3971">
            <w:pPr>
              <w:jc w:val="center"/>
              <w:rPr>
                <w:sz w:val="20"/>
                <w:szCs w:val="20"/>
              </w:rPr>
            </w:pPr>
            <w:r w:rsidRPr="001659E3">
              <w:rPr>
                <w:sz w:val="20"/>
                <w:szCs w:val="20"/>
              </w:rPr>
              <w:t>16</w:t>
            </w:r>
            <w:r w:rsidR="006D6950" w:rsidRPr="001659E3">
              <w:rPr>
                <w:sz w:val="20"/>
                <w:szCs w:val="20"/>
              </w:rPr>
              <w:t>.</w:t>
            </w:r>
          </w:p>
        </w:tc>
        <w:tc>
          <w:tcPr>
            <w:tcW w:w="1139" w:type="pct"/>
            <w:tcBorders>
              <w:top w:val="nil"/>
              <w:left w:val="nil"/>
              <w:bottom w:val="single" w:sz="4" w:space="0" w:color="auto"/>
              <w:right w:val="single" w:sz="4" w:space="0" w:color="auto"/>
            </w:tcBorders>
            <w:shd w:val="clear" w:color="auto" w:fill="auto"/>
            <w:vAlign w:val="center"/>
          </w:tcPr>
          <w:p w:rsidR="002635F6" w:rsidRPr="001659E3" w:rsidRDefault="002635F6" w:rsidP="00FA759C">
            <w:pPr>
              <w:jc w:val="center"/>
              <w:rPr>
                <w:sz w:val="20"/>
                <w:szCs w:val="20"/>
              </w:rPr>
            </w:pPr>
            <w:proofErr w:type="spellStart"/>
            <w:r w:rsidRPr="001659E3">
              <w:rPr>
                <w:sz w:val="20"/>
                <w:szCs w:val="20"/>
              </w:rPr>
              <w:t>Усманский</w:t>
            </w:r>
            <w:proofErr w:type="spellEnd"/>
          </w:p>
        </w:tc>
        <w:tc>
          <w:tcPr>
            <w:tcW w:w="752" w:type="pct"/>
            <w:tcBorders>
              <w:top w:val="nil"/>
              <w:left w:val="nil"/>
              <w:bottom w:val="single" w:sz="4" w:space="0" w:color="auto"/>
              <w:right w:val="single" w:sz="4" w:space="0" w:color="auto"/>
            </w:tcBorders>
            <w:shd w:val="clear" w:color="000000" w:fill="FFFFFF"/>
            <w:vAlign w:val="center"/>
          </w:tcPr>
          <w:p w:rsidR="002635F6" w:rsidRPr="001659E3" w:rsidRDefault="002635F6" w:rsidP="00FA759C">
            <w:pPr>
              <w:rPr>
                <w:sz w:val="20"/>
                <w:szCs w:val="20"/>
              </w:rPr>
            </w:pPr>
            <w:proofErr w:type="spellStart"/>
            <w:r w:rsidRPr="001659E3">
              <w:rPr>
                <w:sz w:val="20"/>
                <w:szCs w:val="20"/>
              </w:rPr>
              <w:t>Усманское</w:t>
            </w:r>
            <w:proofErr w:type="spellEnd"/>
          </w:p>
        </w:tc>
        <w:tc>
          <w:tcPr>
            <w:tcW w:w="692" w:type="pct"/>
            <w:tcBorders>
              <w:top w:val="nil"/>
              <w:left w:val="nil"/>
              <w:bottom w:val="single" w:sz="4" w:space="0" w:color="auto"/>
              <w:right w:val="single" w:sz="4" w:space="0" w:color="auto"/>
            </w:tcBorders>
            <w:shd w:val="clear" w:color="000000" w:fill="FFFFFF"/>
            <w:vAlign w:val="center"/>
          </w:tcPr>
          <w:p w:rsidR="002635F6" w:rsidRPr="001659E3" w:rsidRDefault="002635F6" w:rsidP="00FA759C">
            <w:pPr>
              <w:jc w:val="center"/>
              <w:rPr>
                <w:sz w:val="20"/>
                <w:szCs w:val="20"/>
              </w:rPr>
            </w:pPr>
            <w:r w:rsidRPr="001659E3">
              <w:rPr>
                <w:sz w:val="20"/>
                <w:szCs w:val="20"/>
              </w:rPr>
              <w:t>24,7</w:t>
            </w:r>
          </w:p>
        </w:tc>
        <w:tc>
          <w:tcPr>
            <w:tcW w:w="692" w:type="pct"/>
            <w:tcBorders>
              <w:top w:val="nil"/>
              <w:left w:val="nil"/>
              <w:bottom w:val="single" w:sz="4" w:space="0" w:color="auto"/>
              <w:right w:val="single" w:sz="4" w:space="0" w:color="auto"/>
            </w:tcBorders>
            <w:shd w:val="clear" w:color="000000" w:fill="FFFFFF"/>
            <w:vAlign w:val="center"/>
          </w:tcPr>
          <w:p w:rsidR="002635F6" w:rsidRPr="001659E3" w:rsidRDefault="002635F6" w:rsidP="00FA759C">
            <w:pPr>
              <w:jc w:val="center"/>
              <w:rPr>
                <w:sz w:val="20"/>
                <w:szCs w:val="20"/>
              </w:rPr>
            </w:pPr>
            <w:r w:rsidRPr="001659E3">
              <w:rPr>
                <w:sz w:val="20"/>
                <w:szCs w:val="20"/>
              </w:rPr>
              <w:t>24,7</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FA759C">
            <w:pPr>
              <w:jc w:val="center"/>
              <w:rPr>
                <w:sz w:val="20"/>
                <w:szCs w:val="20"/>
              </w:rPr>
            </w:pPr>
            <w:r w:rsidRPr="001659E3">
              <w:rPr>
                <w:sz w:val="20"/>
                <w:szCs w:val="20"/>
              </w:rPr>
              <w:t>24,7</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FA759C">
            <w:pPr>
              <w:jc w:val="center"/>
              <w:rPr>
                <w:sz w:val="20"/>
                <w:szCs w:val="20"/>
              </w:rPr>
            </w:pPr>
          </w:p>
        </w:tc>
      </w:tr>
      <w:tr w:rsidR="002635F6"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r w:rsidRPr="001659E3">
              <w:rPr>
                <w:sz w:val="20"/>
                <w:szCs w:val="20"/>
              </w:rPr>
              <w:t>17.</w:t>
            </w:r>
          </w:p>
        </w:tc>
        <w:tc>
          <w:tcPr>
            <w:tcW w:w="1139" w:type="pct"/>
            <w:tcBorders>
              <w:top w:val="nil"/>
              <w:left w:val="nil"/>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proofErr w:type="spellStart"/>
            <w:r w:rsidRPr="001659E3">
              <w:rPr>
                <w:sz w:val="20"/>
                <w:szCs w:val="20"/>
              </w:rPr>
              <w:t>Хлевенский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r w:rsidRPr="001659E3">
              <w:rPr>
                <w:sz w:val="20"/>
                <w:szCs w:val="20"/>
              </w:rPr>
              <w:t>Задонское</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10,2</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10,3</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10,3</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p>
        </w:tc>
      </w:tr>
      <w:tr w:rsidR="002635F6"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r w:rsidRPr="001659E3">
              <w:rPr>
                <w:sz w:val="20"/>
                <w:szCs w:val="20"/>
              </w:rPr>
              <w:t>18.</w:t>
            </w:r>
          </w:p>
        </w:tc>
        <w:tc>
          <w:tcPr>
            <w:tcW w:w="1139" w:type="pct"/>
            <w:tcBorders>
              <w:top w:val="nil"/>
              <w:left w:val="nil"/>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proofErr w:type="spellStart"/>
            <w:r w:rsidRPr="001659E3">
              <w:rPr>
                <w:sz w:val="20"/>
                <w:szCs w:val="20"/>
              </w:rPr>
              <w:t>Чаплыгинский</w:t>
            </w:r>
            <w:proofErr w:type="spellEnd"/>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proofErr w:type="spellStart"/>
            <w:r w:rsidRPr="001659E3">
              <w:rPr>
                <w:sz w:val="20"/>
                <w:szCs w:val="20"/>
              </w:rPr>
              <w:t>Чаплыгинское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14,4</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14,4</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14,4</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p>
        </w:tc>
      </w:tr>
      <w:tr w:rsidR="002635F6"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2635F6" w:rsidRPr="001659E3" w:rsidRDefault="002635F6" w:rsidP="004E3971">
            <w:pPr>
              <w:jc w:val="center"/>
              <w:rPr>
                <w:sz w:val="20"/>
                <w:szCs w:val="20"/>
              </w:rPr>
            </w:pPr>
            <w:r w:rsidRPr="001659E3">
              <w:rPr>
                <w:sz w:val="20"/>
                <w:szCs w:val="20"/>
              </w:rPr>
              <w:t>19.</w:t>
            </w:r>
          </w:p>
        </w:tc>
        <w:tc>
          <w:tcPr>
            <w:tcW w:w="1139" w:type="pct"/>
            <w:tcBorders>
              <w:top w:val="nil"/>
              <w:left w:val="nil"/>
              <w:bottom w:val="nil"/>
              <w:right w:val="single" w:sz="4" w:space="0" w:color="auto"/>
            </w:tcBorders>
            <w:shd w:val="clear" w:color="auto" w:fill="auto"/>
            <w:vAlign w:val="center"/>
            <w:hideMark/>
          </w:tcPr>
          <w:p w:rsidR="002635F6" w:rsidRPr="001659E3" w:rsidRDefault="002635F6" w:rsidP="004E3971">
            <w:pPr>
              <w:jc w:val="center"/>
              <w:rPr>
                <w:sz w:val="20"/>
                <w:szCs w:val="20"/>
              </w:rPr>
            </w:pPr>
            <w:r w:rsidRPr="001659E3">
              <w:rPr>
                <w:sz w:val="20"/>
                <w:szCs w:val="20"/>
              </w:rPr>
              <w:t>г. Липецк</w:t>
            </w:r>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proofErr w:type="spellStart"/>
            <w:r w:rsidRPr="001659E3">
              <w:rPr>
                <w:sz w:val="20"/>
                <w:szCs w:val="20"/>
              </w:rPr>
              <w:t>Грязинское</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0,2</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0,2</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0,1</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-0,1</w:t>
            </w:r>
          </w:p>
        </w:tc>
      </w:tr>
      <w:tr w:rsidR="002635F6" w:rsidRPr="001659E3" w:rsidTr="0087621C">
        <w:trPr>
          <w:trHeight w:val="315"/>
        </w:trPr>
        <w:tc>
          <w:tcPr>
            <w:tcW w:w="315" w:type="pct"/>
            <w:tcBorders>
              <w:top w:val="nil"/>
              <w:left w:val="single" w:sz="4" w:space="0" w:color="auto"/>
              <w:bottom w:val="nil"/>
              <w:right w:val="single" w:sz="4" w:space="0" w:color="auto"/>
            </w:tcBorders>
            <w:shd w:val="clear" w:color="auto" w:fill="auto"/>
            <w:vAlign w:val="center"/>
            <w:hideMark/>
          </w:tcPr>
          <w:p w:rsidR="002635F6" w:rsidRPr="001659E3" w:rsidRDefault="002635F6" w:rsidP="004E3971">
            <w:pPr>
              <w:jc w:val="center"/>
              <w:rPr>
                <w:sz w:val="20"/>
                <w:szCs w:val="20"/>
              </w:rPr>
            </w:pPr>
          </w:p>
        </w:tc>
        <w:tc>
          <w:tcPr>
            <w:tcW w:w="1139" w:type="pct"/>
            <w:tcBorders>
              <w:top w:val="nil"/>
              <w:left w:val="nil"/>
              <w:bottom w:val="nil"/>
              <w:right w:val="single" w:sz="4" w:space="0" w:color="auto"/>
            </w:tcBorders>
            <w:shd w:val="clear" w:color="auto" w:fill="auto"/>
            <w:vAlign w:val="center"/>
            <w:hideMark/>
          </w:tcPr>
          <w:p w:rsidR="002635F6" w:rsidRPr="001659E3" w:rsidRDefault="002635F6"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r w:rsidRPr="001659E3">
              <w:rPr>
                <w:sz w:val="20"/>
                <w:szCs w:val="20"/>
              </w:rPr>
              <w:t>Донское</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0,3</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 0</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p>
        </w:tc>
      </w:tr>
      <w:tr w:rsidR="002635F6"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r w:rsidRPr="001659E3">
              <w:rPr>
                <w:sz w:val="20"/>
                <w:szCs w:val="20"/>
              </w:rPr>
              <w:t>Итого:</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0,5</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0,2</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0,1</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-0,1</w:t>
            </w:r>
          </w:p>
        </w:tc>
      </w:tr>
      <w:tr w:rsidR="002635F6" w:rsidRPr="001659E3" w:rsidTr="0087621C">
        <w:trPr>
          <w:trHeight w:val="315"/>
        </w:trPr>
        <w:tc>
          <w:tcPr>
            <w:tcW w:w="315" w:type="pct"/>
            <w:tcBorders>
              <w:top w:val="nil"/>
              <w:left w:val="single" w:sz="4" w:space="0" w:color="auto"/>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p>
        </w:tc>
        <w:tc>
          <w:tcPr>
            <w:tcW w:w="1139" w:type="pct"/>
            <w:tcBorders>
              <w:top w:val="nil"/>
              <w:left w:val="nil"/>
              <w:bottom w:val="single" w:sz="4" w:space="0" w:color="auto"/>
              <w:right w:val="single" w:sz="4" w:space="0" w:color="auto"/>
            </w:tcBorders>
            <w:shd w:val="clear" w:color="auto" w:fill="auto"/>
            <w:vAlign w:val="center"/>
            <w:hideMark/>
          </w:tcPr>
          <w:p w:rsidR="002635F6" w:rsidRPr="001659E3" w:rsidRDefault="002635F6" w:rsidP="004E3971">
            <w:pPr>
              <w:jc w:val="center"/>
              <w:rPr>
                <w:sz w:val="20"/>
                <w:szCs w:val="20"/>
              </w:rPr>
            </w:pPr>
            <w:r w:rsidRPr="001659E3">
              <w:rPr>
                <w:sz w:val="20"/>
                <w:szCs w:val="20"/>
              </w:rPr>
              <w:t>Итого:</w:t>
            </w:r>
          </w:p>
        </w:tc>
        <w:tc>
          <w:tcPr>
            <w:tcW w:w="75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rPr>
                <w:sz w:val="20"/>
                <w:szCs w:val="20"/>
              </w:rPr>
            </w:pPr>
            <w:r w:rsidRPr="001659E3">
              <w:rPr>
                <w:sz w:val="20"/>
                <w:szCs w:val="20"/>
              </w:rPr>
              <w:t> </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180,5</w:t>
            </w:r>
          </w:p>
        </w:tc>
        <w:tc>
          <w:tcPr>
            <w:tcW w:w="692" w:type="pct"/>
            <w:tcBorders>
              <w:top w:val="nil"/>
              <w:left w:val="nil"/>
              <w:bottom w:val="single" w:sz="4" w:space="0" w:color="auto"/>
              <w:right w:val="single" w:sz="4" w:space="0" w:color="auto"/>
            </w:tcBorders>
            <w:shd w:val="clear" w:color="000000" w:fill="FFFFFF"/>
            <w:vAlign w:val="center"/>
            <w:hideMark/>
          </w:tcPr>
          <w:p w:rsidR="002635F6" w:rsidRPr="001659E3" w:rsidRDefault="002635F6" w:rsidP="00326B7E">
            <w:pPr>
              <w:jc w:val="center"/>
              <w:rPr>
                <w:sz w:val="20"/>
                <w:szCs w:val="20"/>
              </w:rPr>
            </w:pPr>
            <w:r w:rsidRPr="001659E3">
              <w:rPr>
                <w:sz w:val="20"/>
                <w:szCs w:val="20"/>
              </w:rPr>
              <w:t>180,6</w:t>
            </w:r>
          </w:p>
        </w:tc>
        <w:tc>
          <w:tcPr>
            <w:tcW w:w="714"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180,4</w:t>
            </w:r>
          </w:p>
        </w:tc>
        <w:tc>
          <w:tcPr>
            <w:tcW w:w="695" w:type="pct"/>
            <w:tcBorders>
              <w:top w:val="nil"/>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-0,2</w:t>
            </w:r>
          </w:p>
        </w:tc>
      </w:tr>
      <w:tr w:rsidR="002635F6" w:rsidRPr="001659E3" w:rsidTr="0087621C">
        <w:trPr>
          <w:trHeight w:val="315"/>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2635F6" w:rsidRPr="001659E3" w:rsidRDefault="002635F6" w:rsidP="004E3971">
            <w:pPr>
              <w:jc w:val="center"/>
              <w:rPr>
                <w:sz w:val="20"/>
                <w:szCs w:val="20"/>
              </w:rPr>
            </w:pPr>
          </w:p>
        </w:tc>
        <w:tc>
          <w:tcPr>
            <w:tcW w:w="1139" w:type="pct"/>
            <w:tcBorders>
              <w:top w:val="single" w:sz="4" w:space="0" w:color="auto"/>
              <w:left w:val="nil"/>
              <w:bottom w:val="single" w:sz="4" w:space="0" w:color="auto"/>
              <w:right w:val="single" w:sz="4" w:space="0" w:color="auto"/>
            </w:tcBorders>
            <w:shd w:val="clear" w:color="auto" w:fill="auto"/>
            <w:vAlign w:val="center"/>
          </w:tcPr>
          <w:p w:rsidR="002635F6" w:rsidRPr="001659E3" w:rsidRDefault="002635F6" w:rsidP="004E3971">
            <w:pPr>
              <w:jc w:val="center"/>
              <w:rPr>
                <w:sz w:val="20"/>
                <w:szCs w:val="20"/>
              </w:rPr>
            </w:pPr>
            <w:r w:rsidRPr="001659E3">
              <w:rPr>
                <w:sz w:val="20"/>
                <w:szCs w:val="20"/>
              </w:rPr>
              <w:t>Изменения в %</w:t>
            </w:r>
          </w:p>
        </w:tc>
        <w:tc>
          <w:tcPr>
            <w:tcW w:w="752" w:type="pct"/>
            <w:tcBorders>
              <w:top w:val="single" w:sz="4" w:space="0" w:color="auto"/>
              <w:left w:val="nil"/>
              <w:bottom w:val="single" w:sz="4" w:space="0" w:color="auto"/>
              <w:right w:val="single" w:sz="4" w:space="0" w:color="auto"/>
            </w:tcBorders>
            <w:shd w:val="clear" w:color="000000" w:fill="FFFFFF"/>
            <w:vAlign w:val="center"/>
          </w:tcPr>
          <w:p w:rsidR="002635F6" w:rsidRPr="001659E3" w:rsidRDefault="002635F6" w:rsidP="00326B7E">
            <w:pPr>
              <w:rPr>
                <w:sz w:val="20"/>
                <w:szCs w:val="20"/>
              </w:rPr>
            </w:pPr>
          </w:p>
        </w:tc>
        <w:tc>
          <w:tcPr>
            <w:tcW w:w="692" w:type="pct"/>
            <w:tcBorders>
              <w:top w:val="single" w:sz="4" w:space="0" w:color="auto"/>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100,0</w:t>
            </w:r>
          </w:p>
        </w:tc>
        <w:tc>
          <w:tcPr>
            <w:tcW w:w="692" w:type="pct"/>
            <w:tcBorders>
              <w:top w:val="single" w:sz="4" w:space="0" w:color="auto"/>
              <w:left w:val="nil"/>
              <w:bottom w:val="single" w:sz="4" w:space="0" w:color="auto"/>
              <w:right w:val="single" w:sz="4" w:space="0" w:color="auto"/>
            </w:tcBorders>
            <w:shd w:val="clear" w:color="000000" w:fill="FFFFFF"/>
            <w:vAlign w:val="center"/>
          </w:tcPr>
          <w:p w:rsidR="002635F6" w:rsidRPr="001659E3" w:rsidRDefault="002635F6" w:rsidP="00326B7E">
            <w:pPr>
              <w:jc w:val="center"/>
              <w:rPr>
                <w:sz w:val="20"/>
                <w:szCs w:val="20"/>
              </w:rPr>
            </w:pPr>
            <w:r w:rsidRPr="001659E3">
              <w:rPr>
                <w:sz w:val="20"/>
                <w:szCs w:val="20"/>
              </w:rPr>
              <w:t>100,1</w:t>
            </w:r>
          </w:p>
        </w:tc>
        <w:tc>
          <w:tcPr>
            <w:tcW w:w="714" w:type="pct"/>
            <w:tcBorders>
              <w:top w:val="single" w:sz="4" w:space="0" w:color="auto"/>
              <w:left w:val="nil"/>
              <w:bottom w:val="single" w:sz="4" w:space="0" w:color="auto"/>
              <w:right w:val="single" w:sz="4" w:space="0" w:color="auto"/>
            </w:tcBorders>
            <w:shd w:val="clear" w:color="000000" w:fill="FFFFFF"/>
            <w:vAlign w:val="center"/>
          </w:tcPr>
          <w:p w:rsidR="002635F6" w:rsidRPr="001659E3" w:rsidRDefault="000A2F07" w:rsidP="00326B7E">
            <w:pPr>
              <w:jc w:val="center"/>
              <w:rPr>
                <w:sz w:val="20"/>
                <w:szCs w:val="20"/>
              </w:rPr>
            </w:pPr>
            <w:r w:rsidRPr="001659E3">
              <w:rPr>
                <w:sz w:val="20"/>
                <w:szCs w:val="20"/>
              </w:rPr>
              <w:t>99,9</w:t>
            </w:r>
          </w:p>
        </w:tc>
        <w:tc>
          <w:tcPr>
            <w:tcW w:w="695" w:type="pct"/>
            <w:tcBorders>
              <w:top w:val="single" w:sz="4" w:space="0" w:color="auto"/>
              <w:left w:val="nil"/>
              <w:bottom w:val="single" w:sz="4" w:space="0" w:color="auto"/>
              <w:right w:val="single" w:sz="4" w:space="0" w:color="auto"/>
            </w:tcBorders>
            <w:shd w:val="clear" w:color="000000" w:fill="FFFFFF"/>
            <w:vAlign w:val="center"/>
          </w:tcPr>
          <w:p w:rsidR="002635F6" w:rsidRPr="001659E3" w:rsidRDefault="000A2F07" w:rsidP="00326B7E">
            <w:pPr>
              <w:jc w:val="center"/>
              <w:rPr>
                <w:sz w:val="20"/>
                <w:szCs w:val="20"/>
              </w:rPr>
            </w:pPr>
            <w:r w:rsidRPr="001659E3">
              <w:rPr>
                <w:sz w:val="20"/>
                <w:szCs w:val="20"/>
              </w:rPr>
              <w:t>0,1</w:t>
            </w:r>
          </w:p>
        </w:tc>
      </w:tr>
    </w:tbl>
    <w:p w:rsidR="00326B7E" w:rsidRPr="001659E3" w:rsidRDefault="00326B7E" w:rsidP="00326B7E">
      <w:pPr>
        <w:spacing w:line="276" w:lineRule="auto"/>
        <w:rPr>
          <w:rFonts w:eastAsiaTheme="minorHAnsi"/>
          <w:sz w:val="24"/>
          <w:lang w:eastAsia="en-US"/>
        </w:rPr>
      </w:pPr>
    </w:p>
    <w:p w:rsidR="00326B7E" w:rsidRPr="001659E3" w:rsidRDefault="00326B7E" w:rsidP="00821C99">
      <w:pPr>
        <w:spacing w:line="360" w:lineRule="auto"/>
        <w:ind w:firstLine="709"/>
        <w:jc w:val="both"/>
        <w:rPr>
          <w:bCs/>
          <w:sz w:val="24"/>
        </w:rPr>
      </w:pPr>
      <w:r w:rsidRPr="001659E3">
        <w:rPr>
          <w:rFonts w:eastAsia="Calibri"/>
          <w:sz w:val="24"/>
          <w:lang w:eastAsia="en-US"/>
        </w:rPr>
        <w:t xml:space="preserve">По отношению к показателям предыдущего </w:t>
      </w:r>
      <w:r w:rsidR="00237E4D" w:rsidRPr="001659E3">
        <w:rPr>
          <w:rFonts w:eastAsia="Calibri"/>
          <w:sz w:val="24"/>
          <w:lang w:eastAsia="en-US"/>
        </w:rPr>
        <w:t>Лесного плана</w:t>
      </w:r>
      <w:r w:rsidRPr="001659E3">
        <w:rPr>
          <w:bCs/>
          <w:sz w:val="24"/>
        </w:rPr>
        <w:t xml:space="preserve"> общая площадь земель лесного фонда в целом увеличилась на 0,06%, в основном за счет включения в состав земель лесного фонда лесных насаждений, произрастающих на землях иных категорий.</w:t>
      </w:r>
    </w:p>
    <w:p w:rsidR="00EC448C" w:rsidRPr="001659E3" w:rsidRDefault="00EC448C" w:rsidP="00821C99">
      <w:pPr>
        <w:spacing w:line="360" w:lineRule="auto"/>
        <w:ind w:firstLine="709"/>
        <w:jc w:val="both"/>
        <w:rPr>
          <w:bCs/>
          <w:sz w:val="24"/>
        </w:rPr>
      </w:pPr>
      <w:r w:rsidRPr="001659E3">
        <w:rPr>
          <w:bCs/>
          <w:sz w:val="24"/>
        </w:rPr>
        <w:t xml:space="preserve">По состоянию на 01.01.2023 года </w:t>
      </w:r>
      <w:r w:rsidR="00BC17E6" w:rsidRPr="001659E3">
        <w:rPr>
          <w:bCs/>
          <w:sz w:val="24"/>
        </w:rPr>
        <w:t>общая площадь земель лесного фонда</w:t>
      </w:r>
      <w:r w:rsidR="006D6950" w:rsidRPr="001659E3">
        <w:rPr>
          <w:bCs/>
          <w:sz w:val="24"/>
        </w:rPr>
        <w:t xml:space="preserve"> относительно 2018 года</w:t>
      </w:r>
      <w:r w:rsidR="00BC17E6" w:rsidRPr="001659E3">
        <w:rPr>
          <w:bCs/>
          <w:sz w:val="24"/>
        </w:rPr>
        <w:t xml:space="preserve"> в целом уменьшилась на 1,1% за счет отнесения лесных участков, расположенных в границах г. Липецка к категории земель «Земли населенных пунктов» в рамках Федерального закона от 29.07.2017 № 280 </w:t>
      </w:r>
      <w:r w:rsidR="006D6950" w:rsidRPr="001659E3">
        <w:rPr>
          <w:bCs/>
          <w:sz w:val="24"/>
        </w:rPr>
        <w:t>–</w:t>
      </w:r>
      <w:r w:rsidR="00BC17E6" w:rsidRPr="001659E3">
        <w:rPr>
          <w:bCs/>
          <w:sz w:val="24"/>
        </w:rPr>
        <w:t xml:space="preserve"> ФЗ</w:t>
      </w:r>
      <w:r w:rsidR="006D6950" w:rsidRPr="001659E3">
        <w:rPr>
          <w:bCs/>
          <w:sz w:val="24"/>
        </w:rPr>
        <w:t>.</w:t>
      </w:r>
    </w:p>
    <w:p w:rsidR="00CB5D3D" w:rsidRPr="001659E3" w:rsidRDefault="00CB5D3D" w:rsidP="009233EB">
      <w:pPr>
        <w:rPr>
          <w:rFonts w:eastAsiaTheme="minorHAnsi"/>
          <w:b/>
          <w:sz w:val="24"/>
          <w:lang w:eastAsia="en-US"/>
        </w:rPr>
      </w:pPr>
    </w:p>
    <w:p w:rsidR="00326B7E" w:rsidRPr="001659E3" w:rsidRDefault="00326B7E" w:rsidP="009233EB">
      <w:pPr>
        <w:jc w:val="center"/>
        <w:rPr>
          <w:rFonts w:eastAsiaTheme="minorHAnsi"/>
          <w:b/>
          <w:sz w:val="24"/>
          <w:lang w:eastAsia="en-US"/>
        </w:rPr>
      </w:pPr>
      <w:r w:rsidRPr="001659E3">
        <w:rPr>
          <w:rFonts w:eastAsiaTheme="minorHAnsi"/>
          <w:b/>
          <w:sz w:val="24"/>
          <w:lang w:eastAsia="en-US"/>
        </w:rPr>
        <w:t>1.4.2. Сведения о распределении площади лесов, расположенных на землях населенных пунктов</w:t>
      </w:r>
    </w:p>
    <w:p w:rsidR="009233EB" w:rsidRPr="001659E3" w:rsidRDefault="009233EB" w:rsidP="009233EB">
      <w:pPr>
        <w:jc w:val="center"/>
        <w:rPr>
          <w:rFonts w:eastAsiaTheme="minorHAnsi"/>
          <w:b/>
          <w:sz w:val="24"/>
          <w:lang w:eastAsia="en-US"/>
        </w:rPr>
      </w:pPr>
    </w:p>
    <w:p w:rsidR="009233EB" w:rsidRPr="001659E3" w:rsidRDefault="00326B7E" w:rsidP="004E3971">
      <w:pPr>
        <w:spacing w:line="360" w:lineRule="auto"/>
        <w:ind w:firstLine="709"/>
        <w:jc w:val="both"/>
        <w:rPr>
          <w:rFonts w:eastAsiaTheme="minorHAnsi"/>
          <w:sz w:val="24"/>
          <w:lang w:eastAsia="en-US"/>
        </w:rPr>
      </w:pPr>
      <w:r w:rsidRPr="001659E3">
        <w:rPr>
          <w:rFonts w:eastAsiaTheme="minorHAnsi"/>
          <w:sz w:val="24"/>
          <w:lang w:eastAsia="en-US"/>
        </w:rPr>
        <w:t>В таблице 1.4.2.1. приведены</w:t>
      </w:r>
      <w:r w:rsidRPr="001659E3">
        <w:t xml:space="preserve"> </w:t>
      </w:r>
      <w:r w:rsidRPr="001659E3">
        <w:rPr>
          <w:rFonts w:eastAsiaTheme="minorHAnsi"/>
          <w:sz w:val="24"/>
          <w:lang w:eastAsia="en-US"/>
        </w:rPr>
        <w:t xml:space="preserve">сведения о распределении площади лесов, расположенных на землях населённых пунктов, по отношению к показателям предыдущего </w:t>
      </w:r>
      <w:r w:rsidR="00237E4D" w:rsidRPr="001659E3">
        <w:rPr>
          <w:rFonts w:eastAsiaTheme="minorHAnsi"/>
          <w:sz w:val="24"/>
          <w:lang w:eastAsia="en-US"/>
        </w:rPr>
        <w:t>Лесного плана</w:t>
      </w:r>
      <w:r w:rsidR="004E3971" w:rsidRPr="001659E3">
        <w:rPr>
          <w:rFonts w:eastAsiaTheme="minorHAnsi"/>
          <w:sz w:val="24"/>
          <w:lang w:eastAsia="en-US"/>
        </w:rPr>
        <w:t>.</w:t>
      </w:r>
    </w:p>
    <w:p w:rsidR="009233EB" w:rsidRPr="001659E3" w:rsidRDefault="009233EB" w:rsidP="00821C99">
      <w:pPr>
        <w:spacing w:line="360" w:lineRule="auto"/>
        <w:ind w:firstLine="709"/>
        <w:jc w:val="both"/>
        <w:rPr>
          <w:rFonts w:eastAsiaTheme="minorHAnsi"/>
          <w:sz w:val="24"/>
          <w:lang w:eastAsia="en-US"/>
        </w:rPr>
      </w:pPr>
    </w:p>
    <w:p w:rsidR="00326B7E" w:rsidRPr="001659E3" w:rsidRDefault="00326B7E" w:rsidP="00326B7E">
      <w:pPr>
        <w:spacing w:line="276" w:lineRule="auto"/>
        <w:jc w:val="right"/>
        <w:rPr>
          <w:rFonts w:eastAsiaTheme="minorHAnsi"/>
          <w:sz w:val="24"/>
          <w:lang w:eastAsia="en-US"/>
        </w:rPr>
      </w:pPr>
      <w:r w:rsidRPr="001659E3">
        <w:rPr>
          <w:rFonts w:eastAsiaTheme="minorHAnsi"/>
          <w:sz w:val="24"/>
          <w:lang w:eastAsia="en-US"/>
        </w:rPr>
        <w:t>Таблица 1.4.2.1</w:t>
      </w:r>
      <w:r w:rsidR="00376038" w:rsidRPr="001659E3">
        <w:rPr>
          <w:rFonts w:eastAsiaTheme="minorHAnsi"/>
          <w:sz w:val="24"/>
          <w:lang w:eastAsia="en-US"/>
        </w:rPr>
        <w:t>.</w:t>
      </w:r>
    </w:p>
    <w:p w:rsidR="00326B7E" w:rsidRPr="001659E3" w:rsidRDefault="00326B7E" w:rsidP="009233EB">
      <w:pPr>
        <w:jc w:val="center"/>
        <w:rPr>
          <w:rFonts w:eastAsiaTheme="minorHAnsi"/>
          <w:sz w:val="24"/>
          <w:lang w:eastAsia="en-US"/>
        </w:rPr>
      </w:pPr>
      <w:r w:rsidRPr="001659E3">
        <w:rPr>
          <w:rFonts w:eastAsiaTheme="minorHAnsi"/>
          <w:sz w:val="24"/>
          <w:lang w:eastAsia="en-US"/>
        </w:rPr>
        <w:t xml:space="preserve">Сведения о распределении площади лесов, расположенных на землях населённых пунктов, по отношению к показателям предыдущего </w:t>
      </w:r>
      <w:r w:rsidR="00237E4D" w:rsidRPr="001659E3">
        <w:rPr>
          <w:rFonts w:eastAsiaTheme="minorHAnsi"/>
          <w:sz w:val="24"/>
          <w:lang w:eastAsia="en-US"/>
        </w:rPr>
        <w:t>Лесного плана</w:t>
      </w:r>
      <w:r w:rsidRPr="001659E3">
        <w:rPr>
          <w:rFonts w:eastAsiaTheme="minorHAnsi"/>
          <w:sz w:val="24"/>
          <w:lang w:eastAsia="en-US"/>
        </w:rPr>
        <w:t>, тыс. га</w:t>
      </w:r>
    </w:p>
    <w:p w:rsidR="009233EB" w:rsidRPr="001659E3" w:rsidRDefault="009233EB" w:rsidP="009233EB">
      <w:pPr>
        <w:jc w:val="center"/>
        <w:rPr>
          <w:rFonts w:eastAsiaTheme="minorHAnsi"/>
          <w:sz w:val="24"/>
          <w:lang w:eastAsia="en-US"/>
        </w:rPr>
      </w:pPr>
    </w:p>
    <w:tbl>
      <w:tblPr>
        <w:tblW w:w="5000" w:type="pct"/>
        <w:tblLook w:val="04A0" w:firstRow="1" w:lastRow="0" w:firstColumn="1" w:lastColumn="0" w:noHBand="0" w:noVBand="1"/>
      </w:tblPr>
      <w:tblGrid>
        <w:gridCol w:w="580"/>
        <w:gridCol w:w="2211"/>
        <w:gridCol w:w="1485"/>
        <w:gridCol w:w="36"/>
        <w:gridCol w:w="1561"/>
        <w:gridCol w:w="1628"/>
        <w:gridCol w:w="2212"/>
      </w:tblGrid>
      <w:tr w:rsidR="0087621C" w:rsidRPr="001659E3" w:rsidTr="000A2F07">
        <w:trPr>
          <w:trHeight w:val="315"/>
        </w:trPr>
        <w:tc>
          <w:tcPr>
            <w:tcW w:w="3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21C" w:rsidRPr="001659E3" w:rsidRDefault="0087621C" w:rsidP="00326B7E">
            <w:pPr>
              <w:jc w:val="center"/>
              <w:rPr>
                <w:sz w:val="20"/>
                <w:szCs w:val="20"/>
              </w:rPr>
            </w:pPr>
            <w:r w:rsidRPr="001659E3">
              <w:rPr>
                <w:sz w:val="20"/>
                <w:szCs w:val="20"/>
              </w:rPr>
              <w:t>№ п/п</w:t>
            </w:r>
          </w:p>
        </w:tc>
        <w:tc>
          <w:tcPr>
            <w:tcW w:w="11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621C" w:rsidRPr="001659E3" w:rsidRDefault="0087621C" w:rsidP="00326B7E">
            <w:pPr>
              <w:jc w:val="center"/>
              <w:rPr>
                <w:sz w:val="20"/>
                <w:szCs w:val="20"/>
              </w:rPr>
            </w:pPr>
            <w:r w:rsidRPr="001659E3">
              <w:rPr>
                <w:sz w:val="20"/>
                <w:szCs w:val="20"/>
              </w:rPr>
              <w:t>Административный район</w:t>
            </w:r>
          </w:p>
        </w:tc>
        <w:tc>
          <w:tcPr>
            <w:tcW w:w="807" w:type="pct"/>
            <w:tcBorders>
              <w:top w:val="single" w:sz="4" w:space="0" w:color="auto"/>
              <w:left w:val="nil"/>
              <w:bottom w:val="single" w:sz="4" w:space="0" w:color="auto"/>
              <w:right w:val="nil"/>
            </w:tcBorders>
            <w:shd w:val="clear" w:color="000000" w:fill="FFFFFF"/>
          </w:tcPr>
          <w:p w:rsidR="0087621C" w:rsidRPr="001659E3" w:rsidRDefault="0087621C" w:rsidP="00326B7E">
            <w:pPr>
              <w:jc w:val="center"/>
              <w:rPr>
                <w:sz w:val="20"/>
                <w:szCs w:val="20"/>
              </w:rPr>
            </w:pPr>
          </w:p>
        </w:tc>
        <w:tc>
          <w:tcPr>
            <w:tcW w:w="2669" w:type="pct"/>
            <w:gridSpan w:val="4"/>
            <w:tcBorders>
              <w:top w:val="single" w:sz="4" w:space="0" w:color="auto"/>
              <w:left w:val="nil"/>
              <w:bottom w:val="single" w:sz="4" w:space="0" w:color="auto"/>
              <w:right w:val="single" w:sz="4" w:space="0" w:color="auto"/>
            </w:tcBorders>
            <w:shd w:val="clear" w:color="000000" w:fill="FFFFFF"/>
            <w:vAlign w:val="center"/>
            <w:hideMark/>
          </w:tcPr>
          <w:p w:rsidR="0087621C" w:rsidRPr="001659E3" w:rsidRDefault="0087621C" w:rsidP="00326B7E">
            <w:pPr>
              <w:jc w:val="center"/>
              <w:rPr>
                <w:sz w:val="20"/>
                <w:szCs w:val="20"/>
              </w:rPr>
            </w:pPr>
            <w:r w:rsidRPr="001659E3">
              <w:rPr>
                <w:sz w:val="20"/>
                <w:szCs w:val="20"/>
              </w:rPr>
              <w:t>Земли населенных пунктов</w:t>
            </w:r>
          </w:p>
        </w:tc>
      </w:tr>
      <w:tr w:rsidR="0087621C" w:rsidRPr="001659E3" w:rsidTr="0087621C">
        <w:trPr>
          <w:trHeight w:val="637"/>
        </w:trPr>
        <w:tc>
          <w:tcPr>
            <w:tcW w:w="342" w:type="pct"/>
            <w:vMerge/>
            <w:tcBorders>
              <w:top w:val="single" w:sz="4" w:space="0" w:color="auto"/>
              <w:left w:val="single" w:sz="4" w:space="0" w:color="auto"/>
              <w:bottom w:val="single" w:sz="4" w:space="0" w:color="auto"/>
              <w:right w:val="single" w:sz="4" w:space="0" w:color="auto"/>
            </w:tcBorders>
            <w:vAlign w:val="center"/>
            <w:hideMark/>
          </w:tcPr>
          <w:p w:rsidR="0087621C" w:rsidRPr="001659E3" w:rsidRDefault="0087621C" w:rsidP="00326B7E">
            <w:pPr>
              <w:rPr>
                <w:sz w:val="20"/>
                <w:szCs w:val="20"/>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87621C" w:rsidRPr="001659E3" w:rsidRDefault="0087621C" w:rsidP="00326B7E">
            <w:pPr>
              <w:rPr>
                <w:sz w:val="20"/>
                <w:szCs w:val="20"/>
              </w:rPr>
            </w:pPr>
          </w:p>
        </w:tc>
        <w:tc>
          <w:tcPr>
            <w:tcW w:w="834" w:type="pct"/>
            <w:gridSpan w:val="2"/>
            <w:tcBorders>
              <w:top w:val="nil"/>
              <w:left w:val="nil"/>
              <w:bottom w:val="single" w:sz="4" w:space="0" w:color="auto"/>
              <w:right w:val="single" w:sz="4" w:space="0" w:color="auto"/>
            </w:tcBorders>
            <w:shd w:val="clear" w:color="000000" w:fill="FFFFFF"/>
            <w:vAlign w:val="center"/>
            <w:hideMark/>
          </w:tcPr>
          <w:p w:rsidR="0087621C" w:rsidRPr="001659E3" w:rsidRDefault="0087621C" w:rsidP="00C767C7">
            <w:pPr>
              <w:jc w:val="center"/>
              <w:rPr>
                <w:sz w:val="20"/>
                <w:szCs w:val="20"/>
              </w:rPr>
            </w:pPr>
            <w:r w:rsidRPr="001659E3">
              <w:rPr>
                <w:sz w:val="20"/>
                <w:szCs w:val="20"/>
              </w:rPr>
              <w:t>на 01.01.2009 г.</w:t>
            </w:r>
          </w:p>
        </w:tc>
        <w:tc>
          <w:tcPr>
            <w:tcW w:w="881" w:type="pct"/>
            <w:tcBorders>
              <w:top w:val="nil"/>
              <w:left w:val="nil"/>
              <w:bottom w:val="single" w:sz="4" w:space="0" w:color="auto"/>
              <w:right w:val="single" w:sz="4" w:space="0" w:color="auto"/>
            </w:tcBorders>
            <w:shd w:val="clear" w:color="000000" w:fill="FFFFFF"/>
            <w:vAlign w:val="center"/>
            <w:hideMark/>
          </w:tcPr>
          <w:p w:rsidR="0087621C" w:rsidRPr="001659E3" w:rsidRDefault="0087621C" w:rsidP="00C767C7">
            <w:pPr>
              <w:jc w:val="center"/>
              <w:rPr>
                <w:sz w:val="20"/>
                <w:szCs w:val="20"/>
              </w:rPr>
            </w:pPr>
            <w:r w:rsidRPr="001659E3">
              <w:rPr>
                <w:sz w:val="20"/>
                <w:szCs w:val="20"/>
              </w:rPr>
              <w:t>на 01.01.2018 г.</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87621C" w:rsidRPr="001659E3" w:rsidRDefault="0087621C" w:rsidP="00C767C7">
            <w:pPr>
              <w:jc w:val="center"/>
              <w:rPr>
                <w:sz w:val="20"/>
                <w:szCs w:val="20"/>
              </w:rPr>
            </w:pPr>
            <w:r w:rsidRPr="001659E3">
              <w:rPr>
                <w:sz w:val="20"/>
                <w:szCs w:val="20"/>
              </w:rPr>
              <w:t>на 01.01.2023г.</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621C" w:rsidRPr="001659E3" w:rsidRDefault="0087621C" w:rsidP="00C767C7">
            <w:pPr>
              <w:jc w:val="center"/>
              <w:rPr>
                <w:sz w:val="20"/>
                <w:szCs w:val="20"/>
                <w:u w:val="single"/>
              </w:rPr>
            </w:pPr>
            <w:r w:rsidRPr="001659E3">
              <w:rPr>
                <w:sz w:val="20"/>
                <w:szCs w:val="20"/>
                <w:u w:val="single"/>
              </w:rPr>
              <w:t>Изменение (+-)</w:t>
            </w:r>
            <w:r w:rsidR="004B730E" w:rsidRPr="001659E3">
              <w:rPr>
                <w:sz w:val="20"/>
                <w:szCs w:val="20"/>
                <w:u w:val="single"/>
              </w:rPr>
              <w:t xml:space="preserve"> на 2018</w:t>
            </w:r>
          </w:p>
          <w:p w:rsidR="004B730E" w:rsidRPr="001659E3" w:rsidRDefault="004B730E" w:rsidP="00C767C7">
            <w:pPr>
              <w:jc w:val="center"/>
              <w:rPr>
                <w:sz w:val="20"/>
                <w:szCs w:val="20"/>
              </w:rPr>
            </w:pPr>
            <w:r w:rsidRPr="001659E3">
              <w:rPr>
                <w:sz w:val="20"/>
                <w:szCs w:val="20"/>
              </w:rPr>
              <w:t>Изменение (+-) на 2023</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1.</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proofErr w:type="spellStart"/>
            <w:r w:rsidRPr="001659E3">
              <w:rPr>
                <w:sz w:val="20"/>
                <w:szCs w:val="20"/>
              </w:rPr>
              <w:t>Грязинский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0,015</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0,015</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4A3D0A" w:rsidP="00C767C7">
            <w:pPr>
              <w:jc w:val="center"/>
              <w:rPr>
                <w:sz w:val="20"/>
                <w:szCs w:val="20"/>
              </w:rPr>
            </w:pPr>
            <w:r w:rsidRPr="001659E3">
              <w:rPr>
                <w:sz w:val="20"/>
                <w:szCs w:val="20"/>
              </w:rPr>
              <w:t>0,016</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r w:rsidR="004B730E" w:rsidRPr="001659E3">
              <w:rPr>
                <w:sz w:val="20"/>
                <w:szCs w:val="20"/>
              </w:rPr>
              <w:t>/0,001</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2.</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proofErr w:type="spellStart"/>
            <w:r w:rsidRPr="001659E3">
              <w:rPr>
                <w:sz w:val="20"/>
                <w:szCs w:val="20"/>
              </w:rPr>
              <w:t>Данковский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0,044</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0,044</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0,044</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3.</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proofErr w:type="spellStart"/>
            <w:r w:rsidRPr="001659E3">
              <w:rPr>
                <w:sz w:val="20"/>
                <w:szCs w:val="20"/>
              </w:rPr>
              <w:t>Добровский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0,020</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0,020</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0,020</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4.</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r w:rsidRPr="001659E3">
              <w:rPr>
                <w:sz w:val="20"/>
                <w:szCs w:val="20"/>
              </w:rPr>
              <w:t>Задонский</w:t>
            </w:r>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0,072</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0,072</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0,072</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5.</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proofErr w:type="spellStart"/>
            <w:r w:rsidRPr="001659E3">
              <w:rPr>
                <w:sz w:val="20"/>
                <w:szCs w:val="20"/>
              </w:rPr>
              <w:t>Измалковский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0,139</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0,139</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0,139</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6.</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r w:rsidRPr="001659E3">
              <w:rPr>
                <w:sz w:val="20"/>
                <w:szCs w:val="20"/>
              </w:rPr>
              <w:t>Лев-Толстовский</w:t>
            </w:r>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0,109</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0,109</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0,109</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7.</w:t>
            </w:r>
          </w:p>
        </w:tc>
        <w:tc>
          <w:tcPr>
            <w:tcW w:w="11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rPr>
                <w:sz w:val="20"/>
                <w:szCs w:val="20"/>
              </w:rPr>
            </w:pPr>
            <w:proofErr w:type="spellStart"/>
            <w:r w:rsidRPr="001659E3">
              <w:rPr>
                <w:sz w:val="20"/>
                <w:szCs w:val="20"/>
              </w:rPr>
              <w:t>Становлянский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0,225</w:t>
            </w:r>
          </w:p>
        </w:tc>
        <w:tc>
          <w:tcPr>
            <w:tcW w:w="8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0,225</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0,225</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8.</w:t>
            </w:r>
          </w:p>
        </w:tc>
        <w:tc>
          <w:tcPr>
            <w:tcW w:w="1181" w:type="pct"/>
            <w:tcBorders>
              <w:top w:val="nil"/>
              <w:left w:val="nil"/>
              <w:bottom w:val="single" w:sz="4" w:space="0" w:color="auto"/>
              <w:right w:val="single" w:sz="4" w:space="0" w:color="auto"/>
            </w:tcBorders>
            <w:shd w:val="clear" w:color="000000" w:fill="FFFFFF"/>
            <w:vAlign w:val="center"/>
          </w:tcPr>
          <w:p w:rsidR="000A2F07" w:rsidRPr="001659E3" w:rsidRDefault="000A2F07" w:rsidP="00FA759C">
            <w:pPr>
              <w:rPr>
                <w:sz w:val="20"/>
                <w:szCs w:val="20"/>
              </w:rPr>
            </w:pPr>
            <w:proofErr w:type="spellStart"/>
            <w:r w:rsidRPr="001659E3">
              <w:rPr>
                <w:sz w:val="20"/>
                <w:szCs w:val="20"/>
              </w:rPr>
              <w:t>Усманский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tcPr>
          <w:p w:rsidR="000A2F07" w:rsidRPr="001659E3" w:rsidRDefault="000A2F07" w:rsidP="00FA759C">
            <w:pPr>
              <w:jc w:val="center"/>
              <w:rPr>
                <w:sz w:val="20"/>
                <w:szCs w:val="20"/>
              </w:rPr>
            </w:pPr>
            <w:r w:rsidRPr="001659E3">
              <w:rPr>
                <w:sz w:val="20"/>
                <w:szCs w:val="20"/>
              </w:rPr>
              <w:t>0,163</w:t>
            </w:r>
          </w:p>
        </w:tc>
        <w:tc>
          <w:tcPr>
            <w:tcW w:w="881" w:type="pct"/>
            <w:tcBorders>
              <w:top w:val="nil"/>
              <w:left w:val="nil"/>
              <w:bottom w:val="single" w:sz="4" w:space="0" w:color="auto"/>
              <w:right w:val="single" w:sz="4" w:space="0" w:color="auto"/>
            </w:tcBorders>
            <w:shd w:val="clear" w:color="000000" w:fill="FFFFFF"/>
            <w:vAlign w:val="center"/>
          </w:tcPr>
          <w:p w:rsidR="000A2F07" w:rsidRPr="001659E3" w:rsidRDefault="000A2F07" w:rsidP="00FA759C">
            <w:pPr>
              <w:jc w:val="center"/>
              <w:rPr>
                <w:sz w:val="20"/>
                <w:szCs w:val="20"/>
              </w:rPr>
            </w:pPr>
            <w:r w:rsidRPr="001659E3">
              <w:rPr>
                <w:sz w:val="20"/>
                <w:szCs w:val="20"/>
              </w:rPr>
              <w:t>0,163</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4A3D0A" w:rsidP="00C767C7">
            <w:pPr>
              <w:jc w:val="center"/>
              <w:rPr>
                <w:sz w:val="20"/>
                <w:szCs w:val="20"/>
              </w:rPr>
            </w:pPr>
            <w:r w:rsidRPr="001659E3">
              <w:rPr>
                <w:sz w:val="20"/>
                <w:szCs w:val="20"/>
              </w:rPr>
              <w:t>0,165</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FA759C">
            <w:pPr>
              <w:jc w:val="center"/>
              <w:rPr>
                <w:sz w:val="20"/>
                <w:szCs w:val="20"/>
              </w:rPr>
            </w:pPr>
            <w:r w:rsidRPr="001659E3">
              <w:rPr>
                <w:sz w:val="20"/>
                <w:szCs w:val="20"/>
              </w:rPr>
              <w:t>0,0</w:t>
            </w:r>
            <w:r w:rsidR="004B730E" w:rsidRPr="001659E3">
              <w:rPr>
                <w:sz w:val="20"/>
                <w:szCs w:val="20"/>
              </w:rPr>
              <w:t>/0,002</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9.</w:t>
            </w:r>
          </w:p>
        </w:tc>
        <w:tc>
          <w:tcPr>
            <w:tcW w:w="11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rPr>
                <w:sz w:val="20"/>
                <w:szCs w:val="20"/>
              </w:rPr>
            </w:pPr>
            <w:proofErr w:type="spellStart"/>
            <w:r w:rsidRPr="001659E3">
              <w:rPr>
                <w:sz w:val="20"/>
                <w:szCs w:val="20"/>
              </w:rPr>
              <w:t>Чаплыгинский</w:t>
            </w:r>
            <w:proofErr w:type="spellEnd"/>
          </w:p>
        </w:tc>
        <w:tc>
          <w:tcPr>
            <w:tcW w:w="834" w:type="pct"/>
            <w:gridSpan w:val="2"/>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0,045</w:t>
            </w:r>
          </w:p>
        </w:tc>
        <w:tc>
          <w:tcPr>
            <w:tcW w:w="8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0,045</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0,045</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10.</w:t>
            </w:r>
          </w:p>
        </w:tc>
        <w:tc>
          <w:tcPr>
            <w:tcW w:w="11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rPr>
                <w:sz w:val="20"/>
                <w:szCs w:val="20"/>
              </w:rPr>
            </w:pPr>
            <w:r w:rsidRPr="001659E3">
              <w:rPr>
                <w:sz w:val="20"/>
                <w:szCs w:val="20"/>
              </w:rPr>
              <w:t>г. Липецк</w:t>
            </w:r>
          </w:p>
        </w:tc>
        <w:tc>
          <w:tcPr>
            <w:tcW w:w="834" w:type="pct"/>
            <w:gridSpan w:val="2"/>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5,206</w:t>
            </w:r>
          </w:p>
        </w:tc>
        <w:tc>
          <w:tcPr>
            <w:tcW w:w="8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5,414</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F72455" w:rsidP="00C767C7">
            <w:pPr>
              <w:jc w:val="center"/>
              <w:rPr>
                <w:sz w:val="20"/>
                <w:szCs w:val="20"/>
              </w:rPr>
            </w:pPr>
            <w:r w:rsidRPr="001659E3">
              <w:rPr>
                <w:sz w:val="20"/>
                <w:szCs w:val="20"/>
              </w:rPr>
              <w:t>5,441</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F07" w:rsidRPr="001659E3" w:rsidRDefault="000A2F07" w:rsidP="00326B7E">
            <w:pPr>
              <w:jc w:val="center"/>
              <w:rPr>
                <w:sz w:val="20"/>
                <w:szCs w:val="20"/>
              </w:rPr>
            </w:pPr>
            <w:r w:rsidRPr="001659E3">
              <w:rPr>
                <w:sz w:val="20"/>
                <w:szCs w:val="20"/>
              </w:rPr>
              <w:t>0,208</w:t>
            </w:r>
            <w:r w:rsidR="004B730E" w:rsidRPr="001659E3">
              <w:rPr>
                <w:sz w:val="20"/>
                <w:szCs w:val="20"/>
              </w:rPr>
              <w:t>/0,027</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11.</w:t>
            </w:r>
          </w:p>
        </w:tc>
        <w:tc>
          <w:tcPr>
            <w:tcW w:w="11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rPr>
                <w:sz w:val="20"/>
                <w:szCs w:val="20"/>
              </w:rPr>
            </w:pPr>
            <w:r w:rsidRPr="001659E3">
              <w:rPr>
                <w:sz w:val="20"/>
                <w:szCs w:val="20"/>
              </w:rPr>
              <w:t>г. Елец</w:t>
            </w:r>
          </w:p>
        </w:tc>
        <w:tc>
          <w:tcPr>
            <w:tcW w:w="834" w:type="pct"/>
            <w:gridSpan w:val="2"/>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0,405</w:t>
            </w:r>
          </w:p>
        </w:tc>
        <w:tc>
          <w:tcPr>
            <w:tcW w:w="8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0,405</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0,405</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F07" w:rsidRPr="001659E3" w:rsidRDefault="000A2F07" w:rsidP="00326B7E">
            <w:pPr>
              <w:jc w:val="center"/>
              <w:rPr>
                <w:sz w:val="20"/>
                <w:szCs w:val="20"/>
              </w:rPr>
            </w:pPr>
            <w:r w:rsidRPr="001659E3">
              <w:rPr>
                <w:sz w:val="20"/>
                <w:szCs w:val="20"/>
              </w:rPr>
              <w:t>0,0</w:t>
            </w:r>
          </w:p>
        </w:tc>
      </w:tr>
      <w:tr w:rsidR="000A2F07" w:rsidRPr="001659E3" w:rsidTr="00C767C7">
        <w:trPr>
          <w:trHeight w:val="315"/>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 </w:t>
            </w:r>
          </w:p>
        </w:tc>
        <w:tc>
          <w:tcPr>
            <w:tcW w:w="11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rPr>
                <w:sz w:val="20"/>
                <w:szCs w:val="20"/>
              </w:rPr>
            </w:pPr>
            <w:r w:rsidRPr="001659E3">
              <w:rPr>
                <w:sz w:val="20"/>
                <w:szCs w:val="20"/>
              </w:rPr>
              <w:t>Итого:</w:t>
            </w:r>
          </w:p>
        </w:tc>
        <w:tc>
          <w:tcPr>
            <w:tcW w:w="834" w:type="pct"/>
            <w:gridSpan w:val="2"/>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6,443</w:t>
            </w:r>
          </w:p>
        </w:tc>
        <w:tc>
          <w:tcPr>
            <w:tcW w:w="881" w:type="pct"/>
            <w:tcBorders>
              <w:top w:val="nil"/>
              <w:left w:val="nil"/>
              <w:bottom w:val="single" w:sz="4" w:space="0" w:color="auto"/>
              <w:right w:val="single" w:sz="4" w:space="0" w:color="auto"/>
            </w:tcBorders>
            <w:shd w:val="clear" w:color="000000" w:fill="FFFFFF"/>
            <w:vAlign w:val="center"/>
            <w:hideMark/>
          </w:tcPr>
          <w:p w:rsidR="000A2F07" w:rsidRPr="001659E3" w:rsidRDefault="000A2F07" w:rsidP="00326B7E">
            <w:pPr>
              <w:jc w:val="center"/>
              <w:rPr>
                <w:sz w:val="20"/>
                <w:szCs w:val="20"/>
              </w:rPr>
            </w:pPr>
            <w:r w:rsidRPr="001659E3">
              <w:rPr>
                <w:sz w:val="20"/>
                <w:szCs w:val="20"/>
              </w:rPr>
              <w:t>6,651</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4B730E" w:rsidP="00C767C7">
            <w:pPr>
              <w:jc w:val="center"/>
              <w:rPr>
                <w:sz w:val="20"/>
                <w:szCs w:val="20"/>
              </w:rPr>
            </w:pPr>
            <w:r w:rsidRPr="001659E3">
              <w:rPr>
                <w:sz w:val="20"/>
                <w:szCs w:val="20"/>
              </w:rPr>
              <w:t>6,68</w:t>
            </w:r>
            <w:r w:rsidR="000A2F07" w:rsidRPr="001659E3">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F07" w:rsidRPr="001659E3" w:rsidRDefault="000A2F07" w:rsidP="00326B7E">
            <w:pPr>
              <w:jc w:val="center"/>
              <w:rPr>
                <w:sz w:val="20"/>
                <w:szCs w:val="20"/>
              </w:rPr>
            </w:pPr>
            <w:r w:rsidRPr="001659E3">
              <w:rPr>
                <w:sz w:val="20"/>
                <w:szCs w:val="20"/>
              </w:rPr>
              <w:t>0,208</w:t>
            </w:r>
            <w:r w:rsidR="004B730E" w:rsidRPr="001659E3">
              <w:rPr>
                <w:sz w:val="20"/>
                <w:szCs w:val="20"/>
              </w:rPr>
              <w:t>/0,030</w:t>
            </w:r>
          </w:p>
        </w:tc>
      </w:tr>
      <w:tr w:rsidR="000A2F07" w:rsidRPr="001659E3" w:rsidTr="00C767C7">
        <w:trPr>
          <w:trHeight w:val="31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p>
        </w:tc>
        <w:tc>
          <w:tcPr>
            <w:tcW w:w="11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326B7E">
            <w:pPr>
              <w:rPr>
                <w:sz w:val="20"/>
                <w:szCs w:val="20"/>
              </w:rPr>
            </w:pPr>
            <w:r w:rsidRPr="001659E3">
              <w:rPr>
                <w:sz w:val="20"/>
                <w:szCs w:val="20"/>
              </w:rPr>
              <w:t>Изменения в %</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100,0</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326B7E">
            <w:pPr>
              <w:jc w:val="center"/>
              <w:rPr>
                <w:sz w:val="20"/>
                <w:szCs w:val="20"/>
              </w:rPr>
            </w:pPr>
            <w:r w:rsidRPr="001659E3">
              <w:rPr>
                <w:sz w:val="20"/>
                <w:szCs w:val="20"/>
              </w:rPr>
              <w:t>103,2</w:t>
            </w:r>
          </w:p>
        </w:tc>
        <w:tc>
          <w:tcPr>
            <w:tcW w:w="881" w:type="pct"/>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103,2</w:t>
            </w:r>
          </w:p>
        </w:tc>
        <w:tc>
          <w:tcPr>
            <w:tcW w:w="8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A2F07" w:rsidRPr="001659E3" w:rsidRDefault="000A2F07" w:rsidP="00326B7E">
            <w:pPr>
              <w:jc w:val="center"/>
              <w:rPr>
                <w:sz w:val="20"/>
                <w:szCs w:val="20"/>
              </w:rPr>
            </w:pPr>
            <w:r w:rsidRPr="001659E3">
              <w:rPr>
                <w:sz w:val="20"/>
                <w:szCs w:val="20"/>
              </w:rPr>
              <w:t>3,2</w:t>
            </w:r>
            <w:r w:rsidR="004B730E" w:rsidRPr="001659E3">
              <w:rPr>
                <w:sz w:val="20"/>
                <w:szCs w:val="20"/>
              </w:rPr>
              <w:t>/0,4</w:t>
            </w:r>
          </w:p>
        </w:tc>
      </w:tr>
    </w:tbl>
    <w:p w:rsidR="0077504E" w:rsidRPr="001659E3" w:rsidRDefault="0077504E" w:rsidP="00821C99">
      <w:pPr>
        <w:spacing w:line="360" w:lineRule="auto"/>
        <w:ind w:firstLine="709"/>
        <w:rPr>
          <w:rFonts w:eastAsia="Calibri"/>
          <w:sz w:val="24"/>
          <w:lang w:eastAsia="en-US"/>
        </w:rPr>
      </w:pPr>
    </w:p>
    <w:p w:rsidR="00326B7E" w:rsidRPr="001659E3" w:rsidRDefault="00326B7E" w:rsidP="00821C99">
      <w:pPr>
        <w:spacing w:line="360" w:lineRule="auto"/>
        <w:ind w:firstLine="709"/>
        <w:rPr>
          <w:bCs/>
          <w:sz w:val="24"/>
        </w:rPr>
      </w:pPr>
      <w:r w:rsidRPr="001659E3">
        <w:rPr>
          <w:rFonts w:eastAsia="Calibri"/>
          <w:sz w:val="24"/>
          <w:lang w:eastAsia="en-US"/>
        </w:rPr>
        <w:t xml:space="preserve">По отношению к показателям предыдущего </w:t>
      </w:r>
      <w:r w:rsidR="00237E4D" w:rsidRPr="001659E3">
        <w:rPr>
          <w:rFonts w:eastAsia="Calibri"/>
          <w:sz w:val="24"/>
          <w:lang w:eastAsia="en-US"/>
        </w:rPr>
        <w:t>Лесного плана</w:t>
      </w:r>
      <w:r w:rsidRPr="001659E3">
        <w:rPr>
          <w:bCs/>
          <w:sz w:val="24"/>
        </w:rPr>
        <w:t xml:space="preserve"> общая площадь лесов на землях населён</w:t>
      </w:r>
      <w:r w:rsidR="004B730E" w:rsidRPr="001659E3">
        <w:rPr>
          <w:bCs/>
          <w:sz w:val="24"/>
        </w:rPr>
        <w:t>ных пунктов увеличилась на 3,2% и на 0,4% по состоянию на 01.01.2023г.</w:t>
      </w:r>
      <w:r w:rsidRPr="001659E3">
        <w:rPr>
          <w:bCs/>
          <w:sz w:val="24"/>
        </w:rPr>
        <w:t xml:space="preserve"> за счет уточнения границ г</w:t>
      </w:r>
      <w:r w:rsidR="004B730E" w:rsidRPr="001659E3">
        <w:rPr>
          <w:bCs/>
          <w:sz w:val="24"/>
        </w:rPr>
        <w:t>орода</w:t>
      </w:r>
      <w:r w:rsidRPr="001659E3">
        <w:rPr>
          <w:bCs/>
          <w:sz w:val="24"/>
        </w:rPr>
        <w:t>. Липецка.</w:t>
      </w:r>
    </w:p>
    <w:p w:rsidR="00326B7E" w:rsidRPr="001659E3" w:rsidRDefault="00326B7E" w:rsidP="009233EB">
      <w:pPr>
        <w:rPr>
          <w:rFonts w:eastAsiaTheme="minorHAnsi"/>
          <w:sz w:val="28"/>
          <w:szCs w:val="28"/>
          <w:lang w:eastAsia="en-US"/>
        </w:rPr>
      </w:pPr>
    </w:p>
    <w:p w:rsidR="00B4385B" w:rsidRPr="001659E3" w:rsidRDefault="00B4385B" w:rsidP="009233EB">
      <w:pPr>
        <w:rPr>
          <w:rFonts w:eastAsiaTheme="minorHAnsi"/>
          <w:sz w:val="28"/>
          <w:szCs w:val="28"/>
          <w:lang w:eastAsia="en-US"/>
        </w:rPr>
      </w:pPr>
    </w:p>
    <w:p w:rsidR="00B4385B" w:rsidRPr="001659E3" w:rsidRDefault="00B4385B" w:rsidP="009233EB">
      <w:pPr>
        <w:rPr>
          <w:rFonts w:eastAsiaTheme="minorHAnsi"/>
          <w:sz w:val="28"/>
          <w:szCs w:val="28"/>
          <w:lang w:eastAsia="en-US"/>
        </w:rPr>
      </w:pPr>
    </w:p>
    <w:p w:rsidR="00326B7E" w:rsidRPr="001659E3" w:rsidRDefault="00326B7E" w:rsidP="009233EB">
      <w:pPr>
        <w:jc w:val="center"/>
        <w:rPr>
          <w:rFonts w:eastAsiaTheme="minorHAnsi"/>
          <w:b/>
          <w:sz w:val="24"/>
          <w:lang w:eastAsia="en-US"/>
        </w:rPr>
      </w:pPr>
      <w:r w:rsidRPr="001659E3">
        <w:rPr>
          <w:rFonts w:eastAsiaTheme="minorHAnsi"/>
          <w:b/>
          <w:sz w:val="24"/>
          <w:lang w:eastAsia="en-US"/>
        </w:rPr>
        <w:t>1.4.3. Сведения о распределении площади лесов, расположенных на землях обороны и безопасности</w:t>
      </w:r>
    </w:p>
    <w:p w:rsidR="009233EB" w:rsidRPr="001659E3" w:rsidRDefault="009233EB" w:rsidP="009233EB">
      <w:pPr>
        <w:jc w:val="center"/>
        <w:rPr>
          <w:rFonts w:eastAsiaTheme="minorHAnsi"/>
          <w:b/>
          <w:sz w:val="24"/>
          <w:lang w:eastAsia="en-US"/>
        </w:rPr>
      </w:pPr>
    </w:p>
    <w:p w:rsidR="00326B7E" w:rsidRPr="001659E3" w:rsidRDefault="00326B7E" w:rsidP="00821C99">
      <w:pPr>
        <w:tabs>
          <w:tab w:val="left" w:pos="567"/>
          <w:tab w:val="left" w:pos="993"/>
          <w:tab w:val="left" w:pos="1418"/>
          <w:tab w:val="left" w:pos="1560"/>
        </w:tabs>
        <w:spacing w:line="360" w:lineRule="auto"/>
        <w:ind w:firstLine="709"/>
        <w:jc w:val="both"/>
        <w:rPr>
          <w:bCs/>
          <w:sz w:val="24"/>
        </w:rPr>
      </w:pPr>
      <w:r w:rsidRPr="001659E3">
        <w:rPr>
          <w:bCs/>
          <w:sz w:val="24"/>
        </w:rPr>
        <w:t xml:space="preserve">В границах Липецкой </w:t>
      </w:r>
      <w:proofErr w:type="gramStart"/>
      <w:r w:rsidRPr="001659E3">
        <w:rPr>
          <w:bCs/>
          <w:sz w:val="24"/>
        </w:rPr>
        <w:t>области  на</w:t>
      </w:r>
      <w:proofErr w:type="gramEnd"/>
      <w:r w:rsidRPr="001659E3">
        <w:rPr>
          <w:bCs/>
          <w:sz w:val="24"/>
        </w:rPr>
        <w:t xml:space="preserve"> землях обороны и безопасности на площади 485 га находится незначительная часть лесничества Минобороны России. </w:t>
      </w:r>
    </w:p>
    <w:p w:rsidR="00CB5D3D" w:rsidRPr="001659E3" w:rsidRDefault="00326B7E" w:rsidP="009A6004">
      <w:pPr>
        <w:spacing w:line="360" w:lineRule="auto"/>
        <w:ind w:firstLine="709"/>
        <w:jc w:val="both"/>
        <w:rPr>
          <w:rFonts w:eastAsiaTheme="minorHAnsi"/>
          <w:sz w:val="24"/>
          <w:lang w:eastAsia="en-US"/>
        </w:rPr>
      </w:pPr>
      <w:r w:rsidRPr="001659E3">
        <w:rPr>
          <w:rFonts w:eastAsiaTheme="minorHAnsi"/>
          <w:sz w:val="24"/>
          <w:lang w:eastAsia="en-US"/>
        </w:rPr>
        <w:t>В таблице 1.4.3.1. приведены</w:t>
      </w:r>
      <w:r w:rsidRPr="001659E3">
        <w:t xml:space="preserve"> </w:t>
      </w:r>
      <w:r w:rsidRPr="001659E3">
        <w:rPr>
          <w:rFonts w:eastAsiaTheme="minorHAnsi"/>
          <w:sz w:val="24"/>
          <w:lang w:eastAsia="en-US"/>
        </w:rPr>
        <w:t xml:space="preserve">сведения о распределении площади лесов, расположенных на землях обороны и безопасности, по отношению к показателям предыдущего </w:t>
      </w:r>
      <w:r w:rsidR="00237E4D" w:rsidRPr="001659E3">
        <w:rPr>
          <w:rFonts w:eastAsiaTheme="minorHAnsi"/>
          <w:sz w:val="24"/>
          <w:lang w:eastAsia="en-US"/>
        </w:rPr>
        <w:t>Лесного плана</w:t>
      </w:r>
      <w:r w:rsidR="009A6004" w:rsidRPr="001659E3">
        <w:rPr>
          <w:rFonts w:eastAsiaTheme="minorHAnsi"/>
          <w:sz w:val="24"/>
          <w:lang w:eastAsia="en-US"/>
        </w:rPr>
        <w:t>.</w:t>
      </w:r>
    </w:p>
    <w:p w:rsidR="00326B7E" w:rsidRPr="001659E3" w:rsidRDefault="00326B7E" w:rsidP="00326B7E">
      <w:pPr>
        <w:spacing w:line="276" w:lineRule="auto"/>
        <w:jc w:val="right"/>
        <w:rPr>
          <w:rFonts w:eastAsiaTheme="minorHAnsi"/>
          <w:sz w:val="24"/>
          <w:lang w:eastAsia="en-US"/>
        </w:rPr>
      </w:pPr>
      <w:r w:rsidRPr="001659E3">
        <w:rPr>
          <w:rFonts w:eastAsiaTheme="minorHAnsi"/>
          <w:sz w:val="24"/>
          <w:lang w:eastAsia="en-US"/>
        </w:rPr>
        <w:t>Таблица 1.4.3.1</w:t>
      </w:r>
      <w:r w:rsidR="00376038" w:rsidRPr="001659E3">
        <w:rPr>
          <w:rFonts w:eastAsiaTheme="minorHAnsi"/>
          <w:sz w:val="24"/>
          <w:lang w:eastAsia="en-US"/>
        </w:rPr>
        <w:t>.</w:t>
      </w:r>
    </w:p>
    <w:p w:rsidR="00B56464" w:rsidRPr="001659E3" w:rsidRDefault="00326B7E" w:rsidP="002C12E9">
      <w:pPr>
        <w:jc w:val="center"/>
        <w:rPr>
          <w:rFonts w:eastAsiaTheme="minorHAnsi"/>
          <w:b/>
          <w:sz w:val="24"/>
          <w:lang w:eastAsia="en-US"/>
        </w:rPr>
      </w:pPr>
      <w:r w:rsidRPr="001659E3">
        <w:rPr>
          <w:rFonts w:eastAsiaTheme="minorHAnsi"/>
          <w:sz w:val="24"/>
          <w:lang w:eastAsia="en-US"/>
        </w:rPr>
        <w:t xml:space="preserve">Сведения о распределении площади лесов, расположенных на землях обороны и безопасности, по отношению к показателям предыдущего </w:t>
      </w:r>
      <w:r w:rsidR="00237E4D" w:rsidRPr="001659E3">
        <w:rPr>
          <w:rFonts w:eastAsiaTheme="minorHAnsi"/>
          <w:sz w:val="24"/>
          <w:lang w:eastAsia="en-US"/>
        </w:rPr>
        <w:t>Лесного плана</w:t>
      </w:r>
      <w:r w:rsidRPr="001659E3">
        <w:rPr>
          <w:rFonts w:eastAsiaTheme="minorHAnsi"/>
          <w:sz w:val="24"/>
          <w:lang w:eastAsia="en-US"/>
        </w:rPr>
        <w:t>,  тыс. га</w:t>
      </w:r>
    </w:p>
    <w:p w:rsidR="00B56464" w:rsidRPr="001659E3" w:rsidRDefault="00B56464" w:rsidP="00326B7E">
      <w:pPr>
        <w:spacing w:line="360" w:lineRule="auto"/>
        <w:jc w:val="center"/>
        <w:rPr>
          <w:rFonts w:eastAsiaTheme="minorHAnsi"/>
          <w:b/>
          <w:sz w:val="24"/>
          <w:lang w:eastAsia="en-US"/>
        </w:rPr>
      </w:pPr>
    </w:p>
    <w:tbl>
      <w:tblPr>
        <w:tblW w:w="0" w:type="auto"/>
        <w:tblLook w:val="04A0" w:firstRow="1" w:lastRow="0" w:firstColumn="1" w:lastColumn="0" w:noHBand="0" w:noVBand="1"/>
      </w:tblPr>
      <w:tblGrid>
        <w:gridCol w:w="727"/>
        <w:gridCol w:w="2465"/>
        <w:gridCol w:w="1544"/>
        <w:gridCol w:w="1544"/>
        <w:gridCol w:w="1494"/>
        <w:gridCol w:w="1516"/>
      </w:tblGrid>
      <w:tr w:rsidR="00B56464" w:rsidRPr="001659E3" w:rsidTr="000A2F07">
        <w:trPr>
          <w:trHeight w:val="315"/>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6464" w:rsidRPr="001659E3" w:rsidRDefault="00B56464" w:rsidP="00326B7E">
            <w:pPr>
              <w:jc w:val="center"/>
              <w:rPr>
                <w:sz w:val="20"/>
                <w:szCs w:val="20"/>
              </w:rPr>
            </w:pPr>
            <w:r w:rsidRPr="001659E3">
              <w:rPr>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56464" w:rsidRPr="001659E3" w:rsidRDefault="00B56464" w:rsidP="00326B7E">
            <w:pPr>
              <w:jc w:val="center"/>
              <w:rPr>
                <w:sz w:val="20"/>
                <w:szCs w:val="20"/>
              </w:rPr>
            </w:pPr>
            <w:r w:rsidRPr="001659E3">
              <w:rPr>
                <w:sz w:val="20"/>
                <w:szCs w:val="20"/>
              </w:rPr>
              <w:t>Административный район</w:t>
            </w:r>
          </w:p>
        </w:tc>
        <w:tc>
          <w:tcPr>
            <w:tcW w:w="0" w:type="auto"/>
            <w:tcBorders>
              <w:top w:val="single" w:sz="4" w:space="0" w:color="auto"/>
              <w:left w:val="nil"/>
              <w:bottom w:val="single" w:sz="4" w:space="0" w:color="auto"/>
              <w:right w:val="nil"/>
            </w:tcBorders>
            <w:shd w:val="clear" w:color="000000" w:fill="FFFFFF"/>
          </w:tcPr>
          <w:p w:rsidR="00B56464" w:rsidRPr="001659E3" w:rsidRDefault="00B56464" w:rsidP="00326B7E">
            <w:pPr>
              <w:jc w:val="center"/>
              <w:rPr>
                <w:sz w:val="20"/>
                <w:szCs w:val="20"/>
              </w:rPr>
            </w:pP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B56464" w:rsidRPr="001659E3" w:rsidRDefault="00B56464" w:rsidP="00326B7E">
            <w:pPr>
              <w:jc w:val="center"/>
              <w:rPr>
                <w:sz w:val="20"/>
                <w:szCs w:val="20"/>
              </w:rPr>
            </w:pPr>
            <w:r w:rsidRPr="001659E3">
              <w:rPr>
                <w:sz w:val="20"/>
                <w:szCs w:val="20"/>
              </w:rPr>
              <w:t>Земли обороны и безопасности</w:t>
            </w:r>
          </w:p>
        </w:tc>
      </w:tr>
      <w:tr w:rsidR="000A2F07" w:rsidRPr="001659E3" w:rsidTr="000A2F07">
        <w:trPr>
          <w:trHeight w:val="4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326B7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326B7E">
            <w:pPr>
              <w:rPr>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0A2F07" w:rsidRPr="001659E3" w:rsidRDefault="000A2F07" w:rsidP="00C767C7">
            <w:pPr>
              <w:jc w:val="center"/>
              <w:rPr>
                <w:sz w:val="20"/>
                <w:szCs w:val="20"/>
              </w:rPr>
            </w:pPr>
            <w:r w:rsidRPr="001659E3">
              <w:rPr>
                <w:sz w:val="20"/>
                <w:szCs w:val="20"/>
              </w:rPr>
              <w:t>на 01.01.2009 г.</w:t>
            </w:r>
          </w:p>
        </w:tc>
        <w:tc>
          <w:tcPr>
            <w:tcW w:w="0" w:type="auto"/>
            <w:tcBorders>
              <w:top w:val="nil"/>
              <w:left w:val="nil"/>
              <w:bottom w:val="single" w:sz="4" w:space="0" w:color="auto"/>
              <w:right w:val="single" w:sz="4" w:space="0" w:color="auto"/>
            </w:tcBorders>
            <w:shd w:val="clear" w:color="000000" w:fill="FFFFFF"/>
            <w:vAlign w:val="center"/>
            <w:hideMark/>
          </w:tcPr>
          <w:p w:rsidR="000A2F07" w:rsidRPr="001659E3" w:rsidRDefault="000A2F07" w:rsidP="00C767C7">
            <w:pPr>
              <w:jc w:val="center"/>
              <w:rPr>
                <w:sz w:val="20"/>
                <w:szCs w:val="20"/>
              </w:rPr>
            </w:pPr>
            <w:r w:rsidRPr="001659E3">
              <w:rPr>
                <w:sz w:val="20"/>
                <w:szCs w:val="20"/>
              </w:rPr>
              <w:t>на 01.01.2018 г.</w:t>
            </w:r>
          </w:p>
        </w:tc>
        <w:tc>
          <w:tcPr>
            <w:tcW w:w="0" w:type="auto"/>
            <w:tcBorders>
              <w:top w:val="single" w:sz="4" w:space="0" w:color="auto"/>
              <w:left w:val="nil"/>
              <w:bottom w:val="single" w:sz="4" w:space="0" w:color="auto"/>
              <w:right w:val="single" w:sz="4" w:space="0" w:color="auto"/>
            </w:tcBorders>
            <w:shd w:val="clear" w:color="000000" w:fill="FFFFFF"/>
            <w:vAlign w:val="center"/>
          </w:tcPr>
          <w:p w:rsidR="000A2F07" w:rsidRPr="001659E3" w:rsidRDefault="000A2F07" w:rsidP="00C767C7">
            <w:pPr>
              <w:jc w:val="center"/>
              <w:rPr>
                <w:sz w:val="20"/>
                <w:szCs w:val="20"/>
              </w:rPr>
            </w:pPr>
            <w:r w:rsidRPr="001659E3">
              <w:rPr>
                <w:sz w:val="20"/>
                <w:szCs w:val="20"/>
              </w:rPr>
              <w:t>на 01.01.2023г.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0A2F07" w:rsidRPr="001659E3" w:rsidRDefault="000A2F07" w:rsidP="00C767C7">
            <w:pPr>
              <w:jc w:val="center"/>
              <w:rPr>
                <w:sz w:val="20"/>
                <w:szCs w:val="20"/>
              </w:rPr>
            </w:pPr>
            <w:r w:rsidRPr="001659E3">
              <w:rPr>
                <w:sz w:val="20"/>
                <w:szCs w:val="20"/>
              </w:rPr>
              <w:t>Изменение (+-)</w:t>
            </w:r>
          </w:p>
        </w:tc>
      </w:tr>
      <w:tr w:rsidR="00E07511" w:rsidRPr="001659E3" w:rsidTr="00C767C7">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w:t>
            </w:r>
          </w:p>
        </w:tc>
        <w:tc>
          <w:tcPr>
            <w:tcW w:w="0" w:type="auto"/>
            <w:tcBorders>
              <w:top w:val="nil"/>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roofErr w:type="spellStart"/>
            <w:r w:rsidRPr="001659E3">
              <w:rPr>
                <w:sz w:val="20"/>
                <w:szCs w:val="20"/>
              </w:rPr>
              <w:t>Грязинский</w:t>
            </w:r>
            <w:proofErr w:type="spellEnd"/>
          </w:p>
        </w:tc>
        <w:tc>
          <w:tcPr>
            <w:tcW w:w="0" w:type="auto"/>
            <w:tcBorders>
              <w:top w:val="nil"/>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0,485</w:t>
            </w:r>
          </w:p>
        </w:tc>
        <w:tc>
          <w:tcPr>
            <w:tcW w:w="0" w:type="auto"/>
            <w:tcBorders>
              <w:top w:val="nil"/>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- 0,485</w:t>
            </w:r>
          </w:p>
        </w:tc>
      </w:tr>
      <w:tr w:rsidR="00E07511" w:rsidRPr="001659E3" w:rsidTr="00C767C7">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г. Липецк</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0,485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0,485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0,485</w:t>
            </w:r>
          </w:p>
        </w:tc>
      </w:tr>
      <w:tr w:rsidR="00E07511" w:rsidRPr="001659E3" w:rsidTr="00C767C7">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Итого:</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0,485</w:t>
            </w:r>
          </w:p>
        </w:tc>
        <w:tc>
          <w:tcPr>
            <w:tcW w:w="0" w:type="auto"/>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0,485</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0,485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w:t>
            </w:r>
          </w:p>
        </w:tc>
      </w:tr>
      <w:tr w:rsidR="00E07511" w:rsidRPr="001659E3" w:rsidTr="00C767C7">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r w:rsidRPr="001659E3">
              <w:rPr>
                <w:sz w:val="20"/>
                <w:szCs w:val="20"/>
              </w:rPr>
              <w:t>Изменения в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0</w:t>
            </w:r>
          </w:p>
        </w:tc>
      </w:tr>
    </w:tbl>
    <w:p w:rsidR="00326B7E" w:rsidRPr="001659E3" w:rsidRDefault="00326B7E" w:rsidP="00326B7E">
      <w:pPr>
        <w:spacing w:line="360" w:lineRule="auto"/>
        <w:rPr>
          <w:rFonts w:eastAsiaTheme="minorHAnsi"/>
          <w:sz w:val="24"/>
          <w:lang w:eastAsia="en-US"/>
        </w:rPr>
      </w:pPr>
    </w:p>
    <w:p w:rsidR="00745041" w:rsidRPr="001659E3" w:rsidRDefault="00745041" w:rsidP="00326B7E">
      <w:pPr>
        <w:spacing w:line="360" w:lineRule="auto"/>
        <w:rPr>
          <w:rFonts w:eastAsiaTheme="minorHAnsi"/>
          <w:sz w:val="24"/>
          <w:lang w:eastAsia="en-US"/>
        </w:rPr>
      </w:pPr>
      <w:r w:rsidRPr="001659E3">
        <w:rPr>
          <w:rFonts w:eastAsiaTheme="minorHAnsi"/>
          <w:sz w:val="24"/>
          <w:lang w:eastAsia="en-US"/>
        </w:rPr>
        <w:t>По состоянию на 01.01.2023г.</w:t>
      </w:r>
      <w:r w:rsidR="009B05FD" w:rsidRPr="001659E3">
        <w:rPr>
          <w:rFonts w:eastAsiaTheme="minorHAnsi"/>
          <w:sz w:val="24"/>
          <w:lang w:eastAsia="en-US"/>
        </w:rPr>
        <w:t xml:space="preserve"> </w:t>
      </w:r>
      <w:r w:rsidRPr="001659E3">
        <w:rPr>
          <w:rFonts w:eastAsiaTheme="minorHAnsi"/>
          <w:sz w:val="24"/>
          <w:lang w:eastAsia="en-US"/>
        </w:rPr>
        <w:t xml:space="preserve">леса, </w:t>
      </w:r>
      <w:r w:rsidR="009B05FD" w:rsidRPr="001659E3">
        <w:rPr>
          <w:rFonts w:eastAsiaTheme="minorHAnsi"/>
          <w:sz w:val="24"/>
          <w:lang w:eastAsia="en-US"/>
        </w:rPr>
        <w:t xml:space="preserve">расположенные на землях обороны и безопасности, учтены в границах города Липецк. </w:t>
      </w:r>
    </w:p>
    <w:p w:rsidR="00326B7E" w:rsidRPr="001659E3" w:rsidRDefault="00326B7E" w:rsidP="009233EB">
      <w:pPr>
        <w:jc w:val="center"/>
        <w:rPr>
          <w:rFonts w:eastAsiaTheme="minorHAnsi"/>
          <w:b/>
          <w:sz w:val="24"/>
          <w:lang w:eastAsia="en-US"/>
        </w:rPr>
      </w:pPr>
      <w:r w:rsidRPr="001659E3">
        <w:rPr>
          <w:rFonts w:eastAsiaTheme="minorHAnsi"/>
          <w:b/>
          <w:sz w:val="24"/>
          <w:lang w:eastAsia="en-US"/>
        </w:rPr>
        <w:t>1.4.4. Сведения о распределении площади лесов, расположенных на землях особо охраняемых природных территорий</w:t>
      </w:r>
    </w:p>
    <w:p w:rsidR="00326B7E" w:rsidRPr="001659E3" w:rsidRDefault="00326B7E" w:rsidP="009233EB">
      <w:pPr>
        <w:rPr>
          <w:rFonts w:eastAsiaTheme="minorHAnsi"/>
          <w:sz w:val="24"/>
          <w:lang w:eastAsia="en-US"/>
        </w:rPr>
      </w:pPr>
    </w:p>
    <w:p w:rsidR="00326B7E" w:rsidRPr="001659E3" w:rsidRDefault="00326B7E" w:rsidP="00821C99">
      <w:pPr>
        <w:spacing w:line="360" w:lineRule="auto"/>
        <w:ind w:firstLine="709"/>
        <w:jc w:val="both"/>
        <w:rPr>
          <w:rFonts w:eastAsiaTheme="minorHAnsi"/>
          <w:b/>
          <w:sz w:val="24"/>
          <w:lang w:eastAsia="en-US"/>
        </w:rPr>
      </w:pPr>
      <w:r w:rsidRPr="001659E3">
        <w:rPr>
          <w:bCs/>
          <w:sz w:val="24"/>
        </w:rPr>
        <w:t xml:space="preserve">На землях особо охраняемых природных территорий расположено лесничество Воронежского государственного природного биосферного заповедника </w:t>
      </w:r>
      <w:r w:rsidR="0000073F" w:rsidRPr="001659E3">
        <w:rPr>
          <w:bCs/>
          <w:sz w:val="24"/>
        </w:rPr>
        <w:t xml:space="preserve">им. В.М. </w:t>
      </w:r>
      <w:proofErr w:type="spellStart"/>
      <w:r w:rsidR="0000073F" w:rsidRPr="001659E3">
        <w:rPr>
          <w:bCs/>
          <w:sz w:val="24"/>
        </w:rPr>
        <w:t>Пескова</w:t>
      </w:r>
      <w:proofErr w:type="spellEnd"/>
      <w:r w:rsidR="0077504E" w:rsidRPr="001659E3">
        <w:rPr>
          <w:bCs/>
          <w:sz w:val="24"/>
        </w:rPr>
        <w:t xml:space="preserve"> </w:t>
      </w:r>
      <w:r w:rsidR="0000073F" w:rsidRPr="001659E3">
        <w:rPr>
          <w:bCs/>
          <w:sz w:val="24"/>
        </w:rPr>
        <w:t>общей площадью 13324  га</w:t>
      </w:r>
      <w:r w:rsidRPr="001659E3">
        <w:rPr>
          <w:bCs/>
          <w:sz w:val="24"/>
        </w:rPr>
        <w:t xml:space="preserve"> и  Государственный природный заповедник «</w:t>
      </w:r>
      <w:proofErr w:type="spellStart"/>
      <w:r w:rsidRPr="001659E3">
        <w:rPr>
          <w:bCs/>
          <w:sz w:val="24"/>
        </w:rPr>
        <w:t>Галичья</w:t>
      </w:r>
      <w:proofErr w:type="spellEnd"/>
      <w:r w:rsidRPr="001659E3">
        <w:rPr>
          <w:bCs/>
          <w:sz w:val="24"/>
        </w:rPr>
        <w:t xml:space="preserve"> гора» площадью 234 га.</w:t>
      </w:r>
    </w:p>
    <w:p w:rsidR="00326B7E" w:rsidRPr="001659E3" w:rsidRDefault="00326B7E" w:rsidP="00821C99">
      <w:pPr>
        <w:spacing w:line="360" w:lineRule="auto"/>
        <w:ind w:firstLine="709"/>
        <w:jc w:val="both"/>
        <w:rPr>
          <w:rFonts w:eastAsiaTheme="minorHAnsi"/>
          <w:sz w:val="24"/>
          <w:lang w:eastAsia="en-US"/>
        </w:rPr>
      </w:pPr>
      <w:r w:rsidRPr="001659E3">
        <w:rPr>
          <w:rFonts w:eastAsiaTheme="minorHAnsi"/>
          <w:sz w:val="24"/>
          <w:lang w:eastAsia="en-US"/>
        </w:rPr>
        <w:t>В таблице 1.4.4.1. приведены</w:t>
      </w:r>
      <w:r w:rsidRPr="001659E3">
        <w:t xml:space="preserve"> </w:t>
      </w:r>
      <w:r w:rsidRPr="001659E3">
        <w:rPr>
          <w:rFonts w:eastAsiaTheme="minorHAnsi"/>
          <w:sz w:val="24"/>
          <w:lang w:eastAsia="en-US"/>
        </w:rPr>
        <w:t xml:space="preserve">сведения о распределении площади лесов, расположенных на землях особо охраняемых природных территорий, по отношению к показателям предыдущего </w:t>
      </w:r>
      <w:r w:rsidR="00237E4D" w:rsidRPr="001659E3">
        <w:rPr>
          <w:rFonts w:eastAsiaTheme="minorHAnsi"/>
          <w:sz w:val="24"/>
          <w:lang w:eastAsia="en-US"/>
        </w:rPr>
        <w:t>Лесного плана</w:t>
      </w:r>
      <w:r w:rsidRPr="001659E3">
        <w:rPr>
          <w:rFonts w:eastAsiaTheme="minorHAnsi"/>
          <w:sz w:val="24"/>
          <w:lang w:eastAsia="en-US"/>
        </w:rPr>
        <w:t>.</w:t>
      </w:r>
    </w:p>
    <w:p w:rsidR="00326B7E" w:rsidRPr="001659E3" w:rsidRDefault="00326B7E" w:rsidP="00326B7E">
      <w:pPr>
        <w:spacing w:line="276" w:lineRule="auto"/>
        <w:jc w:val="right"/>
        <w:rPr>
          <w:rFonts w:eastAsiaTheme="minorHAnsi"/>
          <w:sz w:val="24"/>
          <w:lang w:eastAsia="en-US"/>
        </w:rPr>
      </w:pPr>
      <w:r w:rsidRPr="001659E3">
        <w:rPr>
          <w:rFonts w:eastAsiaTheme="minorHAnsi"/>
          <w:sz w:val="24"/>
          <w:lang w:eastAsia="en-US"/>
        </w:rPr>
        <w:t>Таблица 1.4.4.1</w:t>
      </w:r>
      <w:r w:rsidR="00376038" w:rsidRPr="001659E3">
        <w:rPr>
          <w:rFonts w:eastAsiaTheme="minorHAnsi"/>
          <w:sz w:val="24"/>
          <w:lang w:eastAsia="en-US"/>
        </w:rPr>
        <w:t>.</w:t>
      </w:r>
    </w:p>
    <w:p w:rsidR="00326B7E" w:rsidRPr="001659E3" w:rsidRDefault="00326B7E" w:rsidP="009233EB">
      <w:pPr>
        <w:jc w:val="center"/>
        <w:rPr>
          <w:rFonts w:eastAsiaTheme="minorHAnsi"/>
          <w:sz w:val="24"/>
          <w:lang w:eastAsia="en-US"/>
        </w:rPr>
      </w:pPr>
      <w:r w:rsidRPr="001659E3">
        <w:rPr>
          <w:rFonts w:eastAsiaTheme="minorHAnsi"/>
          <w:sz w:val="24"/>
          <w:lang w:eastAsia="en-US"/>
        </w:rPr>
        <w:t>Сведения о распределении площади лесов, расположенных на землях</w:t>
      </w:r>
    </w:p>
    <w:p w:rsidR="00326B7E" w:rsidRPr="001659E3" w:rsidRDefault="00326B7E" w:rsidP="009233EB">
      <w:pPr>
        <w:jc w:val="center"/>
        <w:rPr>
          <w:rFonts w:eastAsiaTheme="minorHAnsi"/>
          <w:sz w:val="24"/>
          <w:lang w:eastAsia="en-US"/>
        </w:rPr>
      </w:pPr>
      <w:r w:rsidRPr="001659E3">
        <w:rPr>
          <w:rFonts w:eastAsiaTheme="minorHAnsi"/>
          <w:sz w:val="24"/>
          <w:lang w:eastAsia="en-US"/>
        </w:rPr>
        <w:t xml:space="preserve"> особо охраняемых природных территорий, по отношению к показателям предыдущего </w:t>
      </w:r>
      <w:r w:rsidR="00237E4D" w:rsidRPr="001659E3">
        <w:rPr>
          <w:rFonts w:eastAsiaTheme="minorHAnsi"/>
          <w:sz w:val="24"/>
          <w:lang w:eastAsia="en-US"/>
        </w:rPr>
        <w:t>Лесного плана</w:t>
      </w:r>
      <w:r w:rsidRPr="001659E3">
        <w:rPr>
          <w:rFonts w:eastAsiaTheme="minorHAnsi"/>
          <w:sz w:val="24"/>
          <w:lang w:eastAsia="en-US"/>
        </w:rPr>
        <w:t>, тыс.</w:t>
      </w:r>
      <w:r w:rsidR="00237E4D" w:rsidRPr="001659E3">
        <w:rPr>
          <w:rFonts w:eastAsiaTheme="minorHAnsi"/>
          <w:sz w:val="24"/>
          <w:lang w:eastAsia="en-US"/>
        </w:rPr>
        <w:t xml:space="preserve"> </w:t>
      </w:r>
      <w:r w:rsidRPr="001659E3">
        <w:rPr>
          <w:rFonts w:eastAsiaTheme="minorHAnsi"/>
          <w:sz w:val="24"/>
          <w:lang w:eastAsia="en-US"/>
        </w:rPr>
        <w:t>га</w:t>
      </w:r>
    </w:p>
    <w:p w:rsidR="009233EB" w:rsidRPr="001659E3" w:rsidRDefault="009233EB" w:rsidP="009233EB">
      <w:pPr>
        <w:jc w:val="center"/>
        <w:rPr>
          <w:rFonts w:eastAsiaTheme="minorHAnsi"/>
          <w:sz w:val="24"/>
          <w:lang w:eastAsia="en-US"/>
        </w:rPr>
      </w:pPr>
    </w:p>
    <w:tbl>
      <w:tblPr>
        <w:tblW w:w="5000" w:type="pct"/>
        <w:tblLook w:val="04A0" w:firstRow="1" w:lastRow="0" w:firstColumn="1" w:lastColumn="0" w:noHBand="0" w:noVBand="1"/>
      </w:tblPr>
      <w:tblGrid>
        <w:gridCol w:w="595"/>
        <w:gridCol w:w="1913"/>
        <w:gridCol w:w="1888"/>
        <w:gridCol w:w="1352"/>
        <w:gridCol w:w="1469"/>
        <w:gridCol w:w="1342"/>
        <w:gridCol w:w="1154"/>
      </w:tblGrid>
      <w:tr w:rsidR="000A2F07" w:rsidRPr="001659E3" w:rsidTr="00E07511">
        <w:trPr>
          <w:trHeight w:val="315"/>
          <w:tblHeader/>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F07" w:rsidRPr="001659E3" w:rsidRDefault="000A2F07" w:rsidP="00326B7E">
            <w:pPr>
              <w:jc w:val="center"/>
              <w:rPr>
                <w:sz w:val="20"/>
                <w:szCs w:val="20"/>
              </w:rPr>
            </w:pPr>
            <w:r w:rsidRPr="001659E3">
              <w:rPr>
                <w:sz w:val="20"/>
                <w:szCs w:val="20"/>
              </w:rPr>
              <w:t>№ п/п</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F07" w:rsidRPr="001659E3" w:rsidRDefault="000A2F07" w:rsidP="00326B7E">
            <w:pPr>
              <w:jc w:val="center"/>
              <w:rPr>
                <w:sz w:val="20"/>
                <w:szCs w:val="20"/>
              </w:rPr>
            </w:pPr>
            <w:r w:rsidRPr="001659E3">
              <w:rPr>
                <w:sz w:val="20"/>
                <w:szCs w:val="20"/>
              </w:rPr>
              <w:t>Административный район</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F07" w:rsidRPr="001659E3" w:rsidRDefault="000A2F07" w:rsidP="00326B7E">
            <w:pPr>
              <w:jc w:val="center"/>
              <w:rPr>
                <w:sz w:val="20"/>
                <w:szCs w:val="20"/>
              </w:rPr>
            </w:pPr>
            <w:r w:rsidRPr="001659E3">
              <w:rPr>
                <w:sz w:val="20"/>
                <w:szCs w:val="20"/>
              </w:rPr>
              <w:t>Лесничество</w:t>
            </w:r>
          </w:p>
        </w:tc>
        <w:tc>
          <w:tcPr>
            <w:tcW w:w="2737" w:type="pct"/>
            <w:gridSpan w:val="4"/>
            <w:tcBorders>
              <w:top w:val="single" w:sz="4" w:space="0" w:color="auto"/>
              <w:left w:val="nil"/>
              <w:bottom w:val="single" w:sz="4" w:space="0" w:color="auto"/>
              <w:right w:val="single" w:sz="4" w:space="0" w:color="auto"/>
            </w:tcBorders>
            <w:shd w:val="clear" w:color="auto" w:fill="auto"/>
            <w:vAlign w:val="center"/>
            <w:hideMark/>
          </w:tcPr>
          <w:p w:rsidR="000A2F07" w:rsidRPr="001659E3" w:rsidRDefault="000A2F07" w:rsidP="00326B7E">
            <w:pPr>
              <w:jc w:val="center"/>
              <w:rPr>
                <w:sz w:val="20"/>
                <w:szCs w:val="20"/>
              </w:rPr>
            </w:pPr>
            <w:r w:rsidRPr="001659E3">
              <w:rPr>
                <w:sz w:val="20"/>
                <w:szCs w:val="20"/>
              </w:rPr>
              <w:t>Земли особо охраняемых природных территорий</w:t>
            </w:r>
          </w:p>
        </w:tc>
      </w:tr>
      <w:tr w:rsidR="000A2F07" w:rsidRPr="001659E3" w:rsidTr="00E07511">
        <w:trPr>
          <w:trHeight w:val="325"/>
          <w:tblHeader/>
        </w:trPr>
        <w:tc>
          <w:tcPr>
            <w:tcW w:w="306" w:type="pct"/>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326B7E">
            <w:pPr>
              <w:rPr>
                <w:sz w:val="20"/>
                <w:szCs w:val="20"/>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326B7E">
            <w:pPr>
              <w:rPr>
                <w:sz w:val="20"/>
                <w:szCs w:val="20"/>
              </w:rPr>
            </w:pPr>
          </w:p>
        </w:tc>
        <w:tc>
          <w:tcPr>
            <w:tcW w:w="972" w:type="pct"/>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326B7E">
            <w:pPr>
              <w:rPr>
                <w:sz w:val="20"/>
                <w:szCs w:val="20"/>
              </w:rPr>
            </w:pPr>
          </w:p>
        </w:tc>
        <w:tc>
          <w:tcPr>
            <w:tcW w:w="696" w:type="pct"/>
            <w:tcBorders>
              <w:top w:val="nil"/>
              <w:left w:val="nil"/>
              <w:bottom w:val="single" w:sz="4" w:space="0" w:color="auto"/>
              <w:right w:val="single" w:sz="4" w:space="0" w:color="auto"/>
            </w:tcBorders>
            <w:shd w:val="clear" w:color="auto" w:fill="auto"/>
            <w:vAlign w:val="center"/>
            <w:hideMark/>
          </w:tcPr>
          <w:p w:rsidR="000A2F07" w:rsidRPr="001659E3" w:rsidRDefault="000A2F07" w:rsidP="00C767C7">
            <w:pPr>
              <w:jc w:val="center"/>
              <w:rPr>
                <w:sz w:val="20"/>
                <w:szCs w:val="20"/>
              </w:rPr>
            </w:pPr>
            <w:r w:rsidRPr="001659E3">
              <w:rPr>
                <w:sz w:val="20"/>
                <w:szCs w:val="20"/>
              </w:rPr>
              <w:t>на 01.01.2009 г.</w:t>
            </w:r>
          </w:p>
        </w:tc>
        <w:tc>
          <w:tcPr>
            <w:tcW w:w="756" w:type="pct"/>
            <w:tcBorders>
              <w:top w:val="nil"/>
              <w:left w:val="nil"/>
              <w:bottom w:val="single" w:sz="4" w:space="0" w:color="auto"/>
              <w:right w:val="single" w:sz="4" w:space="0" w:color="auto"/>
            </w:tcBorders>
            <w:shd w:val="clear" w:color="auto" w:fill="auto"/>
            <w:vAlign w:val="center"/>
            <w:hideMark/>
          </w:tcPr>
          <w:p w:rsidR="000A2F07" w:rsidRPr="001659E3" w:rsidRDefault="000A2F07" w:rsidP="00C767C7">
            <w:pPr>
              <w:jc w:val="center"/>
              <w:rPr>
                <w:sz w:val="20"/>
                <w:szCs w:val="20"/>
              </w:rPr>
            </w:pPr>
            <w:r w:rsidRPr="001659E3">
              <w:rPr>
                <w:sz w:val="20"/>
                <w:szCs w:val="20"/>
              </w:rPr>
              <w:t xml:space="preserve">на </w:t>
            </w:r>
          </w:p>
          <w:p w:rsidR="000A2F07" w:rsidRPr="001659E3" w:rsidRDefault="000A2F07" w:rsidP="00C767C7">
            <w:pPr>
              <w:jc w:val="center"/>
              <w:rPr>
                <w:sz w:val="20"/>
                <w:szCs w:val="20"/>
              </w:rPr>
            </w:pPr>
            <w:r w:rsidRPr="001659E3">
              <w:rPr>
                <w:sz w:val="20"/>
                <w:szCs w:val="20"/>
              </w:rPr>
              <w:t>01.01.2018 г.</w:t>
            </w:r>
          </w:p>
        </w:tc>
        <w:tc>
          <w:tcPr>
            <w:tcW w:w="691" w:type="pct"/>
            <w:tcBorders>
              <w:top w:val="nil"/>
              <w:left w:val="nil"/>
              <w:bottom w:val="single" w:sz="4" w:space="0" w:color="auto"/>
              <w:right w:val="single" w:sz="4" w:space="0" w:color="auto"/>
            </w:tcBorders>
            <w:shd w:val="clear" w:color="auto" w:fill="auto"/>
            <w:vAlign w:val="center"/>
            <w:hideMark/>
          </w:tcPr>
          <w:p w:rsidR="000A2F07" w:rsidRPr="001659E3" w:rsidRDefault="000A2F07" w:rsidP="00C767C7">
            <w:pPr>
              <w:jc w:val="center"/>
              <w:rPr>
                <w:sz w:val="20"/>
                <w:szCs w:val="20"/>
              </w:rPr>
            </w:pPr>
            <w:r w:rsidRPr="001659E3">
              <w:rPr>
                <w:sz w:val="20"/>
                <w:szCs w:val="20"/>
              </w:rPr>
              <w:t>на 01.01.2023г.</w:t>
            </w:r>
          </w:p>
        </w:tc>
        <w:tc>
          <w:tcPr>
            <w:tcW w:w="594" w:type="pct"/>
            <w:tcBorders>
              <w:top w:val="nil"/>
              <w:left w:val="nil"/>
              <w:bottom w:val="single" w:sz="4" w:space="0" w:color="auto"/>
              <w:right w:val="single" w:sz="4" w:space="0" w:color="auto"/>
            </w:tcBorders>
            <w:vAlign w:val="center"/>
          </w:tcPr>
          <w:p w:rsidR="000A2F07" w:rsidRPr="001659E3" w:rsidRDefault="000A2F07" w:rsidP="00C767C7">
            <w:pPr>
              <w:jc w:val="center"/>
              <w:rPr>
                <w:sz w:val="20"/>
                <w:szCs w:val="20"/>
              </w:rPr>
            </w:pPr>
            <w:r w:rsidRPr="001659E3">
              <w:rPr>
                <w:sz w:val="20"/>
                <w:szCs w:val="20"/>
              </w:rPr>
              <w:t>Изменение (+-)</w:t>
            </w:r>
          </w:p>
        </w:tc>
      </w:tr>
      <w:tr w:rsidR="00E07511" w:rsidRPr="001659E3" w:rsidTr="00E07511">
        <w:trPr>
          <w:trHeight w:val="71"/>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E07511" w:rsidRPr="001659E3" w:rsidRDefault="00E07511" w:rsidP="004E3971">
            <w:pPr>
              <w:jc w:val="center"/>
              <w:rPr>
                <w:sz w:val="20"/>
                <w:szCs w:val="20"/>
              </w:rPr>
            </w:pPr>
            <w:r w:rsidRPr="001659E3">
              <w:rPr>
                <w:sz w:val="20"/>
                <w:szCs w:val="20"/>
              </w:rPr>
              <w:t>1.</w:t>
            </w:r>
          </w:p>
        </w:tc>
        <w:tc>
          <w:tcPr>
            <w:tcW w:w="985"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Елецкий</w:t>
            </w:r>
          </w:p>
        </w:tc>
        <w:tc>
          <w:tcPr>
            <w:tcW w:w="972" w:type="pct"/>
            <w:vMerge w:val="restar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r w:rsidRPr="001659E3">
              <w:rPr>
                <w:sz w:val="20"/>
                <w:szCs w:val="20"/>
              </w:rPr>
              <w:t>ГПЗ «</w:t>
            </w:r>
            <w:proofErr w:type="spellStart"/>
            <w:r w:rsidRPr="001659E3">
              <w:rPr>
                <w:sz w:val="20"/>
                <w:szCs w:val="20"/>
              </w:rPr>
              <w:t>Галичья</w:t>
            </w:r>
            <w:proofErr w:type="spellEnd"/>
            <w:r w:rsidRPr="001659E3">
              <w:rPr>
                <w:sz w:val="20"/>
                <w:szCs w:val="20"/>
              </w:rPr>
              <w:t xml:space="preserve"> гора»</w:t>
            </w:r>
          </w:p>
        </w:tc>
        <w:tc>
          <w:tcPr>
            <w:tcW w:w="69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 </w:t>
            </w:r>
          </w:p>
        </w:tc>
        <w:tc>
          <w:tcPr>
            <w:tcW w:w="75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0,042</w:t>
            </w:r>
          </w:p>
        </w:tc>
        <w:tc>
          <w:tcPr>
            <w:tcW w:w="691"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0,042</w:t>
            </w:r>
          </w:p>
        </w:tc>
        <w:tc>
          <w:tcPr>
            <w:tcW w:w="594"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0,042</w:t>
            </w:r>
          </w:p>
        </w:tc>
      </w:tr>
      <w:tr w:rsidR="00E07511" w:rsidRPr="001659E3" w:rsidTr="00E07511">
        <w:trPr>
          <w:trHeight w:val="193"/>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511" w:rsidRPr="001659E3" w:rsidRDefault="00E07511" w:rsidP="004E3971">
            <w:pPr>
              <w:jc w:val="center"/>
              <w:rPr>
                <w:sz w:val="20"/>
                <w:szCs w:val="20"/>
              </w:rPr>
            </w:pPr>
            <w:r w:rsidRPr="001659E3">
              <w:rPr>
                <w:sz w:val="20"/>
                <w:szCs w:val="20"/>
              </w:rPr>
              <w:t>2 .</w:t>
            </w:r>
          </w:p>
        </w:tc>
        <w:tc>
          <w:tcPr>
            <w:tcW w:w="985"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9233EB">
            <w:pPr>
              <w:rPr>
                <w:sz w:val="20"/>
                <w:szCs w:val="20"/>
              </w:rPr>
            </w:pPr>
            <w:r w:rsidRPr="001659E3">
              <w:rPr>
                <w:sz w:val="20"/>
                <w:szCs w:val="20"/>
              </w:rPr>
              <w:t>Задонский </w:t>
            </w:r>
          </w:p>
        </w:tc>
        <w:tc>
          <w:tcPr>
            <w:tcW w:w="972" w:type="pct"/>
            <w:vMerge/>
            <w:tcBorders>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
        </w:tc>
        <w:tc>
          <w:tcPr>
            <w:tcW w:w="696"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0,108</w:t>
            </w:r>
          </w:p>
        </w:tc>
        <w:tc>
          <w:tcPr>
            <w:tcW w:w="756"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0,122</w:t>
            </w:r>
          </w:p>
        </w:tc>
        <w:tc>
          <w:tcPr>
            <w:tcW w:w="691"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0,122</w:t>
            </w:r>
          </w:p>
        </w:tc>
        <w:tc>
          <w:tcPr>
            <w:tcW w:w="594"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0,014</w:t>
            </w:r>
          </w:p>
        </w:tc>
      </w:tr>
      <w:tr w:rsidR="00E07511" w:rsidRPr="001659E3" w:rsidTr="00E07511">
        <w:trPr>
          <w:trHeight w:val="91"/>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511" w:rsidRPr="001659E3" w:rsidRDefault="00E07511" w:rsidP="004E3971">
            <w:pPr>
              <w:jc w:val="center"/>
              <w:rPr>
                <w:sz w:val="20"/>
                <w:szCs w:val="20"/>
              </w:rPr>
            </w:pPr>
            <w:r w:rsidRPr="001659E3">
              <w:rPr>
                <w:sz w:val="20"/>
                <w:szCs w:val="20"/>
              </w:rPr>
              <w:t>3.</w:t>
            </w:r>
          </w:p>
        </w:tc>
        <w:tc>
          <w:tcPr>
            <w:tcW w:w="985"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proofErr w:type="spellStart"/>
            <w:r w:rsidRPr="001659E3">
              <w:rPr>
                <w:sz w:val="20"/>
                <w:szCs w:val="20"/>
              </w:rPr>
              <w:t>Краснинский</w:t>
            </w:r>
            <w:proofErr w:type="spellEnd"/>
          </w:p>
        </w:tc>
        <w:tc>
          <w:tcPr>
            <w:tcW w:w="972" w:type="pct"/>
            <w:vMerge/>
            <w:tcBorders>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
        </w:tc>
        <w:tc>
          <w:tcPr>
            <w:tcW w:w="696"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 </w:t>
            </w: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0,039</w:t>
            </w:r>
          </w:p>
        </w:tc>
        <w:tc>
          <w:tcPr>
            <w:tcW w:w="691"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0,039</w:t>
            </w:r>
          </w:p>
        </w:tc>
        <w:tc>
          <w:tcPr>
            <w:tcW w:w="594"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0,039</w:t>
            </w:r>
          </w:p>
        </w:tc>
      </w:tr>
      <w:tr w:rsidR="00E07511" w:rsidRPr="001659E3" w:rsidTr="00E07511">
        <w:trPr>
          <w:trHeight w:val="71"/>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E07511" w:rsidRPr="001659E3" w:rsidRDefault="00E07511" w:rsidP="004E3971">
            <w:pPr>
              <w:jc w:val="center"/>
              <w:rPr>
                <w:sz w:val="20"/>
                <w:szCs w:val="20"/>
              </w:rPr>
            </w:pPr>
            <w:r w:rsidRPr="001659E3">
              <w:rPr>
                <w:sz w:val="20"/>
                <w:szCs w:val="20"/>
              </w:rPr>
              <w:t>4.</w:t>
            </w:r>
          </w:p>
        </w:tc>
        <w:tc>
          <w:tcPr>
            <w:tcW w:w="985"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Липецкий</w:t>
            </w:r>
          </w:p>
        </w:tc>
        <w:tc>
          <w:tcPr>
            <w:tcW w:w="972" w:type="pct"/>
            <w:vMerge/>
            <w:tcBorders>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
        </w:tc>
        <w:tc>
          <w:tcPr>
            <w:tcW w:w="69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 </w:t>
            </w:r>
          </w:p>
        </w:tc>
        <w:tc>
          <w:tcPr>
            <w:tcW w:w="75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0,031</w:t>
            </w:r>
          </w:p>
        </w:tc>
        <w:tc>
          <w:tcPr>
            <w:tcW w:w="691"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0,031</w:t>
            </w:r>
          </w:p>
        </w:tc>
        <w:tc>
          <w:tcPr>
            <w:tcW w:w="594"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0,031</w:t>
            </w:r>
          </w:p>
        </w:tc>
      </w:tr>
      <w:tr w:rsidR="00E07511" w:rsidRPr="001659E3" w:rsidTr="00E07511">
        <w:trPr>
          <w:trHeight w:val="71"/>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511" w:rsidRPr="001659E3" w:rsidRDefault="00E07511" w:rsidP="004E3971">
            <w:pPr>
              <w:jc w:val="center"/>
              <w:rPr>
                <w:sz w:val="20"/>
                <w:szCs w:val="20"/>
              </w:rPr>
            </w:pPr>
          </w:p>
        </w:tc>
        <w:tc>
          <w:tcPr>
            <w:tcW w:w="985"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 </w:t>
            </w:r>
          </w:p>
        </w:tc>
        <w:tc>
          <w:tcPr>
            <w:tcW w:w="972"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Итого:</w:t>
            </w:r>
          </w:p>
        </w:tc>
        <w:tc>
          <w:tcPr>
            <w:tcW w:w="69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0..108 </w:t>
            </w:r>
          </w:p>
        </w:tc>
        <w:tc>
          <w:tcPr>
            <w:tcW w:w="75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0,234</w:t>
            </w:r>
          </w:p>
        </w:tc>
        <w:tc>
          <w:tcPr>
            <w:tcW w:w="691"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0,234</w:t>
            </w:r>
          </w:p>
        </w:tc>
        <w:tc>
          <w:tcPr>
            <w:tcW w:w="594"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0.126</w:t>
            </w:r>
          </w:p>
        </w:tc>
      </w:tr>
      <w:tr w:rsidR="00E07511" w:rsidRPr="001659E3" w:rsidTr="00E07511">
        <w:trPr>
          <w:trHeight w:val="216"/>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E07511" w:rsidRPr="001659E3" w:rsidRDefault="00E07511" w:rsidP="004E3971">
            <w:pPr>
              <w:jc w:val="center"/>
              <w:rPr>
                <w:sz w:val="20"/>
                <w:szCs w:val="20"/>
              </w:rPr>
            </w:pPr>
            <w:r w:rsidRPr="001659E3">
              <w:rPr>
                <w:sz w:val="20"/>
                <w:szCs w:val="20"/>
              </w:rPr>
              <w:t>5.</w:t>
            </w:r>
          </w:p>
        </w:tc>
        <w:tc>
          <w:tcPr>
            <w:tcW w:w="985"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roofErr w:type="spellStart"/>
            <w:r w:rsidRPr="001659E3">
              <w:rPr>
                <w:sz w:val="20"/>
                <w:szCs w:val="20"/>
              </w:rPr>
              <w:t>Усманский</w:t>
            </w:r>
            <w:proofErr w:type="spellEnd"/>
          </w:p>
        </w:tc>
        <w:tc>
          <w:tcPr>
            <w:tcW w:w="972" w:type="pct"/>
            <w:tcBorders>
              <w:top w:val="nil"/>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r w:rsidRPr="001659E3">
              <w:rPr>
                <w:sz w:val="20"/>
                <w:szCs w:val="20"/>
              </w:rPr>
              <w:t>Лесничество ВГПБЗ</w:t>
            </w:r>
          </w:p>
        </w:tc>
        <w:tc>
          <w:tcPr>
            <w:tcW w:w="696" w:type="pct"/>
            <w:tcBorders>
              <w:top w:val="nil"/>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13,324</w:t>
            </w:r>
          </w:p>
        </w:tc>
        <w:tc>
          <w:tcPr>
            <w:tcW w:w="756" w:type="pct"/>
            <w:tcBorders>
              <w:top w:val="nil"/>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13,324</w:t>
            </w:r>
          </w:p>
        </w:tc>
        <w:tc>
          <w:tcPr>
            <w:tcW w:w="691"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13,324</w:t>
            </w:r>
          </w:p>
        </w:tc>
        <w:tc>
          <w:tcPr>
            <w:tcW w:w="594"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0,0</w:t>
            </w:r>
          </w:p>
        </w:tc>
      </w:tr>
      <w:tr w:rsidR="00E07511" w:rsidRPr="001659E3" w:rsidTr="00E07511">
        <w:trPr>
          <w:trHeight w:val="71"/>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7511" w:rsidRPr="001659E3" w:rsidRDefault="00E07511" w:rsidP="00326B7E">
            <w:pPr>
              <w:jc w:val="center"/>
              <w:rPr>
                <w:sz w:val="20"/>
                <w:szCs w:val="20"/>
              </w:rPr>
            </w:pPr>
            <w:r w:rsidRPr="001659E3">
              <w:rPr>
                <w:sz w:val="20"/>
                <w:szCs w:val="20"/>
              </w:rPr>
              <w:t> </w:t>
            </w:r>
          </w:p>
        </w:tc>
        <w:tc>
          <w:tcPr>
            <w:tcW w:w="985" w:type="pct"/>
            <w:tcBorders>
              <w:top w:val="single" w:sz="4" w:space="0" w:color="auto"/>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 Итого</w:t>
            </w:r>
          </w:p>
        </w:tc>
        <w:tc>
          <w:tcPr>
            <w:tcW w:w="972"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rPr>
                <w:sz w:val="20"/>
                <w:szCs w:val="20"/>
              </w:rPr>
            </w:pPr>
            <w:r w:rsidRPr="001659E3">
              <w:rPr>
                <w:sz w:val="20"/>
                <w:szCs w:val="20"/>
              </w:rPr>
              <w:t> </w:t>
            </w:r>
          </w:p>
        </w:tc>
        <w:tc>
          <w:tcPr>
            <w:tcW w:w="69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13,432</w:t>
            </w:r>
          </w:p>
        </w:tc>
        <w:tc>
          <w:tcPr>
            <w:tcW w:w="756" w:type="pct"/>
            <w:tcBorders>
              <w:top w:val="nil"/>
              <w:left w:val="nil"/>
              <w:bottom w:val="single" w:sz="4" w:space="0" w:color="auto"/>
              <w:right w:val="single" w:sz="4" w:space="0" w:color="auto"/>
            </w:tcBorders>
            <w:shd w:val="clear" w:color="000000" w:fill="FFFFFF"/>
            <w:vAlign w:val="center"/>
            <w:hideMark/>
          </w:tcPr>
          <w:p w:rsidR="00E07511" w:rsidRPr="001659E3" w:rsidRDefault="00E07511" w:rsidP="00326B7E">
            <w:pPr>
              <w:jc w:val="center"/>
              <w:rPr>
                <w:sz w:val="20"/>
                <w:szCs w:val="20"/>
              </w:rPr>
            </w:pPr>
            <w:r w:rsidRPr="001659E3">
              <w:rPr>
                <w:sz w:val="20"/>
                <w:szCs w:val="20"/>
              </w:rPr>
              <w:t>13,558</w:t>
            </w:r>
          </w:p>
        </w:tc>
        <w:tc>
          <w:tcPr>
            <w:tcW w:w="691"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13,558</w:t>
            </w:r>
          </w:p>
        </w:tc>
        <w:tc>
          <w:tcPr>
            <w:tcW w:w="594" w:type="pct"/>
            <w:tcBorders>
              <w:top w:val="nil"/>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0,126</w:t>
            </w:r>
          </w:p>
        </w:tc>
      </w:tr>
      <w:tr w:rsidR="00E07511" w:rsidRPr="001659E3" w:rsidTr="00E07511">
        <w:trPr>
          <w:trHeight w:val="71"/>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E07511" w:rsidRPr="001659E3" w:rsidRDefault="00E07511" w:rsidP="00326B7E">
            <w:pPr>
              <w:jc w:val="center"/>
              <w:rPr>
                <w:sz w:val="20"/>
                <w:szCs w:val="20"/>
              </w:rPr>
            </w:pPr>
          </w:p>
        </w:tc>
        <w:tc>
          <w:tcPr>
            <w:tcW w:w="985"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r w:rsidRPr="001659E3">
              <w:rPr>
                <w:sz w:val="20"/>
                <w:szCs w:val="20"/>
              </w:rPr>
              <w:t>Изменения в %</w:t>
            </w:r>
          </w:p>
        </w:tc>
        <w:tc>
          <w:tcPr>
            <w:tcW w:w="972"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rPr>
                <w:sz w:val="20"/>
                <w:szCs w:val="20"/>
              </w:rPr>
            </w:pPr>
          </w:p>
        </w:tc>
        <w:tc>
          <w:tcPr>
            <w:tcW w:w="696"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100,0</w:t>
            </w:r>
          </w:p>
        </w:tc>
        <w:tc>
          <w:tcPr>
            <w:tcW w:w="756"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326B7E">
            <w:pPr>
              <w:jc w:val="center"/>
              <w:rPr>
                <w:sz w:val="20"/>
                <w:szCs w:val="20"/>
              </w:rPr>
            </w:pPr>
            <w:r w:rsidRPr="001659E3">
              <w:rPr>
                <w:sz w:val="20"/>
                <w:szCs w:val="20"/>
              </w:rPr>
              <w:t>100,9</w:t>
            </w:r>
          </w:p>
        </w:tc>
        <w:tc>
          <w:tcPr>
            <w:tcW w:w="691"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100,9</w:t>
            </w:r>
          </w:p>
        </w:tc>
        <w:tc>
          <w:tcPr>
            <w:tcW w:w="594" w:type="pct"/>
            <w:tcBorders>
              <w:top w:val="single" w:sz="4" w:space="0" w:color="auto"/>
              <w:left w:val="nil"/>
              <w:bottom w:val="single" w:sz="4" w:space="0" w:color="auto"/>
              <w:right w:val="single" w:sz="4" w:space="0" w:color="auto"/>
            </w:tcBorders>
            <w:shd w:val="clear" w:color="000000" w:fill="FFFFFF"/>
            <w:vAlign w:val="center"/>
          </w:tcPr>
          <w:p w:rsidR="00E07511" w:rsidRPr="001659E3" w:rsidRDefault="00E07511" w:rsidP="00C767C7">
            <w:pPr>
              <w:jc w:val="center"/>
              <w:rPr>
                <w:sz w:val="20"/>
                <w:szCs w:val="20"/>
              </w:rPr>
            </w:pPr>
            <w:r w:rsidRPr="001659E3">
              <w:rPr>
                <w:sz w:val="20"/>
                <w:szCs w:val="20"/>
              </w:rPr>
              <w:t>0,9</w:t>
            </w:r>
          </w:p>
        </w:tc>
      </w:tr>
    </w:tbl>
    <w:p w:rsidR="00326B7E" w:rsidRPr="001659E3" w:rsidRDefault="00326B7E" w:rsidP="00326B7E">
      <w:pPr>
        <w:spacing w:line="360" w:lineRule="auto"/>
        <w:rPr>
          <w:rFonts w:eastAsia="Calibri"/>
          <w:sz w:val="24"/>
          <w:lang w:eastAsia="en-US"/>
        </w:rPr>
      </w:pPr>
    </w:p>
    <w:p w:rsidR="00326B7E" w:rsidRPr="001659E3" w:rsidRDefault="00326B7E" w:rsidP="00821C99">
      <w:pPr>
        <w:spacing w:line="360" w:lineRule="auto"/>
        <w:ind w:firstLine="709"/>
        <w:jc w:val="both"/>
        <w:rPr>
          <w:bCs/>
          <w:sz w:val="24"/>
        </w:rPr>
      </w:pPr>
      <w:r w:rsidRPr="001659E3">
        <w:rPr>
          <w:rFonts w:eastAsia="Calibri"/>
          <w:sz w:val="24"/>
          <w:lang w:eastAsia="en-US"/>
        </w:rPr>
        <w:t xml:space="preserve">По отношению к показателям предыдущего </w:t>
      </w:r>
      <w:r w:rsidR="00237E4D" w:rsidRPr="001659E3">
        <w:rPr>
          <w:rFonts w:eastAsia="Calibri"/>
          <w:sz w:val="24"/>
          <w:lang w:eastAsia="en-US"/>
        </w:rPr>
        <w:t>Лесного плана</w:t>
      </w:r>
      <w:r w:rsidRPr="001659E3">
        <w:rPr>
          <w:bCs/>
          <w:sz w:val="24"/>
        </w:rPr>
        <w:t xml:space="preserve"> площадь лесов, расположенных на ООПТ, увеличилась на 0,9% . Увеличение площади ООПТ произошло за счёт </w:t>
      </w:r>
      <w:r w:rsidR="00AA4C1D" w:rsidRPr="001659E3">
        <w:rPr>
          <w:bCs/>
          <w:sz w:val="24"/>
        </w:rPr>
        <w:t>уточнения площади лесов территории</w:t>
      </w:r>
      <w:r w:rsidRPr="001659E3">
        <w:rPr>
          <w:bCs/>
          <w:sz w:val="24"/>
        </w:rPr>
        <w:t xml:space="preserve"> ГПЗ «</w:t>
      </w:r>
      <w:proofErr w:type="spellStart"/>
      <w:r w:rsidRPr="001659E3">
        <w:rPr>
          <w:bCs/>
          <w:sz w:val="24"/>
        </w:rPr>
        <w:t>Галичья</w:t>
      </w:r>
      <w:proofErr w:type="spellEnd"/>
      <w:r w:rsidRPr="001659E3">
        <w:rPr>
          <w:bCs/>
          <w:sz w:val="24"/>
        </w:rPr>
        <w:t xml:space="preserve"> гора».</w:t>
      </w:r>
    </w:p>
    <w:p w:rsidR="0019223D" w:rsidRPr="001659E3" w:rsidRDefault="0019223D" w:rsidP="0019223D">
      <w:pPr>
        <w:spacing w:line="360" w:lineRule="auto"/>
        <w:ind w:firstLine="709"/>
        <w:jc w:val="both"/>
        <w:rPr>
          <w:bCs/>
          <w:sz w:val="24"/>
        </w:rPr>
      </w:pPr>
      <w:r w:rsidRPr="001659E3">
        <w:rPr>
          <w:bCs/>
          <w:sz w:val="24"/>
        </w:rPr>
        <w:t xml:space="preserve">По состоянию на 01.01.2023 года общая площадь лесов, </w:t>
      </w:r>
      <w:r w:rsidRPr="001659E3">
        <w:t xml:space="preserve"> </w:t>
      </w:r>
      <w:r w:rsidRPr="001659E3">
        <w:rPr>
          <w:bCs/>
          <w:sz w:val="24"/>
        </w:rPr>
        <w:t>расположенных на землях</w:t>
      </w:r>
    </w:p>
    <w:p w:rsidR="002B1A6B" w:rsidRPr="001659E3" w:rsidRDefault="0019223D" w:rsidP="002C12E9">
      <w:pPr>
        <w:spacing w:line="360" w:lineRule="auto"/>
        <w:ind w:firstLine="709"/>
        <w:jc w:val="both"/>
        <w:rPr>
          <w:b/>
          <w:bCs/>
          <w:sz w:val="24"/>
        </w:rPr>
      </w:pPr>
      <w:r w:rsidRPr="001659E3">
        <w:rPr>
          <w:bCs/>
          <w:sz w:val="24"/>
        </w:rPr>
        <w:t xml:space="preserve"> особо охраняемых природных территорий, относительно 2018 года осталась без изменений.</w:t>
      </w:r>
    </w:p>
    <w:p w:rsidR="002B1A6B" w:rsidRPr="001659E3" w:rsidRDefault="002B1A6B" w:rsidP="00E576D7">
      <w:pPr>
        <w:ind w:firstLine="709"/>
        <w:jc w:val="center"/>
        <w:rPr>
          <w:b/>
          <w:bCs/>
          <w:sz w:val="24"/>
        </w:rPr>
      </w:pPr>
    </w:p>
    <w:p w:rsidR="00FA759C" w:rsidRPr="001659E3" w:rsidRDefault="005C4344" w:rsidP="00E576D7">
      <w:pPr>
        <w:ind w:firstLine="709"/>
        <w:jc w:val="center"/>
        <w:rPr>
          <w:rFonts w:eastAsiaTheme="minorHAnsi"/>
          <w:sz w:val="24"/>
          <w:lang w:eastAsia="en-US"/>
        </w:rPr>
      </w:pPr>
      <w:r w:rsidRPr="001659E3">
        <w:rPr>
          <w:b/>
          <w:bCs/>
          <w:sz w:val="24"/>
        </w:rPr>
        <w:t>1.4.5.</w:t>
      </w:r>
      <w:r w:rsidRPr="001659E3">
        <w:rPr>
          <w:b/>
        </w:rPr>
        <w:t xml:space="preserve"> </w:t>
      </w:r>
      <w:r w:rsidRPr="001659E3">
        <w:rPr>
          <w:b/>
          <w:bCs/>
          <w:sz w:val="24"/>
        </w:rPr>
        <w:t>Сведения о распределении площади лесов, расположенных на землях иных категорий, по отношению к показателям предыдущего  Лесного плана Липецкой области</w:t>
      </w:r>
    </w:p>
    <w:p w:rsidR="00A16BD4" w:rsidRPr="001659E3" w:rsidRDefault="00A16BD4" w:rsidP="00A16BD4">
      <w:pPr>
        <w:spacing w:line="276" w:lineRule="auto"/>
        <w:jc w:val="right"/>
        <w:rPr>
          <w:rFonts w:eastAsiaTheme="minorHAnsi"/>
          <w:sz w:val="24"/>
          <w:lang w:eastAsia="en-US"/>
        </w:rPr>
      </w:pPr>
      <w:r w:rsidRPr="001659E3">
        <w:rPr>
          <w:rFonts w:eastAsiaTheme="minorHAnsi"/>
          <w:sz w:val="24"/>
          <w:lang w:eastAsia="en-US"/>
        </w:rPr>
        <w:t>Таблица 1.4.5.1.</w:t>
      </w:r>
    </w:p>
    <w:p w:rsidR="00A16BD4" w:rsidRPr="001659E3" w:rsidRDefault="00A16BD4" w:rsidP="00A16BD4">
      <w:pPr>
        <w:jc w:val="center"/>
        <w:rPr>
          <w:rFonts w:eastAsiaTheme="minorHAnsi"/>
          <w:sz w:val="24"/>
          <w:lang w:eastAsia="en-US"/>
        </w:rPr>
      </w:pPr>
      <w:r w:rsidRPr="001659E3">
        <w:rPr>
          <w:rFonts w:eastAsiaTheme="minorHAnsi"/>
          <w:sz w:val="24"/>
          <w:lang w:eastAsia="en-US"/>
        </w:rPr>
        <w:t>Сведения о распределении площади лесов, расположенных на землях</w:t>
      </w:r>
    </w:p>
    <w:p w:rsidR="00880827" w:rsidRPr="001659E3" w:rsidRDefault="00A16BD4" w:rsidP="00FA759C">
      <w:pPr>
        <w:jc w:val="center"/>
        <w:rPr>
          <w:rFonts w:eastAsiaTheme="minorHAnsi"/>
          <w:sz w:val="24"/>
          <w:lang w:eastAsia="en-US"/>
        </w:rPr>
      </w:pPr>
      <w:r w:rsidRPr="001659E3">
        <w:rPr>
          <w:rFonts w:eastAsiaTheme="minorHAnsi"/>
          <w:sz w:val="24"/>
          <w:lang w:eastAsia="en-US"/>
        </w:rPr>
        <w:t xml:space="preserve"> иных категорий, по отношению к показателям предыдущего Лесного плана, тыс. га</w:t>
      </w:r>
    </w:p>
    <w:p w:rsidR="00FA759C" w:rsidRPr="001659E3" w:rsidRDefault="00FA759C" w:rsidP="00FA759C">
      <w:pPr>
        <w:jc w:val="center"/>
        <w:rPr>
          <w:b/>
          <w:bCs/>
          <w:sz w:val="24"/>
        </w:rPr>
      </w:pPr>
    </w:p>
    <w:tbl>
      <w:tblPr>
        <w:tblW w:w="5000" w:type="pct"/>
        <w:tblLook w:val="04A0" w:firstRow="1" w:lastRow="0" w:firstColumn="1" w:lastColumn="0" w:noHBand="0" w:noVBand="1"/>
      </w:tblPr>
      <w:tblGrid>
        <w:gridCol w:w="631"/>
        <w:gridCol w:w="2028"/>
        <w:gridCol w:w="1702"/>
        <w:gridCol w:w="1828"/>
        <w:gridCol w:w="1772"/>
        <w:gridCol w:w="1752"/>
      </w:tblGrid>
      <w:tr w:rsidR="000A2F07" w:rsidRPr="001659E3" w:rsidTr="000A2F07">
        <w:trPr>
          <w:trHeight w:val="509"/>
          <w:tblHeader/>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F07" w:rsidRPr="001659E3" w:rsidRDefault="000A2F07" w:rsidP="004630E1">
            <w:pPr>
              <w:jc w:val="center"/>
              <w:rPr>
                <w:sz w:val="20"/>
                <w:szCs w:val="20"/>
              </w:rPr>
            </w:pPr>
            <w:r w:rsidRPr="001659E3">
              <w:rPr>
                <w:sz w:val="20"/>
                <w:szCs w:val="20"/>
              </w:rPr>
              <w:t>№ п/п</w:t>
            </w:r>
          </w:p>
        </w:tc>
        <w:tc>
          <w:tcPr>
            <w:tcW w:w="1044" w:type="pct"/>
            <w:vMerge w:val="restart"/>
            <w:tcBorders>
              <w:top w:val="single" w:sz="4" w:space="0" w:color="auto"/>
              <w:left w:val="single" w:sz="4" w:space="0" w:color="auto"/>
              <w:right w:val="single" w:sz="4" w:space="0" w:color="auto"/>
            </w:tcBorders>
            <w:shd w:val="clear" w:color="auto" w:fill="auto"/>
            <w:vAlign w:val="center"/>
            <w:hideMark/>
          </w:tcPr>
          <w:p w:rsidR="000A2F07" w:rsidRPr="001659E3" w:rsidRDefault="000A2F07" w:rsidP="004630E1">
            <w:pPr>
              <w:jc w:val="center"/>
              <w:rPr>
                <w:sz w:val="20"/>
                <w:szCs w:val="20"/>
              </w:rPr>
            </w:pPr>
            <w:r w:rsidRPr="001659E3">
              <w:rPr>
                <w:sz w:val="20"/>
                <w:szCs w:val="20"/>
              </w:rPr>
              <w:t>Административный район</w:t>
            </w:r>
          </w:p>
        </w:tc>
        <w:tc>
          <w:tcPr>
            <w:tcW w:w="3631" w:type="pct"/>
            <w:gridSpan w:val="4"/>
            <w:tcBorders>
              <w:top w:val="single" w:sz="4" w:space="0" w:color="auto"/>
              <w:left w:val="nil"/>
              <w:bottom w:val="single" w:sz="4" w:space="0" w:color="auto"/>
              <w:right w:val="single" w:sz="4" w:space="0" w:color="auto"/>
            </w:tcBorders>
          </w:tcPr>
          <w:p w:rsidR="000A2F07" w:rsidRPr="001659E3" w:rsidRDefault="000A2F07" w:rsidP="00880827">
            <w:pPr>
              <w:jc w:val="center"/>
              <w:rPr>
                <w:sz w:val="20"/>
                <w:szCs w:val="20"/>
              </w:rPr>
            </w:pPr>
            <w:r w:rsidRPr="001659E3">
              <w:rPr>
                <w:sz w:val="20"/>
                <w:szCs w:val="20"/>
              </w:rPr>
              <w:t xml:space="preserve">Леса, расположенные на землях иных </w:t>
            </w:r>
            <w:proofErr w:type="gramStart"/>
            <w:r w:rsidRPr="001659E3">
              <w:rPr>
                <w:sz w:val="20"/>
                <w:szCs w:val="20"/>
              </w:rPr>
              <w:t>категорий  (</w:t>
            </w:r>
            <w:proofErr w:type="gramEnd"/>
            <w:r w:rsidRPr="001659E3">
              <w:rPr>
                <w:sz w:val="20"/>
                <w:szCs w:val="20"/>
              </w:rPr>
              <w:t xml:space="preserve"> землях сельскохозяйственного назначения)</w:t>
            </w:r>
          </w:p>
        </w:tc>
      </w:tr>
      <w:tr w:rsidR="000A2F07" w:rsidRPr="001659E3" w:rsidTr="000A2F07">
        <w:trPr>
          <w:trHeight w:val="273"/>
          <w:tblHeader/>
        </w:trPr>
        <w:tc>
          <w:tcPr>
            <w:tcW w:w="325" w:type="pct"/>
            <w:vMerge/>
            <w:tcBorders>
              <w:top w:val="single" w:sz="4" w:space="0" w:color="auto"/>
              <w:left w:val="single" w:sz="4" w:space="0" w:color="auto"/>
              <w:bottom w:val="single" w:sz="4" w:space="0" w:color="auto"/>
              <w:right w:val="single" w:sz="4" w:space="0" w:color="auto"/>
            </w:tcBorders>
            <w:vAlign w:val="center"/>
            <w:hideMark/>
          </w:tcPr>
          <w:p w:rsidR="000A2F07" w:rsidRPr="001659E3" w:rsidRDefault="000A2F07" w:rsidP="004630E1">
            <w:pPr>
              <w:rPr>
                <w:sz w:val="20"/>
                <w:szCs w:val="20"/>
              </w:rPr>
            </w:pPr>
          </w:p>
        </w:tc>
        <w:tc>
          <w:tcPr>
            <w:tcW w:w="1044" w:type="pct"/>
            <w:vMerge/>
            <w:tcBorders>
              <w:left w:val="single" w:sz="4" w:space="0" w:color="auto"/>
              <w:bottom w:val="single" w:sz="4" w:space="0" w:color="auto"/>
              <w:right w:val="single" w:sz="4" w:space="0" w:color="auto"/>
            </w:tcBorders>
            <w:vAlign w:val="center"/>
            <w:hideMark/>
          </w:tcPr>
          <w:p w:rsidR="000A2F07" w:rsidRPr="001659E3" w:rsidRDefault="000A2F07" w:rsidP="004630E1">
            <w:pPr>
              <w:rPr>
                <w:sz w:val="20"/>
                <w:szCs w:val="20"/>
              </w:rPr>
            </w:pP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0A2F07" w:rsidRPr="001659E3" w:rsidRDefault="000A2F07" w:rsidP="00C767C7">
            <w:pPr>
              <w:jc w:val="center"/>
              <w:rPr>
                <w:sz w:val="20"/>
                <w:szCs w:val="20"/>
              </w:rPr>
            </w:pPr>
            <w:r w:rsidRPr="001659E3">
              <w:rPr>
                <w:sz w:val="20"/>
                <w:szCs w:val="20"/>
              </w:rPr>
              <w:t>на 01.01.2009 г.</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0A2F07" w:rsidRPr="001659E3" w:rsidRDefault="000A2F07" w:rsidP="000A2F07">
            <w:pPr>
              <w:jc w:val="center"/>
              <w:rPr>
                <w:sz w:val="20"/>
                <w:szCs w:val="20"/>
              </w:rPr>
            </w:pPr>
            <w:r w:rsidRPr="001659E3">
              <w:rPr>
                <w:sz w:val="20"/>
                <w:szCs w:val="20"/>
              </w:rPr>
              <w:t>на 01.01.2018 г.</w:t>
            </w:r>
          </w:p>
        </w:tc>
        <w:tc>
          <w:tcPr>
            <w:tcW w:w="912" w:type="pct"/>
            <w:tcBorders>
              <w:top w:val="single" w:sz="4" w:space="0" w:color="auto"/>
              <w:left w:val="nil"/>
              <w:bottom w:val="single" w:sz="4" w:space="0" w:color="auto"/>
              <w:right w:val="single" w:sz="4" w:space="0" w:color="auto"/>
            </w:tcBorders>
            <w:vAlign w:val="center"/>
          </w:tcPr>
          <w:p w:rsidR="000A2F07" w:rsidRPr="001659E3" w:rsidRDefault="000A2F07" w:rsidP="00C767C7">
            <w:pPr>
              <w:jc w:val="center"/>
              <w:rPr>
                <w:sz w:val="20"/>
                <w:szCs w:val="20"/>
              </w:rPr>
            </w:pPr>
            <w:r w:rsidRPr="001659E3">
              <w:rPr>
                <w:sz w:val="20"/>
                <w:szCs w:val="20"/>
              </w:rPr>
              <w:t>на 01.01.2023г.</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2F07" w:rsidRPr="001659E3" w:rsidRDefault="000A2F07" w:rsidP="00C767C7">
            <w:pPr>
              <w:jc w:val="center"/>
              <w:rPr>
                <w:sz w:val="20"/>
                <w:szCs w:val="20"/>
              </w:rPr>
            </w:pPr>
            <w:r w:rsidRPr="001659E3">
              <w:rPr>
                <w:sz w:val="20"/>
                <w:szCs w:val="20"/>
              </w:rPr>
              <w:t>Изменение (+-)</w:t>
            </w:r>
          </w:p>
        </w:tc>
      </w:tr>
      <w:tr w:rsidR="002B1A6B" w:rsidRPr="001659E3" w:rsidTr="00C767C7">
        <w:trPr>
          <w:trHeight w:val="273"/>
          <w:tblHeader/>
        </w:trPr>
        <w:tc>
          <w:tcPr>
            <w:tcW w:w="325" w:type="pct"/>
            <w:tcBorders>
              <w:top w:val="single" w:sz="4" w:space="0" w:color="auto"/>
              <w:left w:val="single" w:sz="4" w:space="0" w:color="auto"/>
              <w:bottom w:val="single" w:sz="4" w:space="0" w:color="auto"/>
              <w:right w:val="single" w:sz="4" w:space="0" w:color="auto"/>
            </w:tcBorders>
            <w:vAlign w:val="center"/>
          </w:tcPr>
          <w:p w:rsidR="002B1A6B" w:rsidRPr="001659E3" w:rsidRDefault="002B1A6B" w:rsidP="004630E1">
            <w:pPr>
              <w:jc w:val="center"/>
              <w:rPr>
                <w:sz w:val="20"/>
                <w:szCs w:val="20"/>
              </w:rPr>
            </w:pPr>
            <w:r w:rsidRPr="001659E3">
              <w:rPr>
                <w:sz w:val="20"/>
                <w:szCs w:val="20"/>
              </w:rPr>
              <w:t>1.</w:t>
            </w:r>
          </w:p>
        </w:tc>
        <w:tc>
          <w:tcPr>
            <w:tcW w:w="1044" w:type="pct"/>
            <w:tcBorders>
              <w:left w:val="single" w:sz="4" w:space="0" w:color="auto"/>
              <w:bottom w:val="single" w:sz="4" w:space="0" w:color="auto"/>
              <w:right w:val="single" w:sz="4" w:space="0" w:color="auto"/>
            </w:tcBorders>
            <w:vAlign w:val="center"/>
          </w:tcPr>
          <w:p w:rsidR="002B1A6B" w:rsidRPr="001659E3" w:rsidRDefault="002B1A6B" w:rsidP="004630E1">
            <w:pPr>
              <w:rPr>
                <w:sz w:val="20"/>
                <w:szCs w:val="20"/>
              </w:rPr>
            </w:pPr>
            <w:proofErr w:type="spellStart"/>
            <w:r w:rsidRPr="001659E3">
              <w:rPr>
                <w:sz w:val="20"/>
                <w:szCs w:val="20"/>
              </w:rPr>
              <w:t>Воловский</w:t>
            </w:r>
            <w:proofErr w:type="spellEnd"/>
          </w:p>
        </w:tc>
        <w:tc>
          <w:tcPr>
            <w:tcW w:w="876"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374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p>
        </w:tc>
      </w:tr>
      <w:tr w:rsidR="002B1A6B" w:rsidRPr="001659E3" w:rsidTr="00C767C7">
        <w:trPr>
          <w:trHeight w:val="233"/>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2.</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Грязинский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185</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3.</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Данковский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670</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4.</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Добровский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484</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5.</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Добринский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869</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6.</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Долгоруковский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169</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7.</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Елецкий</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184</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8C73E6">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8.</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Задонский</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3</w:t>
            </w:r>
            <w:r w:rsidR="0040377E" w:rsidRPr="001659E3">
              <w:rPr>
                <w:sz w:val="20"/>
                <w:szCs w:val="20"/>
              </w:rPr>
              <w:t>.</w:t>
            </w:r>
            <w:r w:rsidRPr="001659E3">
              <w:rPr>
                <w:sz w:val="20"/>
                <w:szCs w:val="20"/>
              </w:rPr>
              <w:t>431</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9.</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Измалковский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2</w:t>
            </w:r>
            <w:r w:rsidR="0040377E" w:rsidRPr="001659E3">
              <w:rPr>
                <w:sz w:val="20"/>
                <w:szCs w:val="20"/>
              </w:rPr>
              <w:t>.</w:t>
            </w:r>
            <w:r w:rsidRPr="001659E3">
              <w:rPr>
                <w:sz w:val="20"/>
                <w:szCs w:val="20"/>
              </w:rPr>
              <w:t>693</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2E6318">
            <w:pPr>
              <w:jc w:val="center"/>
              <w:rPr>
                <w:sz w:val="20"/>
                <w:szCs w:val="20"/>
              </w:rPr>
            </w:pPr>
            <w:r w:rsidRPr="001659E3">
              <w:rPr>
                <w:sz w:val="20"/>
                <w:szCs w:val="20"/>
              </w:rPr>
              <w:t>10.</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Краснинский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394</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11.</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Лебедянский</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3</w:t>
            </w:r>
            <w:r w:rsidR="0040377E" w:rsidRPr="001659E3">
              <w:rPr>
                <w:sz w:val="20"/>
                <w:szCs w:val="20"/>
              </w:rPr>
              <w:t>.</w:t>
            </w:r>
            <w:r w:rsidRPr="001659E3">
              <w:rPr>
                <w:sz w:val="20"/>
                <w:szCs w:val="20"/>
              </w:rPr>
              <w:t>626</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12.</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Лев-Толстовский</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626</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13.</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Липецкий</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572</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14.</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Становлянский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2</w:t>
            </w:r>
            <w:r w:rsidR="0040377E" w:rsidRPr="001659E3">
              <w:rPr>
                <w:sz w:val="20"/>
                <w:szCs w:val="20"/>
              </w:rPr>
              <w:t>.</w:t>
            </w:r>
            <w:r w:rsidRPr="001659E3">
              <w:rPr>
                <w:sz w:val="20"/>
                <w:szCs w:val="20"/>
              </w:rPr>
              <w:t>845</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15.</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Тербунский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2</w:t>
            </w:r>
            <w:r w:rsidR="0040377E" w:rsidRPr="001659E3">
              <w:rPr>
                <w:sz w:val="20"/>
                <w:szCs w:val="20"/>
              </w:rPr>
              <w:t>.</w:t>
            </w:r>
            <w:r w:rsidRPr="001659E3">
              <w:rPr>
                <w:sz w:val="20"/>
                <w:szCs w:val="20"/>
              </w:rPr>
              <w:t>278</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A16BD4">
            <w:pPr>
              <w:jc w:val="center"/>
              <w:rPr>
                <w:sz w:val="20"/>
                <w:szCs w:val="20"/>
              </w:rPr>
            </w:pPr>
            <w:r w:rsidRPr="001659E3">
              <w:rPr>
                <w:sz w:val="20"/>
                <w:szCs w:val="20"/>
              </w:rPr>
              <w:t>16.</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A16BD4">
            <w:pPr>
              <w:rPr>
                <w:sz w:val="20"/>
                <w:szCs w:val="20"/>
              </w:rPr>
            </w:pPr>
            <w:proofErr w:type="spellStart"/>
            <w:r w:rsidRPr="001659E3">
              <w:rPr>
                <w:sz w:val="20"/>
                <w:szCs w:val="20"/>
              </w:rPr>
              <w:t>Усманский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777</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17.</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Хлевенский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1</w:t>
            </w:r>
            <w:r w:rsidR="0040377E" w:rsidRPr="001659E3">
              <w:rPr>
                <w:sz w:val="20"/>
                <w:szCs w:val="20"/>
              </w:rPr>
              <w:t>.</w:t>
            </w:r>
            <w:r w:rsidRPr="001659E3">
              <w:rPr>
                <w:sz w:val="20"/>
                <w:szCs w:val="20"/>
              </w:rPr>
              <w:t>169</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r w:rsidRPr="001659E3">
              <w:rPr>
                <w:sz w:val="20"/>
                <w:szCs w:val="20"/>
              </w:rPr>
              <w:t>18.</w:t>
            </w: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proofErr w:type="spellStart"/>
            <w:r w:rsidRPr="001659E3">
              <w:rPr>
                <w:sz w:val="20"/>
                <w:szCs w:val="20"/>
              </w:rPr>
              <w:t>Чаплыгинский</w:t>
            </w:r>
            <w:proofErr w:type="spellEnd"/>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color w:val="FF0000"/>
                <w:sz w:val="20"/>
                <w:szCs w:val="20"/>
              </w:rPr>
            </w:pP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40377E" w:rsidP="00C767C7">
            <w:pPr>
              <w:jc w:val="center"/>
              <w:rPr>
                <w:sz w:val="20"/>
                <w:szCs w:val="20"/>
              </w:rPr>
            </w:pPr>
            <w:r w:rsidRPr="001659E3">
              <w:rPr>
                <w:sz w:val="20"/>
                <w:szCs w:val="20"/>
              </w:rPr>
              <w:t>0.</w:t>
            </w:r>
            <w:r w:rsidR="002B1A6B" w:rsidRPr="001659E3">
              <w:rPr>
                <w:sz w:val="20"/>
                <w:szCs w:val="20"/>
              </w:rPr>
              <w:t>409</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r>
      <w:tr w:rsidR="002B1A6B" w:rsidRPr="001659E3" w:rsidTr="00C767C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Итого:</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E51E8D" w:rsidP="004630E1">
            <w:pPr>
              <w:jc w:val="center"/>
              <w:rPr>
                <w:sz w:val="20"/>
                <w:szCs w:val="20"/>
              </w:rPr>
            </w:pPr>
            <w:r w:rsidRPr="001659E3">
              <w:rPr>
                <w:sz w:val="20"/>
                <w:szCs w:val="20"/>
              </w:rPr>
              <w:t>-</w:t>
            </w: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40377E" w:rsidP="004630E1">
            <w:pPr>
              <w:jc w:val="center"/>
              <w:rPr>
                <w:color w:val="FF0000"/>
                <w:sz w:val="20"/>
                <w:szCs w:val="20"/>
              </w:rPr>
            </w:pPr>
            <w:r w:rsidRPr="001659E3">
              <w:rPr>
                <w:sz w:val="20"/>
                <w:szCs w:val="20"/>
              </w:rPr>
              <w:t>19.475</w:t>
            </w:r>
          </w:p>
        </w:tc>
        <w:tc>
          <w:tcPr>
            <w:tcW w:w="912" w:type="pct"/>
            <w:tcBorders>
              <w:top w:val="single" w:sz="4" w:space="0" w:color="auto"/>
              <w:left w:val="nil"/>
              <w:bottom w:val="single" w:sz="4" w:space="0" w:color="auto"/>
              <w:right w:val="single" w:sz="4" w:space="0" w:color="auto"/>
            </w:tcBorders>
            <w:shd w:val="clear" w:color="000000" w:fill="FFFFFF"/>
            <w:vAlign w:val="center"/>
          </w:tcPr>
          <w:p w:rsidR="002B1A6B" w:rsidRPr="001659E3" w:rsidRDefault="002B1A6B" w:rsidP="00C767C7">
            <w:pPr>
              <w:jc w:val="center"/>
              <w:rPr>
                <w:sz w:val="20"/>
                <w:szCs w:val="20"/>
              </w:rPr>
            </w:pPr>
            <w:r w:rsidRPr="001659E3">
              <w:rPr>
                <w:sz w:val="20"/>
                <w:szCs w:val="20"/>
              </w:rPr>
              <w:t>26</w:t>
            </w:r>
            <w:r w:rsidR="0040377E" w:rsidRPr="001659E3">
              <w:rPr>
                <w:sz w:val="20"/>
                <w:szCs w:val="20"/>
              </w:rPr>
              <w:t>.</w:t>
            </w:r>
            <w:r w:rsidRPr="001659E3">
              <w:rPr>
                <w:sz w:val="20"/>
                <w:szCs w:val="20"/>
              </w:rPr>
              <w:t>755</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E51E8D" w:rsidP="004630E1">
            <w:pPr>
              <w:jc w:val="center"/>
              <w:rPr>
                <w:sz w:val="20"/>
                <w:szCs w:val="20"/>
              </w:rPr>
            </w:pPr>
            <w:r w:rsidRPr="001659E3">
              <w:rPr>
                <w:sz w:val="20"/>
                <w:szCs w:val="20"/>
              </w:rPr>
              <w:t>7,28</w:t>
            </w:r>
          </w:p>
        </w:tc>
      </w:tr>
      <w:tr w:rsidR="002B1A6B" w:rsidRPr="001659E3" w:rsidTr="000A2F07">
        <w:trPr>
          <w:trHeight w:val="315"/>
        </w:trPr>
        <w:tc>
          <w:tcPr>
            <w:tcW w:w="325" w:type="pct"/>
            <w:tcBorders>
              <w:top w:val="nil"/>
              <w:left w:val="single" w:sz="4" w:space="0" w:color="auto"/>
              <w:bottom w:val="single" w:sz="4" w:space="0" w:color="auto"/>
              <w:right w:val="single" w:sz="4" w:space="0" w:color="auto"/>
            </w:tcBorders>
            <w:shd w:val="clear" w:color="auto" w:fill="auto"/>
            <w:vAlign w:val="center"/>
          </w:tcPr>
          <w:p w:rsidR="002B1A6B" w:rsidRPr="001659E3" w:rsidRDefault="002B1A6B" w:rsidP="004630E1">
            <w:pPr>
              <w:jc w:val="center"/>
              <w:rPr>
                <w:sz w:val="20"/>
                <w:szCs w:val="20"/>
              </w:rPr>
            </w:pPr>
          </w:p>
        </w:tc>
        <w:tc>
          <w:tcPr>
            <w:tcW w:w="1044" w:type="pct"/>
            <w:tcBorders>
              <w:top w:val="nil"/>
              <w:left w:val="nil"/>
              <w:bottom w:val="single" w:sz="4" w:space="0" w:color="auto"/>
              <w:right w:val="single" w:sz="4" w:space="0" w:color="auto"/>
            </w:tcBorders>
            <w:shd w:val="clear" w:color="auto" w:fill="auto"/>
            <w:vAlign w:val="center"/>
          </w:tcPr>
          <w:p w:rsidR="002B1A6B" w:rsidRPr="001659E3" w:rsidRDefault="002B1A6B" w:rsidP="004630E1">
            <w:pPr>
              <w:rPr>
                <w:sz w:val="20"/>
                <w:szCs w:val="20"/>
              </w:rPr>
            </w:pPr>
            <w:r w:rsidRPr="001659E3">
              <w:rPr>
                <w:sz w:val="20"/>
                <w:szCs w:val="20"/>
              </w:rPr>
              <w:t>Изменения в %</w:t>
            </w:r>
          </w:p>
        </w:tc>
        <w:tc>
          <w:tcPr>
            <w:tcW w:w="876" w:type="pct"/>
            <w:tcBorders>
              <w:top w:val="nil"/>
              <w:left w:val="nil"/>
              <w:bottom w:val="single" w:sz="4" w:space="0" w:color="auto"/>
              <w:right w:val="single" w:sz="4" w:space="0" w:color="auto"/>
            </w:tcBorders>
            <w:shd w:val="clear" w:color="000000" w:fill="FFFFFF"/>
            <w:vAlign w:val="center"/>
          </w:tcPr>
          <w:p w:rsidR="002B1A6B" w:rsidRPr="001659E3" w:rsidRDefault="002B1A6B" w:rsidP="004630E1">
            <w:pPr>
              <w:jc w:val="center"/>
              <w:rPr>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2B1A6B" w:rsidRPr="001659E3" w:rsidRDefault="001E5C68" w:rsidP="004630E1">
            <w:pPr>
              <w:jc w:val="center"/>
              <w:rPr>
                <w:sz w:val="20"/>
                <w:szCs w:val="20"/>
              </w:rPr>
            </w:pPr>
            <w:r w:rsidRPr="001659E3">
              <w:rPr>
                <w:sz w:val="20"/>
                <w:szCs w:val="20"/>
              </w:rPr>
              <w:t>-</w:t>
            </w:r>
          </w:p>
        </w:tc>
        <w:tc>
          <w:tcPr>
            <w:tcW w:w="912" w:type="pct"/>
            <w:tcBorders>
              <w:top w:val="single" w:sz="4" w:space="0" w:color="auto"/>
              <w:left w:val="nil"/>
              <w:bottom w:val="single" w:sz="4" w:space="0" w:color="auto"/>
              <w:right w:val="single" w:sz="4" w:space="0" w:color="auto"/>
            </w:tcBorders>
            <w:shd w:val="clear" w:color="000000" w:fill="FFFFFF"/>
          </w:tcPr>
          <w:p w:rsidR="002B1A6B" w:rsidRPr="001659E3" w:rsidRDefault="001E5C68" w:rsidP="004630E1">
            <w:pPr>
              <w:jc w:val="center"/>
              <w:rPr>
                <w:sz w:val="20"/>
                <w:szCs w:val="20"/>
              </w:rPr>
            </w:pPr>
            <w:r w:rsidRPr="001659E3">
              <w:rPr>
                <w:sz w:val="20"/>
                <w:szCs w:val="20"/>
              </w:rPr>
              <w:t>-</w:t>
            </w:r>
          </w:p>
        </w:tc>
        <w:tc>
          <w:tcPr>
            <w:tcW w:w="902" w:type="pct"/>
            <w:tcBorders>
              <w:top w:val="single" w:sz="4" w:space="0" w:color="auto"/>
              <w:left w:val="single" w:sz="4" w:space="0" w:color="auto"/>
              <w:bottom w:val="single" w:sz="4" w:space="0" w:color="auto"/>
              <w:right w:val="single" w:sz="4" w:space="0" w:color="auto"/>
            </w:tcBorders>
            <w:shd w:val="clear" w:color="000000" w:fill="FFFFFF"/>
            <w:vAlign w:val="center"/>
          </w:tcPr>
          <w:p w:rsidR="002B1A6B" w:rsidRPr="001659E3" w:rsidRDefault="00E51E8D" w:rsidP="004630E1">
            <w:pPr>
              <w:jc w:val="center"/>
              <w:rPr>
                <w:sz w:val="20"/>
                <w:szCs w:val="20"/>
              </w:rPr>
            </w:pPr>
            <w:r w:rsidRPr="001659E3">
              <w:rPr>
                <w:sz w:val="20"/>
                <w:szCs w:val="20"/>
              </w:rPr>
              <w:t>37,4</w:t>
            </w:r>
          </w:p>
        </w:tc>
      </w:tr>
    </w:tbl>
    <w:p w:rsidR="00880827" w:rsidRPr="001659E3" w:rsidRDefault="00880827" w:rsidP="005C4344">
      <w:pPr>
        <w:spacing w:line="360" w:lineRule="auto"/>
        <w:ind w:firstLine="709"/>
        <w:jc w:val="center"/>
        <w:rPr>
          <w:b/>
          <w:bCs/>
          <w:sz w:val="24"/>
        </w:rPr>
      </w:pPr>
    </w:p>
    <w:p w:rsidR="00880827" w:rsidRPr="001659E3" w:rsidRDefault="00880827" w:rsidP="005C4344">
      <w:pPr>
        <w:spacing w:line="360" w:lineRule="auto"/>
        <w:ind w:firstLine="709"/>
        <w:jc w:val="center"/>
        <w:rPr>
          <w:b/>
          <w:bCs/>
          <w:sz w:val="24"/>
        </w:rPr>
      </w:pPr>
    </w:p>
    <w:p w:rsidR="00880827" w:rsidRPr="001659E3" w:rsidRDefault="00880827" w:rsidP="005C4344">
      <w:pPr>
        <w:spacing w:line="360" w:lineRule="auto"/>
        <w:ind w:firstLine="709"/>
        <w:jc w:val="center"/>
        <w:rPr>
          <w:b/>
          <w:bCs/>
          <w:sz w:val="24"/>
        </w:rPr>
      </w:pPr>
    </w:p>
    <w:p w:rsidR="00326B7E" w:rsidRPr="001659E3" w:rsidRDefault="00326B7E" w:rsidP="009233EB">
      <w:pPr>
        <w:tabs>
          <w:tab w:val="left" w:pos="2829"/>
        </w:tabs>
        <w:jc w:val="center"/>
        <w:rPr>
          <w:b/>
          <w:sz w:val="24"/>
        </w:rPr>
      </w:pPr>
      <w:r w:rsidRPr="001659E3">
        <w:rPr>
          <w:b/>
          <w:sz w:val="24"/>
        </w:rPr>
        <w:t xml:space="preserve">1.5.  Сведения об источниках исходных данных, используемых при разработке </w:t>
      </w:r>
      <w:r w:rsidR="00237E4D" w:rsidRPr="001659E3">
        <w:rPr>
          <w:b/>
          <w:sz w:val="24"/>
        </w:rPr>
        <w:t>Лесного плана</w:t>
      </w:r>
      <w:r w:rsidRPr="001659E3">
        <w:rPr>
          <w:b/>
          <w:sz w:val="24"/>
        </w:rPr>
        <w:t xml:space="preserve"> Липецкой области</w:t>
      </w:r>
    </w:p>
    <w:p w:rsidR="00821C99" w:rsidRPr="001659E3" w:rsidRDefault="00821C99" w:rsidP="009233EB">
      <w:pPr>
        <w:tabs>
          <w:tab w:val="left" w:pos="547"/>
          <w:tab w:val="right" w:pos="9497"/>
        </w:tabs>
        <w:ind w:firstLine="709"/>
        <w:jc w:val="both"/>
        <w:rPr>
          <w:sz w:val="24"/>
        </w:rPr>
      </w:pPr>
    </w:p>
    <w:p w:rsidR="00326B7E" w:rsidRPr="001659E3" w:rsidRDefault="00326B7E" w:rsidP="00821C99">
      <w:pPr>
        <w:tabs>
          <w:tab w:val="left" w:pos="547"/>
          <w:tab w:val="right" w:pos="9497"/>
        </w:tabs>
        <w:spacing w:line="360" w:lineRule="auto"/>
        <w:ind w:firstLine="709"/>
        <w:jc w:val="both"/>
        <w:rPr>
          <w:sz w:val="24"/>
        </w:rPr>
      </w:pPr>
      <w:r w:rsidRPr="001659E3">
        <w:rPr>
          <w:sz w:val="24"/>
        </w:rPr>
        <w:t xml:space="preserve">При разработке </w:t>
      </w:r>
      <w:r w:rsidR="00237E4D" w:rsidRPr="001659E3">
        <w:rPr>
          <w:sz w:val="24"/>
        </w:rPr>
        <w:t>Лесного плана</w:t>
      </w:r>
      <w:r w:rsidRPr="001659E3">
        <w:rPr>
          <w:sz w:val="24"/>
        </w:rPr>
        <w:t xml:space="preserve"> Липецкой области использован ряд источников,</w:t>
      </w:r>
      <w:r w:rsidR="00821C99" w:rsidRPr="001659E3">
        <w:rPr>
          <w:sz w:val="24"/>
        </w:rPr>
        <w:t xml:space="preserve"> </w:t>
      </w:r>
      <w:r w:rsidRPr="001659E3">
        <w:rPr>
          <w:sz w:val="24"/>
        </w:rPr>
        <w:t xml:space="preserve">сведения, о которых </w:t>
      </w:r>
      <w:r w:rsidR="0000073F" w:rsidRPr="001659E3">
        <w:rPr>
          <w:sz w:val="24"/>
        </w:rPr>
        <w:t xml:space="preserve">приведены </w:t>
      </w:r>
      <w:r w:rsidRPr="001659E3">
        <w:rPr>
          <w:sz w:val="24"/>
        </w:rPr>
        <w:t>в приложении 2.</w:t>
      </w:r>
    </w:p>
    <w:p w:rsidR="00237E4D" w:rsidRPr="001659E3" w:rsidRDefault="00237E4D" w:rsidP="009233EB">
      <w:pPr>
        <w:tabs>
          <w:tab w:val="left" w:pos="3617"/>
        </w:tabs>
        <w:rPr>
          <w:b/>
          <w:sz w:val="24"/>
        </w:rPr>
      </w:pPr>
    </w:p>
    <w:p w:rsidR="00326B7E" w:rsidRPr="001659E3" w:rsidRDefault="00326B7E" w:rsidP="009233EB">
      <w:pPr>
        <w:tabs>
          <w:tab w:val="left" w:pos="3617"/>
        </w:tabs>
        <w:jc w:val="center"/>
        <w:rPr>
          <w:b/>
          <w:sz w:val="24"/>
        </w:rPr>
      </w:pPr>
      <w:r w:rsidRPr="001659E3">
        <w:rPr>
          <w:b/>
          <w:sz w:val="24"/>
        </w:rPr>
        <w:t>1.6. Лесорастительное районирование</w:t>
      </w:r>
    </w:p>
    <w:p w:rsidR="00326B7E" w:rsidRPr="001659E3" w:rsidRDefault="00326B7E" w:rsidP="009233EB">
      <w:pPr>
        <w:tabs>
          <w:tab w:val="left" w:pos="3617"/>
        </w:tabs>
        <w:rPr>
          <w:b/>
          <w:sz w:val="24"/>
        </w:rPr>
      </w:pPr>
    </w:p>
    <w:p w:rsidR="00326B7E" w:rsidRPr="001659E3" w:rsidRDefault="00326B7E" w:rsidP="00821C99">
      <w:pPr>
        <w:spacing w:line="360" w:lineRule="auto"/>
        <w:ind w:firstLine="709"/>
        <w:jc w:val="both"/>
        <w:rPr>
          <w:sz w:val="24"/>
        </w:rPr>
      </w:pPr>
      <w:r w:rsidRPr="001659E3">
        <w:rPr>
          <w:sz w:val="24"/>
        </w:rPr>
        <w:t>Лесное районирование – есть деление территорий по характеру лесной (древесной) растительности и условиям её существования. Лесорастительное районирование показывает географическое разнообразие лесов, то есть лесной растительности и условий её существования, как природной основы для специализации лесохозяйственного производства и организации его на зонально-типологической основе. Оно включает следующие соподчиненные уровни деления территории: в равнинной части – зоны и районы. Его цель – учет зональных особенностей в размещении лесов и ведении лесного хозяйства.</w:t>
      </w:r>
    </w:p>
    <w:p w:rsidR="00326B7E" w:rsidRPr="001659E3" w:rsidRDefault="00326B7E" w:rsidP="00821C99">
      <w:pPr>
        <w:spacing w:line="360" w:lineRule="auto"/>
        <w:ind w:firstLine="709"/>
        <w:jc w:val="both"/>
        <w:rPr>
          <w:sz w:val="24"/>
        </w:rPr>
      </w:pPr>
      <w:r w:rsidRPr="001659E3">
        <w:rPr>
          <w:sz w:val="24"/>
        </w:rPr>
        <w:t xml:space="preserve">В соответствии с приказом </w:t>
      </w:r>
      <w:r w:rsidR="00976FDF" w:rsidRPr="001659E3">
        <w:rPr>
          <w:sz w:val="24"/>
        </w:rPr>
        <w:t>Министерства природных ресурсов и экологии РФ от18.08.2014 г. №367 «Об утверждении П</w:t>
      </w:r>
      <w:r w:rsidRPr="001659E3">
        <w:rPr>
          <w:sz w:val="24"/>
        </w:rPr>
        <w:t>еречня лесорастительных зон</w:t>
      </w:r>
      <w:r w:rsidR="00976FDF" w:rsidRPr="001659E3">
        <w:rPr>
          <w:sz w:val="24"/>
        </w:rPr>
        <w:t xml:space="preserve"> Российской Федерации</w:t>
      </w:r>
      <w:r w:rsidRPr="001659E3">
        <w:rPr>
          <w:sz w:val="24"/>
        </w:rPr>
        <w:t xml:space="preserve"> и </w:t>
      </w:r>
      <w:r w:rsidR="00976FDF" w:rsidRPr="001659E3">
        <w:rPr>
          <w:sz w:val="24"/>
        </w:rPr>
        <w:t xml:space="preserve">Перечня </w:t>
      </w:r>
      <w:r w:rsidRPr="001659E3">
        <w:rPr>
          <w:sz w:val="24"/>
        </w:rPr>
        <w:t xml:space="preserve">лесных районов Российской Федерации» леса области отнесены к </w:t>
      </w:r>
      <w:proofErr w:type="gramStart"/>
      <w:r w:rsidRPr="001659E3">
        <w:rPr>
          <w:sz w:val="24"/>
        </w:rPr>
        <w:t>лесостепному  району</w:t>
      </w:r>
      <w:proofErr w:type="gramEnd"/>
      <w:r w:rsidRPr="001659E3">
        <w:rPr>
          <w:sz w:val="24"/>
        </w:rPr>
        <w:t xml:space="preserve"> европейской части Российской Федерации.</w:t>
      </w:r>
    </w:p>
    <w:p w:rsidR="00326B7E" w:rsidRPr="001659E3" w:rsidRDefault="00326B7E" w:rsidP="00821C99">
      <w:pPr>
        <w:tabs>
          <w:tab w:val="left" w:pos="567"/>
          <w:tab w:val="left" w:pos="993"/>
          <w:tab w:val="left" w:pos="1418"/>
          <w:tab w:val="left" w:pos="1560"/>
        </w:tabs>
        <w:spacing w:line="360" w:lineRule="auto"/>
        <w:ind w:firstLine="709"/>
        <w:jc w:val="both"/>
        <w:rPr>
          <w:bCs/>
          <w:sz w:val="24"/>
        </w:rPr>
      </w:pPr>
      <w:r w:rsidRPr="001659E3">
        <w:rPr>
          <w:bCs/>
          <w:sz w:val="24"/>
        </w:rPr>
        <w:t>Сведения о лесорастительном районировании приведены в приложении 3 к Лесному плану и отображены на тематической карте в приложении 1.</w:t>
      </w:r>
    </w:p>
    <w:p w:rsidR="00326B7E" w:rsidRPr="001659E3" w:rsidRDefault="00326B7E" w:rsidP="00821C99">
      <w:pPr>
        <w:spacing w:line="360" w:lineRule="auto"/>
        <w:ind w:firstLine="709"/>
        <w:jc w:val="both"/>
        <w:rPr>
          <w:sz w:val="24"/>
        </w:rPr>
      </w:pPr>
      <w:r w:rsidRPr="001659E3">
        <w:rPr>
          <w:sz w:val="24"/>
        </w:rPr>
        <w:t xml:space="preserve">На основе лесорастительного районирования производятся другие виды специализированного районирования: лесосеменное, </w:t>
      </w:r>
      <w:proofErr w:type="spellStart"/>
      <w:r w:rsidRPr="001659E3">
        <w:rPr>
          <w:sz w:val="24"/>
        </w:rPr>
        <w:t>лесопожарное</w:t>
      </w:r>
      <w:proofErr w:type="spellEnd"/>
      <w:r w:rsidRPr="001659E3">
        <w:rPr>
          <w:sz w:val="24"/>
        </w:rPr>
        <w:t>, лесомелиоративное, лесотаксационное и другие.</w:t>
      </w:r>
    </w:p>
    <w:p w:rsidR="00993321" w:rsidRPr="001659E3" w:rsidRDefault="00993321" w:rsidP="009233EB">
      <w:pPr>
        <w:tabs>
          <w:tab w:val="left" w:pos="3051"/>
        </w:tabs>
        <w:jc w:val="center"/>
        <w:rPr>
          <w:b/>
          <w:sz w:val="24"/>
        </w:rPr>
      </w:pPr>
    </w:p>
    <w:p w:rsidR="00326B7E" w:rsidRPr="001659E3" w:rsidRDefault="00326B7E" w:rsidP="009233EB">
      <w:pPr>
        <w:tabs>
          <w:tab w:val="left" w:pos="3051"/>
        </w:tabs>
        <w:jc w:val="center"/>
        <w:rPr>
          <w:b/>
          <w:sz w:val="24"/>
        </w:rPr>
      </w:pPr>
      <w:r w:rsidRPr="001659E3">
        <w:rPr>
          <w:b/>
          <w:sz w:val="24"/>
        </w:rPr>
        <w:t>1.7. Анализ существующего распределения и динамика распределения площади лесов и состава лесов по целевому назначению и категориям защитных лесов</w:t>
      </w:r>
    </w:p>
    <w:p w:rsidR="00326B7E" w:rsidRPr="001659E3" w:rsidRDefault="00326B7E" w:rsidP="009233EB">
      <w:pPr>
        <w:tabs>
          <w:tab w:val="left" w:pos="3051"/>
        </w:tabs>
        <w:ind w:firstLine="851"/>
        <w:jc w:val="both"/>
        <w:rPr>
          <w:b/>
          <w:sz w:val="24"/>
        </w:rPr>
      </w:pPr>
    </w:p>
    <w:p w:rsidR="00326B7E" w:rsidRPr="001659E3" w:rsidRDefault="00326B7E" w:rsidP="00993321">
      <w:pPr>
        <w:tabs>
          <w:tab w:val="left" w:pos="3617"/>
        </w:tabs>
        <w:spacing w:line="360" w:lineRule="auto"/>
        <w:ind w:firstLine="709"/>
        <w:jc w:val="both"/>
        <w:rPr>
          <w:sz w:val="24"/>
        </w:rPr>
      </w:pPr>
      <w:r w:rsidRPr="001659E3">
        <w:rPr>
          <w:sz w:val="24"/>
        </w:rPr>
        <w:t xml:space="preserve">Леса области, расположенные на землях лесного фонда и землях иных категорий, согласно Лесному кодексу (2006г. ст.10) по целевому назначению относятся к защитным лесам, которые подлежат освоению в целях сохранения </w:t>
      </w:r>
      <w:proofErr w:type="spellStart"/>
      <w:r w:rsidRPr="001659E3">
        <w:rPr>
          <w:sz w:val="24"/>
        </w:rPr>
        <w:t>средообразующих</w:t>
      </w:r>
      <w:proofErr w:type="spellEnd"/>
      <w:r w:rsidRPr="001659E3">
        <w:rPr>
          <w:sz w:val="24"/>
        </w:rPr>
        <w:t xml:space="preserve">, </w:t>
      </w:r>
      <w:proofErr w:type="spellStart"/>
      <w:r w:rsidRPr="001659E3">
        <w:rPr>
          <w:sz w:val="24"/>
        </w:rPr>
        <w:t>водоохранных</w:t>
      </w:r>
      <w:proofErr w:type="spellEnd"/>
      <w:r w:rsidRPr="001659E3">
        <w:rPr>
          <w:sz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26B7E" w:rsidRPr="001659E3" w:rsidRDefault="00326B7E" w:rsidP="00993321">
      <w:pPr>
        <w:tabs>
          <w:tab w:val="left" w:pos="720"/>
        </w:tabs>
        <w:spacing w:line="360" w:lineRule="auto"/>
        <w:ind w:firstLine="709"/>
        <w:jc w:val="both"/>
        <w:rPr>
          <w:sz w:val="24"/>
        </w:rPr>
      </w:pPr>
      <w:r w:rsidRPr="001659E3">
        <w:rPr>
          <w:sz w:val="24"/>
        </w:rPr>
        <w:t>Существующее распределение и динамика распределения площади лесов и состава лесов по целевому назначению и категориям защитных лесов приведены в приложении 4.</w:t>
      </w:r>
    </w:p>
    <w:p w:rsidR="00326B7E" w:rsidRPr="001659E3" w:rsidRDefault="00326B7E" w:rsidP="00993321">
      <w:pPr>
        <w:spacing w:line="360" w:lineRule="auto"/>
        <w:ind w:firstLine="709"/>
        <w:jc w:val="both"/>
        <w:rPr>
          <w:sz w:val="24"/>
        </w:rPr>
      </w:pPr>
      <w:r w:rsidRPr="001659E3">
        <w:rPr>
          <w:sz w:val="24"/>
        </w:rPr>
        <w:t>С учетом особенностей правового режима защитных лесов области выделены следующие категории защитных лесов:</w:t>
      </w:r>
    </w:p>
    <w:p w:rsidR="00326B7E" w:rsidRPr="001659E3" w:rsidRDefault="00391B66" w:rsidP="00993321">
      <w:pPr>
        <w:spacing w:line="360" w:lineRule="auto"/>
        <w:ind w:firstLine="709"/>
        <w:jc w:val="both"/>
        <w:rPr>
          <w:sz w:val="24"/>
        </w:rPr>
      </w:pPr>
      <w:r w:rsidRPr="001659E3">
        <w:rPr>
          <w:sz w:val="24"/>
        </w:rPr>
        <w:t>1</w:t>
      </w:r>
      <w:r w:rsidR="00326B7E" w:rsidRPr="001659E3">
        <w:rPr>
          <w:sz w:val="24"/>
        </w:rPr>
        <w:t xml:space="preserve">. Леса, расположенные в </w:t>
      </w:r>
      <w:proofErr w:type="spellStart"/>
      <w:r w:rsidR="00326B7E" w:rsidRPr="001659E3">
        <w:rPr>
          <w:sz w:val="24"/>
        </w:rPr>
        <w:t>водоохранных</w:t>
      </w:r>
      <w:proofErr w:type="spellEnd"/>
      <w:r w:rsidR="00326B7E" w:rsidRPr="001659E3">
        <w:rPr>
          <w:sz w:val="24"/>
        </w:rPr>
        <w:t xml:space="preserve"> зонах</w:t>
      </w:r>
    </w:p>
    <w:p w:rsidR="00326B7E" w:rsidRPr="001659E3" w:rsidRDefault="00326B7E" w:rsidP="00993321">
      <w:pPr>
        <w:spacing w:line="360" w:lineRule="auto"/>
        <w:ind w:firstLine="709"/>
        <w:jc w:val="both"/>
        <w:rPr>
          <w:sz w:val="24"/>
        </w:rPr>
      </w:pPr>
      <w:proofErr w:type="spellStart"/>
      <w:r w:rsidRPr="001659E3">
        <w:rPr>
          <w:sz w:val="24"/>
        </w:rPr>
        <w:t>Водоохранные</w:t>
      </w:r>
      <w:proofErr w:type="spellEnd"/>
      <w:r w:rsidRPr="001659E3">
        <w:rPr>
          <w:sz w:val="24"/>
        </w:rPr>
        <w:t xml:space="preserve"> зоны выделены по рекам, ручьям, озерам шириной 50, 100, 200м (в зависимости от протяженности рек, ручьев и площади озер) в соответствии с Водным кодексом РФ (от 03.06.2006г. № 73-ФЗ). Леса, расположенные в </w:t>
      </w:r>
      <w:proofErr w:type="spellStart"/>
      <w:r w:rsidRPr="001659E3">
        <w:rPr>
          <w:sz w:val="24"/>
        </w:rPr>
        <w:t>водоохранных</w:t>
      </w:r>
      <w:proofErr w:type="spellEnd"/>
      <w:r w:rsidRPr="001659E3">
        <w:rPr>
          <w:sz w:val="24"/>
        </w:rPr>
        <w:t xml:space="preserve"> зонах, выполняют функции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Рекомендуемое выделение данной категории соответствует целям сохранения полезных функций лесов.</w:t>
      </w:r>
    </w:p>
    <w:p w:rsidR="00326B7E" w:rsidRPr="001659E3" w:rsidRDefault="00391B66" w:rsidP="00993321">
      <w:pPr>
        <w:spacing w:line="360" w:lineRule="auto"/>
        <w:ind w:firstLine="709"/>
        <w:jc w:val="both"/>
        <w:rPr>
          <w:sz w:val="24"/>
        </w:rPr>
      </w:pPr>
      <w:r w:rsidRPr="001659E3">
        <w:rPr>
          <w:sz w:val="24"/>
        </w:rPr>
        <w:t>2</w:t>
      </w:r>
      <w:r w:rsidR="00326B7E" w:rsidRPr="001659E3">
        <w:rPr>
          <w:sz w:val="24"/>
        </w:rPr>
        <w:t>. Леса, выполняющие функции защиты природных и иных объектов</w:t>
      </w:r>
    </w:p>
    <w:p w:rsidR="00FD48C1" w:rsidRPr="001659E3" w:rsidRDefault="00326B7E" w:rsidP="00993321">
      <w:pPr>
        <w:spacing w:line="360" w:lineRule="auto"/>
        <w:ind w:firstLine="709"/>
        <w:jc w:val="both"/>
        <w:rPr>
          <w:sz w:val="24"/>
        </w:rPr>
      </w:pPr>
      <w:r w:rsidRPr="001659E3">
        <w:rPr>
          <w:sz w:val="24"/>
        </w:rPr>
        <w:t xml:space="preserve">а) </w:t>
      </w:r>
      <w:r w:rsidR="00783B93" w:rsidRPr="001659E3">
        <w:rPr>
          <w:sz w:val="24"/>
        </w:rPr>
        <w:t>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r w:rsidRPr="001659E3">
        <w:rPr>
          <w:sz w:val="24"/>
        </w:rPr>
        <w:t>. Указанные защитные полосы лесов защищают дороги от снежных заносов и эрозионных воздействий воды и ветра.</w:t>
      </w:r>
    </w:p>
    <w:p w:rsidR="00326B7E" w:rsidRPr="001659E3" w:rsidRDefault="00326B7E" w:rsidP="00993321">
      <w:pPr>
        <w:spacing w:line="360" w:lineRule="auto"/>
        <w:ind w:firstLine="709"/>
        <w:jc w:val="both"/>
        <w:rPr>
          <w:sz w:val="24"/>
        </w:rPr>
      </w:pPr>
      <w:r w:rsidRPr="001659E3">
        <w:rPr>
          <w:sz w:val="24"/>
        </w:rPr>
        <w:t xml:space="preserve"> </w:t>
      </w:r>
      <w:r w:rsidR="00A351ED" w:rsidRPr="001659E3">
        <w:rPr>
          <w:sz w:val="24"/>
        </w:rPr>
        <w:t>Параметры полос отвода железных дорог соответствуют Нормам и Правилам проектирования отвода земель (ОСН 3.02.01 – 97)</w:t>
      </w:r>
      <w:r w:rsidR="00FD48C1" w:rsidRPr="001659E3">
        <w:rPr>
          <w:sz w:val="24"/>
        </w:rPr>
        <w:t xml:space="preserve">, а в отношении автомобильных </w:t>
      </w:r>
      <w:proofErr w:type="gramStart"/>
      <w:r w:rsidR="00FD48C1" w:rsidRPr="001659E3">
        <w:rPr>
          <w:sz w:val="24"/>
        </w:rPr>
        <w:t>дорог  -</w:t>
      </w:r>
      <w:proofErr w:type="gramEnd"/>
      <w:r w:rsidR="00FD48C1" w:rsidRPr="001659E3">
        <w:rPr>
          <w:sz w:val="24"/>
        </w:rPr>
        <w:t xml:space="preserve"> Федеральному закону от 08.11.2007 № 257 – ФЗ.</w:t>
      </w:r>
    </w:p>
    <w:p w:rsidR="00326B7E" w:rsidRPr="001659E3" w:rsidRDefault="00326B7E" w:rsidP="00993321">
      <w:pPr>
        <w:spacing w:line="360" w:lineRule="auto"/>
        <w:ind w:firstLine="709"/>
        <w:jc w:val="both"/>
        <w:rPr>
          <w:sz w:val="24"/>
        </w:rPr>
      </w:pPr>
      <w:r w:rsidRPr="001659E3">
        <w:rPr>
          <w:sz w:val="24"/>
        </w:rPr>
        <w:t>Существующее выделение данной категории соответствует целям сохранения полезных функций лесов.</w:t>
      </w:r>
    </w:p>
    <w:p w:rsidR="00326B7E" w:rsidRPr="001659E3" w:rsidRDefault="00326B7E" w:rsidP="00993321">
      <w:pPr>
        <w:spacing w:line="360" w:lineRule="auto"/>
        <w:ind w:firstLine="709"/>
        <w:jc w:val="both"/>
        <w:rPr>
          <w:sz w:val="24"/>
        </w:rPr>
      </w:pPr>
      <w:r w:rsidRPr="001659E3">
        <w:rPr>
          <w:sz w:val="24"/>
        </w:rPr>
        <w:t>б) Лес</w:t>
      </w:r>
      <w:r w:rsidR="00783B93" w:rsidRPr="001659E3">
        <w:rPr>
          <w:sz w:val="24"/>
        </w:rPr>
        <w:t>а, расположенные в лесо</w:t>
      </w:r>
      <w:r w:rsidRPr="001659E3">
        <w:rPr>
          <w:sz w:val="24"/>
        </w:rPr>
        <w:t>парковы</w:t>
      </w:r>
      <w:r w:rsidR="00783B93" w:rsidRPr="001659E3">
        <w:rPr>
          <w:sz w:val="24"/>
        </w:rPr>
        <w:t>х</w:t>
      </w:r>
      <w:r w:rsidRPr="001659E3">
        <w:rPr>
          <w:sz w:val="24"/>
        </w:rPr>
        <w:t xml:space="preserve"> зон</w:t>
      </w:r>
      <w:r w:rsidR="00783B93" w:rsidRPr="001659E3">
        <w:rPr>
          <w:sz w:val="24"/>
        </w:rPr>
        <w:t>ах</w:t>
      </w:r>
      <w:r w:rsidR="00830FCA" w:rsidRPr="001659E3">
        <w:t xml:space="preserve"> </w:t>
      </w:r>
      <w:r w:rsidR="00830FCA" w:rsidRPr="001659E3">
        <w:rPr>
          <w:sz w:val="24"/>
        </w:rPr>
        <w:t>(леса,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326B7E" w:rsidRPr="001659E3" w:rsidRDefault="00326B7E" w:rsidP="00993321">
      <w:pPr>
        <w:spacing w:line="360" w:lineRule="auto"/>
        <w:ind w:firstLine="709"/>
        <w:jc w:val="both"/>
        <w:rPr>
          <w:sz w:val="24"/>
        </w:rPr>
      </w:pPr>
      <w:r w:rsidRPr="001659E3">
        <w:rPr>
          <w:sz w:val="24"/>
        </w:rPr>
        <w:t>Леса указанной категории защитных лесов выполняют санитарно-гигиенические функции и создают оптимальные условия для отдыха населения.</w:t>
      </w:r>
    </w:p>
    <w:p w:rsidR="00326B7E" w:rsidRPr="001659E3" w:rsidRDefault="00D31922" w:rsidP="00993321">
      <w:pPr>
        <w:spacing w:line="360" w:lineRule="auto"/>
        <w:ind w:firstLine="709"/>
        <w:jc w:val="both"/>
        <w:rPr>
          <w:sz w:val="24"/>
        </w:rPr>
      </w:pPr>
      <w:r w:rsidRPr="001659E3">
        <w:rPr>
          <w:sz w:val="24"/>
        </w:rPr>
        <w:t>в</w:t>
      </w:r>
      <w:r w:rsidR="00326B7E" w:rsidRPr="001659E3">
        <w:rPr>
          <w:sz w:val="24"/>
        </w:rPr>
        <w:t xml:space="preserve">) </w:t>
      </w:r>
      <w:r w:rsidR="00783B93" w:rsidRPr="001659E3">
        <w:rPr>
          <w:sz w:val="24"/>
        </w:rPr>
        <w:t>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roofErr w:type="gramStart"/>
      <w:r w:rsidR="00783B93" w:rsidRPr="001659E3">
        <w:rPr>
          <w:sz w:val="24"/>
        </w:rPr>
        <w:t>).</w:t>
      </w:r>
      <w:r w:rsidR="00326B7E" w:rsidRPr="001659E3">
        <w:rPr>
          <w:sz w:val="24"/>
        </w:rPr>
        <w:t>.</w:t>
      </w:r>
      <w:proofErr w:type="gramEnd"/>
    </w:p>
    <w:p w:rsidR="00326B7E" w:rsidRPr="001659E3" w:rsidRDefault="00391B66" w:rsidP="00993321">
      <w:pPr>
        <w:spacing w:line="360" w:lineRule="auto"/>
        <w:ind w:firstLine="709"/>
        <w:jc w:val="both"/>
        <w:rPr>
          <w:sz w:val="24"/>
        </w:rPr>
      </w:pPr>
      <w:r w:rsidRPr="001659E3">
        <w:rPr>
          <w:sz w:val="24"/>
        </w:rPr>
        <w:t>3</w:t>
      </w:r>
      <w:r w:rsidR="00326B7E" w:rsidRPr="001659E3">
        <w:rPr>
          <w:sz w:val="24"/>
        </w:rPr>
        <w:t xml:space="preserve">. Ценные леса в области представлены: государственными защитными лесными полосами; противоэрозионными лесами; </w:t>
      </w:r>
      <w:r w:rsidR="00783B93" w:rsidRPr="001659E3">
        <w:rPr>
          <w:sz w:val="24"/>
        </w:rPr>
        <w:t xml:space="preserve">лесостепными </w:t>
      </w:r>
      <w:r w:rsidR="00326B7E" w:rsidRPr="001659E3">
        <w:rPr>
          <w:sz w:val="24"/>
        </w:rPr>
        <w:t>лесами</w:t>
      </w:r>
      <w:r w:rsidR="00783B93" w:rsidRPr="001659E3">
        <w:rPr>
          <w:sz w:val="24"/>
        </w:rPr>
        <w:t>,</w:t>
      </w:r>
      <w:r w:rsidR="00326B7E" w:rsidRPr="001659E3">
        <w:rPr>
          <w:sz w:val="24"/>
        </w:rPr>
        <w:t xml:space="preserve"> </w:t>
      </w:r>
      <w:r w:rsidR="00783B93" w:rsidRPr="001659E3">
        <w:rPr>
          <w:sz w:val="24"/>
        </w:rPr>
        <w:t>лесами, имеющими научное или историко-культурное значение</w:t>
      </w:r>
      <w:r w:rsidR="00326B7E" w:rsidRPr="001659E3">
        <w:rPr>
          <w:sz w:val="24"/>
        </w:rPr>
        <w:t xml:space="preserve">, </w:t>
      </w:r>
      <w:proofErr w:type="spellStart"/>
      <w:r w:rsidR="00326B7E" w:rsidRPr="001659E3">
        <w:rPr>
          <w:sz w:val="24"/>
        </w:rPr>
        <w:t>нерестоохранны</w:t>
      </w:r>
      <w:r w:rsidR="00783B93" w:rsidRPr="001659E3">
        <w:rPr>
          <w:sz w:val="24"/>
        </w:rPr>
        <w:t>ми</w:t>
      </w:r>
      <w:proofErr w:type="spellEnd"/>
      <w:r w:rsidR="00326B7E" w:rsidRPr="001659E3">
        <w:rPr>
          <w:sz w:val="24"/>
        </w:rPr>
        <w:t xml:space="preserve"> полос</w:t>
      </w:r>
      <w:r w:rsidR="00783B93" w:rsidRPr="001659E3">
        <w:rPr>
          <w:sz w:val="24"/>
        </w:rPr>
        <w:t>ами</w:t>
      </w:r>
      <w:r w:rsidR="00326B7E" w:rsidRPr="001659E3">
        <w:rPr>
          <w:sz w:val="24"/>
        </w:rPr>
        <w:t xml:space="preserve"> лесов.</w:t>
      </w:r>
    </w:p>
    <w:p w:rsidR="00391B66" w:rsidRPr="00065633" w:rsidRDefault="00391B66" w:rsidP="00391B66">
      <w:pPr>
        <w:spacing w:line="360" w:lineRule="auto"/>
        <w:ind w:firstLine="709"/>
        <w:jc w:val="both"/>
        <w:rPr>
          <w:sz w:val="24"/>
        </w:rPr>
      </w:pPr>
      <w:r w:rsidRPr="001659E3">
        <w:rPr>
          <w:sz w:val="24"/>
        </w:rPr>
        <w:t xml:space="preserve">Кроме того, на территории области имеются леса, расположенные на землях особо охраняемых природных территорий. К ним отнесены леса Воронежского государственного природного биосферного заповедника им. В.М. </w:t>
      </w:r>
      <w:proofErr w:type="spellStart"/>
      <w:r w:rsidRPr="001659E3">
        <w:rPr>
          <w:sz w:val="24"/>
        </w:rPr>
        <w:t>Пескова</w:t>
      </w:r>
      <w:proofErr w:type="spellEnd"/>
      <w:r w:rsidRPr="001659E3">
        <w:rPr>
          <w:sz w:val="24"/>
        </w:rPr>
        <w:t xml:space="preserve"> и государственного природного заповедника «</w:t>
      </w:r>
      <w:proofErr w:type="spellStart"/>
      <w:r w:rsidRPr="001659E3">
        <w:rPr>
          <w:sz w:val="24"/>
        </w:rPr>
        <w:t>Галичья</w:t>
      </w:r>
      <w:proofErr w:type="spellEnd"/>
      <w:r w:rsidRPr="001659E3">
        <w:rPr>
          <w:sz w:val="24"/>
        </w:rPr>
        <w:t xml:space="preserve"> гора», выполняющие функции сохранения чистоты генофонда популяций флоры и фауны центральной лесостепи в естественных природных комплексах, сбережения уникальных ландшафтов животного и растительного мира Северо-Донского реликтового района, нигде более в регионе не представленные. Общая площадь лесов расположенных на землях особо охраняемых природных территорий Липецкой области  увеличилась за анализируемый период на 0,9 % и составила 13558 га.</w:t>
      </w:r>
      <w:r w:rsidRPr="00065633">
        <w:rPr>
          <w:sz w:val="24"/>
        </w:rPr>
        <w:t xml:space="preserve"> </w:t>
      </w:r>
    </w:p>
    <w:p w:rsidR="00391B66" w:rsidRPr="00065633" w:rsidRDefault="00391B66" w:rsidP="00993321">
      <w:pPr>
        <w:spacing w:line="360" w:lineRule="auto"/>
        <w:ind w:firstLine="709"/>
        <w:jc w:val="both"/>
        <w:rPr>
          <w:sz w:val="24"/>
        </w:rPr>
      </w:pPr>
    </w:p>
    <w:p w:rsidR="00326B7E" w:rsidRPr="00065633" w:rsidRDefault="00326B7E" w:rsidP="00326B7E">
      <w:pPr>
        <w:rPr>
          <w:sz w:val="24"/>
        </w:rPr>
        <w:sectPr w:rsidR="00326B7E" w:rsidRPr="00065633" w:rsidSect="00326B7E">
          <w:pgSz w:w="11906" w:h="16838"/>
          <w:pgMar w:top="851" w:right="849" w:bottom="851" w:left="1560" w:header="709" w:footer="709" w:gutter="0"/>
          <w:cols w:space="708"/>
          <w:docGrid w:linePitch="381"/>
        </w:sectPr>
      </w:pPr>
    </w:p>
    <w:tbl>
      <w:tblPr>
        <w:tblW w:w="15715" w:type="dxa"/>
        <w:tblInd w:w="-176" w:type="dxa"/>
        <w:tblLook w:val="04A0" w:firstRow="1" w:lastRow="0" w:firstColumn="1" w:lastColumn="0" w:noHBand="0" w:noVBand="1"/>
      </w:tblPr>
      <w:tblGrid>
        <w:gridCol w:w="15715"/>
      </w:tblGrid>
      <w:tr w:rsidR="00065633" w:rsidRPr="00065633" w:rsidTr="00035E2D">
        <w:trPr>
          <w:trHeight w:val="300"/>
        </w:trPr>
        <w:tc>
          <w:tcPr>
            <w:tcW w:w="15715" w:type="dxa"/>
            <w:tcBorders>
              <w:top w:val="nil"/>
              <w:left w:val="nil"/>
              <w:bottom w:val="nil"/>
              <w:right w:val="nil"/>
            </w:tcBorders>
            <w:shd w:val="clear" w:color="auto" w:fill="auto"/>
            <w:noWrap/>
            <w:vAlign w:val="bottom"/>
          </w:tcPr>
          <w:p w:rsidR="00821C99" w:rsidRPr="00065633" w:rsidRDefault="00821C99" w:rsidP="00326B7E">
            <w:pPr>
              <w:spacing w:after="200" w:line="276" w:lineRule="auto"/>
              <w:rPr>
                <w:rFonts w:ascii="Calibri" w:hAnsi="Calibri" w:cs="Calibri"/>
                <w:sz w:val="24"/>
              </w:rPr>
            </w:pPr>
          </w:p>
        </w:tc>
      </w:tr>
    </w:tbl>
    <w:p w:rsidR="00326B7E" w:rsidRPr="00065633" w:rsidRDefault="00035E2D" w:rsidP="00035E2D">
      <w:pPr>
        <w:tabs>
          <w:tab w:val="left" w:pos="3617"/>
        </w:tabs>
        <w:jc w:val="center"/>
        <w:rPr>
          <w:b/>
          <w:sz w:val="24"/>
        </w:rPr>
        <w:sectPr w:rsidR="00326B7E" w:rsidRPr="00065633" w:rsidSect="00326B7E">
          <w:pgSz w:w="16838" w:h="11906" w:orient="landscape"/>
          <w:pgMar w:top="993" w:right="395" w:bottom="849" w:left="851" w:header="709" w:footer="709" w:gutter="0"/>
          <w:cols w:space="708"/>
          <w:docGrid w:linePitch="381"/>
        </w:sectPr>
      </w:pPr>
      <w:r>
        <w:rPr>
          <w:noProof/>
        </w:rPr>
        <w:drawing>
          <wp:inline distT="0" distB="0" distL="0" distR="0" wp14:anchorId="0519222A" wp14:editId="304049D3">
            <wp:extent cx="9253330" cy="5655365"/>
            <wp:effectExtent l="0" t="0" r="24130"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26B7E" w:rsidRPr="001659E3" w:rsidRDefault="00326B7E" w:rsidP="009233EB">
      <w:pPr>
        <w:tabs>
          <w:tab w:val="left" w:pos="3000"/>
        </w:tabs>
        <w:jc w:val="center"/>
        <w:rPr>
          <w:b/>
          <w:sz w:val="24"/>
        </w:rPr>
      </w:pPr>
      <w:r w:rsidRPr="001659E3">
        <w:rPr>
          <w:b/>
          <w:sz w:val="24"/>
        </w:rPr>
        <w:t>1.8. Сведения о лесах, расположенных в границах особо охраняемых природных территорий</w:t>
      </w:r>
    </w:p>
    <w:p w:rsidR="00326B7E" w:rsidRPr="001659E3" w:rsidRDefault="00326B7E" w:rsidP="009233EB">
      <w:pPr>
        <w:tabs>
          <w:tab w:val="left" w:pos="3617"/>
        </w:tabs>
        <w:jc w:val="center"/>
        <w:rPr>
          <w:b/>
          <w:sz w:val="24"/>
        </w:rPr>
      </w:pPr>
    </w:p>
    <w:p w:rsidR="00326B7E" w:rsidRPr="001659E3" w:rsidRDefault="00326B7E" w:rsidP="00821C99">
      <w:pPr>
        <w:spacing w:line="360" w:lineRule="auto"/>
        <w:ind w:firstLine="709"/>
        <w:jc w:val="both"/>
        <w:rPr>
          <w:sz w:val="24"/>
        </w:rPr>
      </w:pPr>
      <w:r w:rsidRPr="001659E3">
        <w:rPr>
          <w:sz w:val="24"/>
        </w:rPr>
        <w:t xml:space="preserve">К лесам особо охраняемых природных территорий федерального значения в Липецкой области отнесены леса Воронежского государственного природного биосферного заповедника </w:t>
      </w:r>
      <w:r w:rsidR="00187579" w:rsidRPr="001659E3">
        <w:rPr>
          <w:sz w:val="24"/>
        </w:rPr>
        <w:t xml:space="preserve">им. В.М. </w:t>
      </w:r>
      <w:proofErr w:type="spellStart"/>
      <w:r w:rsidR="00187579" w:rsidRPr="001659E3">
        <w:rPr>
          <w:sz w:val="24"/>
        </w:rPr>
        <w:t>Пескова</w:t>
      </w:r>
      <w:proofErr w:type="spellEnd"/>
      <w:r w:rsidR="00187579" w:rsidRPr="001659E3">
        <w:rPr>
          <w:sz w:val="24"/>
        </w:rPr>
        <w:t>, находящегося в ведении Минприроды России</w:t>
      </w:r>
      <w:r w:rsidRPr="001659E3">
        <w:rPr>
          <w:sz w:val="24"/>
        </w:rPr>
        <w:t xml:space="preserve"> и государственного природного заповедника « </w:t>
      </w:r>
      <w:proofErr w:type="spellStart"/>
      <w:r w:rsidRPr="001659E3">
        <w:rPr>
          <w:sz w:val="24"/>
        </w:rPr>
        <w:t>Галичья</w:t>
      </w:r>
      <w:proofErr w:type="spellEnd"/>
      <w:r w:rsidRPr="001659E3">
        <w:rPr>
          <w:sz w:val="24"/>
        </w:rPr>
        <w:t xml:space="preserve"> гора», </w:t>
      </w:r>
      <w:r w:rsidR="00187579" w:rsidRPr="001659E3">
        <w:rPr>
          <w:sz w:val="24"/>
        </w:rPr>
        <w:t xml:space="preserve">находящегося </w:t>
      </w:r>
      <w:r w:rsidR="00D31922" w:rsidRPr="001659E3">
        <w:rPr>
          <w:sz w:val="24"/>
        </w:rPr>
        <w:t xml:space="preserve"> в ведении </w:t>
      </w:r>
      <w:r w:rsidR="00187579" w:rsidRPr="001659E3">
        <w:rPr>
          <w:sz w:val="24"/>
        </w:rPr>
        <w:t>Министерства образования и науки РФ</w:t>
      </w:r>
      <w:r w:rsidRPr="001659E3">
        <w:rPr>
          <w:sz w:val="24"/>
        </w:rPr>
        <w:t>.</w:t>
      </w:r>
    </w:p>
    <w:p w:rsidR="00326B7E" w:rsidRPr="001659E3" w:rsidRDefault="00326B7E" w:rsidP="00821C99">
      <w:pPr>
        <w:spacing w:line="360" w:lineRule="auto"/>
        <w:ind w:firstLine="709"/>
        <w:jc w:val="both"/>
        <w:rPr>
          <w:sz w:val="24"/>
        </w:rPr>
      </w:pPr>
      <w:r w:rsidRPr="001659E3">
        <w:rPr>
          <w:sz w:val="24"/>
        </w:rPr>
        <w:t xml:space="preserve">Приказом Министерства природных ресурсов Российской Федерации от </w:t>
      </w:r>
      <w:r w:rsidR="006157C2" w:rsidRPr="001659E3">
        <w:rPr>
          <w:sz w:val="24"/>
        </w:rPr>
        <w:t>12 августа 2021</w:t>
      </w:r>
      <w:r w:rsidRPr="001659E3">
        <w:rPr>
          <w:sz w:val="24"/>
        </w:rPr>
        <w:t xml:space="preserve">г. № </w:t>
      </w:r>
      <w:r w:rsidR="006157C2" w:rsidRPr="001659E3">
        <w:rPr>
          <w:sz w:val="24"/>
        </w:rPr>
        <w:t>558</w:t>
      </w:r>
      <w:r w:rsidRPr="001659E3">
        <w:rPr>
          <w:sz w:val="24"/>
        </w:rPr>
        <w:t xml:space="preserve"> утверждены «Особенности использования, охраны, защиты, воспроизводства лесов, расположенных на особо охраняемых природных территориях».</w:t>
      </w:r>
    </w:p>
    <w:p w:rsidR="00326B7E" w:rsidRPr="001659E3" w:rsidRDefault="00326B7E" w:rsidP="00821C99">
      <w:pPr>
        <w:spacing w:line="360" w:lineRule="auto"/>
        <w:ind w:firstLine="709"/>
        <w:jc w:val="both"/>
        <w:rPr>
          <w:sz w:val="24"/>
        </w:rPr>
      </w:pPr>
      <w:r w:rsidRPr="001659E3">
        <w:rPr>
          <w:sz w:val="24"/>
        </w:rPr>
        <w:t>Правовой режим лесов, расположенных на землях особо охраняемых природных территорий, устанавливается уполномоченным федеральным органом исполнительной власти в соответствии со статьей 1</w:t>
      </w:r>
      <w:r w:rsidR="00E1379C" w:rsidRPr="001659E3">
        <w:rPr>
          <w:sz w:val="24"/>
        </w:rPr>
        <w:t>12</w:t>
      </w:r>
      <w:r w:rsidRPr="001659E3">
        <w:rPr>
          <w:sz w:val="24"/>
        </w:rPr>
        <w:t xml:space="preserve"> Лесного кодекса Российской Федерации. Освоение лесов на особо охраняемых природных территориях выполняется в целях сохранения биоразнообразия, </w:t>
      </w:r>
      <w:proofErr w:type="spellStart"/>
      <w:r w:rsidRPr="001659E3">
        <w:rPr>
          <w:sz w:val="24"/>
        </w:rPr>
        <w:t>средообразующих</w:t>
      </w:r>
      <w:proofErr w:type="spellEnd"/>
      <w:r w:rsidRPr="001659E3">
        <w:rPr>
          <w:sz w:val="24"/>
        </w:rPr>
        <w:t xml:space="preserve">, </w:t>
      </w:r>
      <w:proofErr w:type="spellStart"/>
      <w:r w:rsidRPr="001659E3">
        <w:rPr>
          <w:sz w:val="24"/>
        </w:rPr>
        <w:t>водоохранных</w:t>
      </w:r>
      <w:proofErr w:type="spellEnd"/>
      <w:r w:rsidRPr="001659E3">
        <w:rPr>
          <w:sz w:val="24"/>
        </w:rPr>
        <w:t>, защитных, санитарно-гигиенических, оздоровительных и иных полезных функций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26B7E" w:rsidRPr="001659E3" w:rsidRDefault="00326B7E" w:rsidP="00821C99">
      <w:pPr>
        <w:spacing w:line="360" w:lineRule="auto"/>
        <w:ind w:firstLine="709"/>
        <w:jc w:val="both"/>
        <w:rPr>
          <w:sz w:val="24"/>
        </w:rPr>
      </w:pPr>
      <w:r w:rsidRPr="001659E3">
        <w:rPr>
          <w:sz w:val="24"/>
        </w:rPr>
        <w:t>На заповедники возложены функции сохранения чистоты генофонда популяций флоры и фауны центральной лесостепи в естественных природных комплексах и сбережения уникальных ландшафтов животного и растительного мира  Северо-Донского реликтового района, нигде более в регионе не представленные.</w:t>
      </w:r>
    </w:p>
    <w:p w:rsidR="00326B7E" w:rsidRPr="001659E3" w:rsidRDefault="00326B7E" w:rsidP="00821C99">
      <w:pPr>
        <w:spacing w:line="360" w:lineRule="auto"/>
        <w:ind w:firstLine="709"/>
        <w:jc w:val="both"/>
        <w:rPr>
          <w:sz w:val="24"/>
        </w:rPr>
      </w:pPr>
      <w:r w:rsidRPr="001659E3">
        <w:rPr>
          <w:sz w:val="24"/>
        </w:rPr>
        <w:t xml:space="preserve">Кроме Воронежского государственного природного биосферного заповедника </w:t>
      </w:r>
      <w:r w:rsidR="0077504E" w:rsidRPr="001659E3">
        <w:rPr>
          <w:sz w:val="24"/>
        </w:rPr>
        <w:t xml:space="preserve">им. В.М. </w:t>
      </w:r>
      <w:proofErr w:type="spellStart"/>
      <w:r w:rsidR="0077504E" w:rsidRPr="001659E3">
        <w:rPr>
          <w:sz w:val="24"/>
        </w:rPr>
        <w:t>Пескова</w:t>
      </w:r>
      <w:proofErr w:type="spellEnd"/>
      <w:r w:rsidR="0077504E" w:rsidRPr="001659E3">
        <w:rPr>
          <w:sz w:val="24"/>
        </w:rPr>
        <w:t xml:space="preserve"> </w:t>
      </w:r>
      <w:r w:rsidRPr="001659E3">
        <w:rPr>
          <w:sz w:val="24"/>
        </w:rPr>
        <w:t>и государственного природного заповедника «</w:t>
      </w:r>
      <w:proofErr w:type="spellStart"/>
      <w:r w:rsidRPr="001659E3">
        <w:rPr>
          <w:sz w:val="24"/>
        </w:rPr>
        <w:t>Галичья</w:t>
      </w:r>
      <w:proofErr w:type="spellEnd"/>
      <w:r w:rsidRPr="001659E3">
        <w:rPr>
          <w:sz w:val="24"/>
        </w:rPr>
        <w:t xml:space="preserve"> гора», в лесах области имеются памятники природы, природные заказники  регионального значения, а также особо защитные участки лесов с особым режимом использования.</w:t>
      </w:r>
    </w:p>
    <w:p w:rsidR="00326B7E" w:rsidRPr="001659E3" w:rsidRDefault="00326B7E" w:rsidP="00821C99">
      <w:pPr>
        <w:spacing w:line="360" w:lineRule="auto"/>
        <w:ind w:firstLine="709"/>
        <w:jc w:val="both"/>
        <w:rPr>
          <w:sz w:val="24"/>
        </w:rPr>
      </w:pPr>
      <w:r w:rsidRPr="001659E3">
        <w:rPr>
          <w:sz w:val="24"/>
        </w:rPr>
        <w:t xml:space="preserve">Выделено </w:t>
      </w:r>
      <w:r w:rsidR="00C1109B" w:rsidRPr="001659E3">
        <w:rPr>
          <w:sz w:val="24"/>
        </w:rPr>
        <w:t>56</w:t>
      </w:r>
      <w:r w:rsidRPr="001659E3">
        <w:rPr>
          <w:sz w:val="24"/>
        </w:rPr>
        <w:t xml:space="preserve"> памятников природы общей площадью </w:t>
      </w:r>
      <w:r w:rsidR="00C1109B" w:rsidRPr="001659E3">
        <w:rPr>
          <w:sz w:val="24"/>
        </w:rPr>
        <w:t>24009,4</w:t>
      </w:r>
      <w:r w:rsidRPr="001659E3">
        <w:rPr>
          <w:sz w:val="24"/>
        </w:rPr>
        <w:t xml:space="preserve"> га непосредственно на землях лесного фонда.</w:t>
      </w:r>
    </w:p>
    <w:p w:rsidR="00326B7E" w:rsidRPr="001659E3" w:rsidRDefault="00326B7E" w:rsidP="00821C99">
      <w:pPr>
        <w:spacing w:line="360" w:lineRule="auto"/>
        <w:ind w:firstLine="709"/>
        <w:jc w:val="both"/>
        <w:rPr>
          <w:sz w:val="24"/>
        </w:rPr>
      </w:pPr>
      <w:r w:rsidRPr="001659E3">
        <w:rPr>
          <w:sz w:val="24"/>
        </w:rPr>
        <w:t>На землях области выделены 1 зоологический и 1 ландшафтно-биологический природные заказники регионального значения на общей площади 12075га.</w:t>
      </w:r>
    </w:p>
    <w:p w:rsidR="00391B66" w:rsidRPr="001659E3" w:rsidRDefault="00326B7E" w:rsidP="00821C99">
      <w:pPr>
        <w:spacing w:line="360" w:lineRule="auto"/>
        <w:ind w:firstLine="709"/>
        <w:jc w:val="both"/>
        <w:rPr>
          <w:sz w:val="24"/>
        </w:rPr>
      </w:pPr>
      <w:r w:rsidRPr="001659E3">
        <w:rPr>
          <w:sz w:val="24"/>
        </w:rPr>
        <w:t>ООПТ регионального и местного значения оп</w:t>
      </w:r>
      <w:r w:rsidR="00391B66" w:rsidRPr="001659E3">
        <w:rPr>
          <w:sz w:val="24"/>
        </w:rPr>
        <w:t>ределены постановлениями</w:t>
      </w:r>
      <w:r w:rsidRPr="001659E3">
        <w:rPr>
          <w:sz w:val="24"/>
        </w:rPr>
        <w:t xml:space="preserve"> администрации Липецкой области</w:t>
      </w:r>
      <w:r w:rsidR="00391B66" w:rsidRPr="001659E3">
        <w:rPr>
          <w:sz w:val="24"/>
        </w:rPr>
        <w:t>.</w:t>
      </w:r>
      <w:r w:rsidRPr="001659E3">
        <w:rPr>
          <w:sz w:val="24"/>
        </w:rPr>
        <w:t xml:space="preserve"> </w:t>
      </w:r>
    </w:p>
    <w:p w:rsidR="00821C99" w:rsidRPr="001659E3" w:rsidRDefault="00326B7E" w:rsidP="00821C99">
      <w:pPr>
        <w:spacing w:line="360" w:lineRule="auto"/>
        <w:ind w:firstLine="709"/>
        <w:jc w:val="both"/>
        <w:rPr>
          <w:sz w:val="24"/>
        </w:rPr>
      </w:pPr>
      <w:r w:rsidRPr="001659E3">
        <w:rPr>
          <w:sz w:val="24"/>
        </w:rPr>
        <w:t xml:space="preserve">Памятниками природы в области объявлены уникальные природные объекты, имеющие особое научное, историческое и культурно-эстетическое значение. Основной задачей объявления памятников природы является сохранение их в естественном состоянии для научных, культурно-просветительных и эстетических целей. В пределах памятников природы </w:t>
      </w:r>
      <w:proofErr w:type="gramStart"/>
      <w:r w:rsidRPr="001659E3">
        <w:rPr>
          <w:sz w:val="24"/>
        </w:rPr>
        <w:t>запрещается  всякая</w:t>
      </w:r>
      <w:proofErr w:type="gramEnd"/>
      <w:r w:rsidRPr="001659E3">
        <w:rPr>
          <w:sz w:val="24"/>
        </w:rPr>
        <w:t xml:space="preserve"> деятельность, угрожающая их  сохранности. На территории памятников природы запрещены все виды рубок (кроме санитарных), строительство и мелиоративные работы, распашка территории и ряд других мероприятий.</w:t>
      </w:r>
    </w:p>
    <w:p w:rsidR="00326B7E" w:rsidRPr="001659E3" w:rsidRDefault="00326B7E" w:rsidP="00821C99">
      <w:pPr>
        <w:spacing w:line="360" w:lineRule="auto"/>
        <w:ind w:firstLine="709"/>
        <w:jc w:val="both"/>
        <w:rPr>
          <w:sz w:val="24"/>
        </w:rPr>
      </w:pPr>
      <w:r w:rsidRPr="001659E3">
        <w:rPr>
          <w:sz w:val="24"/>
        </w:rPr>
        <w:t>Заказники образованы с целью сохранения, воспроизводства и восстановления отдельных или нескольких компонентов природы и поддержания общего экологического баланса. Для каждого заказника в соответствии с Типовым положением о государственных природных заказниках утверждено индивидуальное положение, определяющее его задачи, режим охраны природных объектов и использования его территории.</w:t>
      </w:r>
    </w:p>
    <w:p w:rsidR="00326B7E" w:rsidRPr="001659E3" w:rsidRDefault="00326B7E" w:rsidP="00821C99">
      <w:pPr>
        <w:spacing w:line="360" w:lineRule="auto"/>
        <w:ind w:firstLine="709"/>
        <w:jc w:val="both"/>
        <w:rPr>
          <w:sz w:val="24"/>
        </w:rPr>
      </w:pPr>
      <w:r w:rsidRPr="001659E3">
        <w:rPr>
          <w:sz w:val="24"/>
        </w:rPr>
        <w:t>Порядок отнесения земель к землям особо охраняемых природных территорий регионального значения, порядок использования и охраны земель особо охраняемых территорий регионального значения в соответствии со ст.94 Земельного кодекса РФ, устанавливаются органами государственной власти субъекта РФ в соответствии с федеральными законами и законами субъектов РФ. Однако в области нет нормативного правового акта, устанавливающего порядок отнесения земель к землям особо охраняемых территорий областного значения.</w:t>
      </w:r>
    </w:p>
    <w:p w:rsidR="00326B7E" w:rsidRPr="001659E3" w:rsidRDefault="00326B7E" w:rsidP="00821C99">
      <w:pPr>
        <w:spacing w:line="360" w:lineRule="auto"/>
        <w:ind w:firstLine="709"/>
        <w:jc w:val="both"/>
        <w:rPr>
          <w:sz w:val="24"/>
        </w:rPr>
      </w:pPr>
      <w:r w:rsidRPr="001659E3">
        <w:rPr>
          <w:sz w:val="24"/>
        </w:rPr>
        <w:t>При этом мероприятия по организации и функционированию зоологического и ландшафтно-биологического природных заказников регионального значения выполнены не в полном объеме. Не определены подчиненность и порядок финансирования заказников и другие мероприятия, что не определяет правовой режим земель указанных заказников. Сведения об ООПТ регионального и местного значения приведены в приложении 5.</w:t>
      </w:r>
    </w:p>
    <w:p w:rsidR="00821C99" w:rsidRPr="001659E3" w:rsidRDefault="00821C99" w:rsidP="00821C99">
      <w:pPr>
        <w:tabs>
          <w:tab w:val="left" w:pos="3651"/>
        </w:tabs>
        <w:jc w:val="center"/>
        <w:rPr>
          <w:b/>
          <w:sz w:val="24"/>
        </w:rPr>
      </w:pPr>
    </w:p>
    <w:p w:rsidR="00821C99" w:rsidRPr="001659E3" w:rsidRDefault="00821C99" w:rsidP="00821C99">
      <w:pPr>
        <w:tabs>
          <w:tab w:val="left" w:pos="3651"/>
        </w:tabs>
        <w:jc w:val="center"/>
        <w:rPr>
          <w:b/>
          <w:sz w:val="24"/>
        </w:rPr>
      </w:pPr>
      <w:r w:rsidRPr="001659E3">
        <w:rPr>
          <w:b/>
          <w:sz w:val="24"/>
        </w:rPr>
        <w:t xml:space="preserve">1.9. Методологические и методические особенности разработки </w:t>
      </w:r>
      <w:r w:rsidR="00237E4D" w:rsidRPr="001659E3">
        <w:rPr>
          <w:b/>
          <w:sz w:val="24"/>
        </w:rPr>
        <w:t>Лесного плана</w:t>
      </w:r>
    </w:p>
    <w:p w:rsidR="00821C99" w:rsidRPr="001659E3" w:rsidRDefault="00821C99" w:rsidP="00821C99">
      <w:pPr>
        <w:tabs>
          <w:tab w:val="left" w:pos="3651"/>
        </w:tabs>
        <w:jc w:val="center"/>
        <w:rPr>
          <w:b/>
          <w:sz w:val="24"/>
        </w:rPr>
      </w:pPr>
      <w:r w:rsidRPr="001659E3">
        <w:rPr>
          <w:b/>
          <w:sz w:val="24"/>
        </w:rPr>
        <w:t>Липецкой области</w:t>
      </w:r>
    </w:p>
    <w:p w:rsidR="00821C99" w:rsidRPr="001659E3" w:rsidRDefault="00821C99" w:rsidP="00821C99">
      <w:pPr>
        <w:rPr>
          <w:sz w:val="24"/>
        </w:rPr>
      </w:pPr>
    </w:p>
    <w:p w:rsidR="00821C99" w:rsidRPr="001659E3" w:rsidRDefault="00821C99" w:rsidP="00821C99">
      <w:pPr>
        <w:tabs>
          <w:tab w:val="left" w:pos="720"/>
        </w:tabs>
        <w:spacing w:line="360" w:lineRule="auto"/>
        <w:ind w:firstLine="709"/>
        <w:jc w:val="both"/>
        <w:rPr>
          <w:rFonts w:eastAsia="Calibri"/>
          <w:sz w:val="24"/>
          <w:lang w:eastAsia="en-US"/>
        </w:rPr>
      </w:pPr>
      <w:r w:rsidRPr="001659E3">
        <w:rPr>
          <w:rFonts w:eastAsia="Calibri"/>
          <w:sz w:val="24"/>
          <w:lang w:eastAsia="en-US"/>
        </w:rPr>
        <w:t xml:space="preserve">Методологические и методические особенности разработки </w:t>
      </w:r>
      <w:r w:rsidR="00237E4D" w:rsidRPr="001659E3">
        <w:rPr>
          <w:rFonts w:eastAsia="Calibri"/>
          <w:sz w:val="24"/>
          <w:lang w:eastAsia="en-US"/>
        </w:rPr>
        <w:t>Лесного плана</w:t>
      </w:r>
      <w:r w:rsidRPr="001659E3">
        <w:rPr>
          <w:rFonts w:eastAsia="Calibri"/>
          <w:sz w:val="24"/>
          <w:lang w:eastAsia="en-US"/>
        </w:rPr>
        <w:t xml:space="preserve"> приведены в приложении 6.</w:t>
      </w:r>
    </w:p>
    <w:p w:rsidR="00CB5D3D" w:rsidRPr="001659E3" w:rsidRDefault="00CB5D3D"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6E6CD8" w:rsidRPr="001659E3" w:rsidRDefault="006E6CD8" w:rsidP="009233EB">
      <w:pPr>
        <w:tabs>
          <w:tab w:val="left" w:pos="3326"/>
        </w:tabs>
        <w:jc w:val="center"/>
        <w:rPr>
          <w:b/>
          <w:bCs/>
          <w:sz w:val="24"/>
        </w:rPr>
      </w:pPr>
    </w:p>
    <w:p w:rsidR="00326B7E" w:rsidRPr="001659E3" w:rsidRDefault="00326B7E" w:rsidP="009233EB">
      <w:pPr>
        <w:tabs>
          <w:tab w:val="left" w:pos="3326"/>
        </w:tabs>
        <w:jc w:val="center"/>
        <w:rPr>
          <w:b/>
          <w:bCs/>
          <w:sz w:val="24"/>
        </w:rPr>
      </w:pPr>
      <w:r w:rsidRPr="001659E3">
        <w:rPr>
          <w:b/>
          <w:bCs/>
          <w:sz w:val="24"/>
        </w:rPr>
        <w:t xml:space="preserve">Глава </w:t>
      </w:r>
      <w:r w:rsidRPr="001659E3">
        <w:rPr>
          <w:b/>
          <w:bCs/>
          <w:sz w:val="24"/>
          <w:lang w:val="en-US"/>
        </w:rPr>
        <w:t>II</w:t>
      </w:r>
      <w:r w:rsidR="000F7DBF" w:rsidRPr="001659E3">
        <w:rPr>
          <w:b/>
          <w:bCs/>
          <w:sz w:val="24"/>
        </w:rPr>
        <w:t xml:space="preserve">. </w:t>
      </w:r>
      <w:r w:rsidRPr="001659E3">
        <w:rPr>
          <w:b/>
          <w:sz w:val="24"/>
        </w:rPr>
        <w:t xml:space="preserve">Оценка организации использования лесов, выполнения мероприятий по охране, защите, воспроизводству лесов и изменения характеристик лесов за период действия предыдущего </w:t>
      </w:r>
      <w:r w:rsidR="00237E4D" w:rsidRPr="001659E3">
        <w:rPr>
          <w:b/>
          <w:sz w:val="24"/>
        </w:rPr>
        <w:t>Лесного плана</w:t>
      </w:r>
      <w:r w:rsidRPr="001659E3">
        <w:rPr>
          <w:b/>
          <w:sz w:val="24"/>
        </w:rPr>
        <w:t xml:space="preserve"> </w:t>
      </w:r>
      <w:r w:rsidRPr="001659E3">
        <w:rPr>
          <w:sz w:val="24"/>
        </w:rPr>
        <w:t xml:space="preserve"> </w:t>
      </w:r>
      <w:r w:rsidRPr="001659E3">
        <w:rPr>
          <w:b/>
          <w:sz w:val="24"/>
        </w:rPr>
        <w:t>Липецкой области</w:t>
      </w:r>
    </w:p>
    <w:p w:rsidR="00326B7E" w:rsidRPr="001659E3" w:rsidRDefault="00326B7E" w:rsidP="009233EB">
      <w:pPr>
        <w:tabs>
          <w:tab w:val="left" w:pos="3326"/>
        </w:tabs>
        <w:jc w:val="center"/>
        <w:rPr>
          <w:b/>
          <w:sz w:val="24"/>
        </w:rPr>
      </w:pPr>
    </w:p>
    <w:p w:rsidR="00326B7E" w:rsidRPr="001659E3" w:rsidRDefault="00326B7E" w:rsidP="009233EB">
      <w:pPr>
        <w:tabs>
          <w:tab w:val="left" w:pos="3326"/>
        </w:tabs>
        <w:jc w:val="center"/>
        <w:rPr>
          <w:b/>
          <w:sz w:val="24"/>
        </w:rPr>
      </w:pPr>
      <w:r w:rsidRPr="001659E3">
        <w:rPr>
          <w:b/>
          <w:sz w:val="24"/>
        </w:rPr>
        <w:t>2.1. Оценка достижения планируемых объемов использования лесов</w:t>
      </w:r>
    </w:p>
    <w:p w:rsidR="000C0D60" w:rsidRPr="001659E3" w:rsidRDefault="000C0D60" w:rsidP="009233EB">
      <w:pPr>
        <w:tabs>
          <w:tab w:val="left" w:pos="3326"/>
        </w:tabs>
        <w:jc w:val="center"/>
        <w:rPr>
          <w:b/>
          <w:sz w:val="24"/>
        </w:rPr>
      </w:pPr>
    </w:p>
    <w:p w:rsidR="00821C99" w:rsidRPr="001659E3" w:rsidRDefault="004B57E6" w:rsidP="00821C99">
      <w:pPr>
        <w:tabs>
          <w:tab w:val="left" w:pos="1276"/>
        </w:tabs>
        <w:spacing w:line="360" w:lineRule="auto"/>
        <w:ind w:firstLine="709"/>
        <w:jc w:val="both"/>
        <w:rPr>
          <w:sz w:val="24"/>
        </w:rPr>
      </w:pPr>
      <w:r w:rsidRPr="001659E3">
        <w:rPr>
          <w:sz w:val="24"/>
        </w:rPr>
        <w:t xml:space="preserve">Специфика использования лесов Липецкой области неразрывно связана с </w:t>
      </w:r>
      <w:r w:rsidR="00D86100" w:rsidRPr="001659E3">
        <w:rPr>
          <w:sz w:val="24"/>
        </w:rPr>
        <w:t xml:space="preserve">их </w:t>
      </w:r>
      <w:r w:rsidRPr="001659E3">
        <w:rPr>
          <w:sz w:val="24"/>
        </w:rPr>
        <w:t xml:space="preserve">ролью  </w:t>
      </w:r>
      <w:r w:rsidR="00D86100" w:rsidRPr="001659E3">
        <w:rPr>
          <w:sz w:val="24"/>
        </w:rPr>
        <w:t xml:space="preserve">в </w:t>
      </w:r>
      <w:r w:rsidRPr="001659E3">
        <w:rPr>
          <w:sz w:val="24"/>
        </w:rPr>
        <w:t xml:space="preserve"> социально- экономической</w:t>
      </w:r>
      <w:r w:rsidR="00D86100" w:rsidRPr="001659E3">
        <w:rPr>
          <w:sz w:val="24"/>
        </w:rPr>
        <w:t>, природоохранной сферах деятельности. Учитывая огромное значение лесов области в поддержании благоприятной среды обитания для населения области в условиях развитой промышленности, низком проценте лесистости, главной задачей лесоводов области является</w:t>
      </w:r>
      <w:r w:rsidR="0019383D" w:rsidRPr="001659E3">
        <w:rPr>
          <w:sz w:val="24"/>
        </w:rPr>
        <w:t xml:space="preserve"> сохранение лесов, проведение комплекса мероприятий, направленных на улучшение их состояния.  Исходя из этих особенностей и развивается система их использования.</w:t>
      </w:r>
    </w:p>
    <w:p w:rsidR="0019383D" w:rsidRPr="001659E3" w:rsidRDefault="0019383D" w:rsidP="0019383D">
      <w:pPr>
        <w:tabs>
          <w:tab w:val="left" w:pos="1276"/>
        </w:tabs>
        <w:spacing w:line="360" w:lineRule="auto"/>
        <w:ind w:firstLine="709"/>
        <w:jc w:val="both"/>
        <w:rPr>
          <w:bCs/>
          <w:sz w:val="24"/>
        </w:rPr>
      </w:pPr>
      <w:r w:rsidRPr="001659E3">
        <w:rPr>
          <w:bCs/>
          <w:sz w:val="24"/>
        </w:rPr>
        <w:t>Заготовка древесины в области осуществляется только в порядке проведения мероприятий по охране, защите и воспроизводству лесов.</w:t>
      </w:r>
    </w:p>
    <w:p w:rsidR="00326B7E" w:rsidRPr="001659E3" w:rsidRDefault="00326B7E" w:rsidP="00821C99">
      <w:pPr>
        <w:tabs>
          <w:tab w:val="left" w:pos="1276"/>
        </w:tabs>
        <w:spacing w:line="360" w:lineRule="auto"/>
        <w:ind w:firstLine="709"/>
        <w:jc w:val="both"/>
        <w:rPr>
          <w:bCs/>
          <w:sz w:val="24"/>
        </w:rPr>
      </w:pPr>
      <w:r w:rsidRPr="001659E3">
        <w:rPr>
          <w:bCs/>
          <w:sz w:val="24"/>
        </w:rPr>
        <w:t xml:space="preserve">Оценка достижения планируемых объемов использования лесов по видам использования лесов за период действия предыдущего </w:t>
      </w:r>
      <w:r w:rsidR="00237E4D" w:rsidRPr="001659E3">
        <w:rPr>
          <w:bCs/>
          <w:sz w:val="24"/>
        </w:rPr>
        <w:t>Лесного плана</w:t>
      </w:r>
      <w:r w:rsidRPr="001659E3">
        <w:rPr>
          <w:bCs/>
          <w:sz w:val="24"/>
        </w:rPr>
        <w:t xml:space="preserve"> приведена в приложении 7.</w:t>
      </w:r>
    </w:p>
    <w:p w:rsidR="00326B7E" w:rsidRPr="001659E3" w:rsidRDefault="004B0ADB" w:rsidP="00821C99">
      <w:pPr>
        <w:tabs>
          <w:tab w:val="left" w:pos="1276"/>
        </w:tabs>
        <w:spacing w:line="360" w:lineRule="auto"/>
        <w:ind w:firstLine="709"/>
        <w:jc w:val="both"/>
        <w:rPr>
          <w:bCs/>
          <w:sz w:val="24"/>
        </w:rPr>
      </w:pPr>
      <w:r w:rsidRPr="001659E3">
        <w:rPr>
          <w:bCs/>
          <w:sz w:val="24"/>
        </w:rPr>
        <w:t>Из 18</w:t>
      </w:r>
      <w:r w:rsidR="00326B7E" w:rsidRPr="001659E3">
        <w:rPr>
          <w:bCs/>
          <w:sz w:val="24"/>
        </w:rPr>
        <w:t xml:space="preserve"> видов использования лесов, определенных статьей 25 Лесного кодекса Российской Федерации, в Липецкой области фактически используются только 8.</w:t>
      </w:r>
    </w:p>
    <w:p w:rsidR="004B57E6" w:rsidRPr="001659E3" w:rsidRDefault="004B57E6" w:rsidP="00821C99">
      <w:pPr>
        <w:tabs>
          <w:tab w:val="left" w:pos="1276"/>
        </w:tabs>
        <w:spacing w:line="360" w:lineRule="auto"/>
        <w:ind w:firstLine="709"/>
        <w:jc w:val="both"/>
        <w:rPr>
          <w:bCs/>
          <w:sz w:val="24"/>
        </w:rPr>
      </w:pPr>
      <w:r w:rsidRPr="001659E3">
        <w:rPr>
          <w:bCs/>
          <w:sz w:val="24"/>
        </w:rPr>
        <w:t>Заготовка древесины в области осуществляется только в порядке проведения мероприятий по охране, защите и воспроизводству лесов.</w:t>
      </w:r>
    </w:p>
    <w:p w:rsidR="00326B7E" w:rsidRPr="001659E3" w:rsidRDefault="00326B7E" w:rsidP="00821C99">
      <w:pPr>
        <w:tabs>
          <w:tab w:val="left" w:pos="1276"/>
        </w:tabs>
        <w:spacing w:line="360" w:lineRule="auto"/>
        <w:ind w:firstLine="709"/>
        <w:jc w:val="both"/>
        <w:rPr>
          <w:bCs/>
          <w:sz w:val="24"/>
        </w:rPr>
      </w:pPr>
      <w:r w:rsidRPr="001659E3">
        <w:rPr>
          <w:bCs/>
          <w:sz w:val="24"/>
        </w:rPr>
        <w:t>Анализ собранной информации показал следующее:</w:t>
      </w:r>
    </w:p>
    <w:p w:rsidR="00326B7E" w:rsidRPr="001659E3" w:rsidRDefault="00821C99" w:rsidP="00E1379C">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 xml:space="preserve">планируемые объемы использования лесов достигнуты по </w:t>
      </w:r>
      <w:r w:rsidR="00AE577E" w:rsidRPr="001659E3">
        <w:rPr>
          <w:bCs/>
          <w:sz w:val="24"/>
        </w:rPr>
        <w:t>4</w:t>
      </w:r>
      <w:r w:rsidR="00326B7E" w:rsidRPr="001659E3">
        <w:rPr>
          <w:bCs/>
          <w:sz w:val="24"/>
        </w:rPr>
        <w:t xml:space="preserve"> видам использования лесов: осуществление научно-исследовательской деятельности, образовательной деятельности; осуществление видов деятельности в сфере охотничьего хозяйства; осуществление религиозной деятельности</w:t>
      </w:r>
      <w:r w:rsidR="00AE577E" w:rsidRPr="001659E3">
        <w:rPr>
          <w:bCs/>
          <w:sz w:val="24"/>
        </w:rPr>
        <w:t>, выращивание посадочного материала лесных растений (саженцев, сеянцев)</w:t>
      </w:r>
      <w:r w:rsidR="00E1379C" w:rsidRPr="001659E3">
        <w:rPr>
          <w:bCs/>
          <w:sz w:val="24"/>
        </w:rPr>
        <w:t xml:space="preserve"> (создание лесных питомников и их эксплуатация в ред. Федерального закона от 02.07.2021 N 303-ФЗ);</w:t>
      </w:r>
    </w:p>
    <w:p w:rsidR="00326B7E" w:rsidRPr="001659E3" w:rsidRDefault="00821C99" w:rsidP="00821C99">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по виду использования лесов «ведение сельского хозяйства» доля достижения плановых показателей за весь период составила 58,6%;</w:t>
      </w:r>
    </w:p>
    <w:p w:rsidR="00326B7E" w:rsidRPr="001659E3" w:rsidRDefault="00821C99" w:rsidP="00821C99">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по виду использования лесов «осуществление рекреационной деятельности» доля достижения плановых показателей за весь период составила 24,8%;</w:t>
      </w:r>
    </w:p>
    <w:p w:rsidR="00326B7E" w:rsidRPr="001659E3" w:rsidRDefault="00821C99" w:rsidP="00821C99">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по виду использования лесов «</w:t>
      </w:r>
      <w:r w:rsidR="00E1379C" w:rsidRPr="001659E3">
        <w:rPr>
          <w:bCs/>
          <w:sz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w:t>
      </w:r>
      <w:r w:rsidR="006C1DE8" w:rsidRPr="001659E3">
        <w:rPr>
          <w:bCs/>
          <w:sz w:val="24"/>
        </w:rPr>
        <w:t>ий»</w:t>
      </w:r>
      <w:r w:rsidR="00326B7E" w:rsidRPr="001659E3">
        <w:rPr>
          <w:bCs/>
          <w:sz w:val="24"/>
        </w:rPr>
        <w:t xml:space="preserve"> доля достижения плановых показателей за весь период составила 65,2%;</w:t>
      </w:r>
    </w:p>
    <w:p w:rsidR="00326B7E" w:rsidRPr="001659E3" w:rsidRDefault="00821C99" w:rsidP="00821C99">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 xml:space="preserve">по виду использования лесов «строительство, реконструкция,  эксплуатация линейных объектов» доля достижения плановых показателей за весь период составила </w:t>
      </w:r>
      <w:r w:rsidR="004B57E6" w:rsidRPr="001659E3">
        <w:rPr>
          <w:bCs/>
          <w:sz w:val="24"/>
        </w:rPr>
        <w:t>29,1</w:t>
      </w:r>
      <w:r w:rsidR="00326B7E" w:rsidRPr="001659E3">
        <w:rPr>
          <w:bCs/>
          <w:sz w:val="24"/>
        </w:rPr>
        <w:t>%;</w:t>
      </w:r>
    </w:p>
    <w:p w:rsidR="0019383D" w:rsidRPr="001659E3" w:rsidRDefault="0019383D" w:rsidP="00821C99">
      <w:pPr>
        <w:tabs>
          <w:tab w:val="left" w:pos="1276"/>
        </w:tabs>
        <w:spacing w:line="360" w:lineRule="auto"/>
        <w:ind w:firstLine="709"/>
        <w:jc w:val="both"/>
        <w:rPr>
          <w:bCs/>
          <w:sz w:val="24"/>
        </w:rPr>
      </w:pPr>
      <w:r w:rsidRPr="001659E3">
        <w:rPr>
          <w:bCs/>
          <w:sz w:val="24"/>
        </w:rPr>
        <w:t xml:space="preserve">Основными причинами невыполнения плановых </w:t>
      </w:r>
      <w:proofErr w:type="gramStart"/>
      <w:r w:rsidRPr="001659E3">
        <w:rPr>
          <w:bCs/>
          <w:sz w:val="24"/>
        </w:rPr>
        <w:t>показателей  за</w:t>
      </w:r>
      <w:proofErr w:type="gramEnd"/>
      <w:r w:rsidRPr="001659E3">
        <w:rPr>
          <w:bCs/>
          <w:sz w:val="24"/>
        </w:rPr>
        <w:t xml:space="preserve"> время действия предыдущего лесного плана явились </w:t>
      </w:r>
      <w:proofErr w:type="spellStart"/>
      <w:r w:rsidRPr="001659E3">
        <w:rPr>
          <w:bCs/>
          <w:sz w:val="24"/>
        </w:rPr>
        <w:t>невостребованность</w:t>
      </w:r>
      <w:proofErr w:type="spellEnd"/>
      <w:r w:rsidRPr="001659E3">
        <w:rPr>
          <w:bCs/>
          <w:sz w:val="24"/>
        </w:rPr>
        <w:t xml:space="preserve"> лесных участков </w:t>
      </w:r>
      <w:r w:rsidR="000C0D60" w:rsidRPr="001659E3">
        <w:rPr>
          <w:bCs/>
          <w:sz w:val="24"/>
        </w:rPr>
        <w:t>к</w:t>
      </w:r>
      <w:r w:rsidRPr="001659E3">
        <w:rPr>
          <w:bCs/>
          <w:sz w:val="24"/>
        </w:rPr>
        <w:t xml:space="preserve"> их использованию и некотором завышении планируемых объёмов использования</w:t>
      </w:r>
      <w:r w:rsidR="000C0D60" w:rsidRPr="001659E3">
        <w:rPr>
          <w:bCs/>
          <w:sz w:val="24"/>
        </w:rPr>
        <w:t xml:space="preserve"> лесов в предыдущем  Лесном плане.</w:t>
      </w:r>
    </w:p>
    <w:p w:rsidR="00326B7E" w:rsidRPr="001659E3" w:rsidRDefault="00821C99" w:rsidP="00821C99">
      <w:pPr>
        <w:tabs>
          <w:tab w:val="left" w:pos="1276"/>
        </w:tabs>
        <w:spacing w:line="360" w:lineRule="auto"/>
        <w:ind w:firstLine="709"/>
        <w:jc w:val="both"/>
        <w:rPr>
          <w:bCs/>
          <w:sz w:val="24"/>
        </w:rPr>
      </w:pPr>
      <w:r w:rsidRPr="001659E3">
        <w:rPr>
          <w:bCs/>
          <w:sz w:val="24"/>
        </w:rPr>
        <w:t>–</w:t>
      </w:r>
      <w:r w:rsidRPr="001659E3">
        <w:rPr>
          <w:bCs/>
          <w:sz w:val="24"/>
          <w:lang w:val="en-US"/>
        </w:rPr>
        <w:t> </w:t>
      </w:r>
      <w:r w:rsidR="00326B7E" w:rsidRPr="001659E3">
        <w:rPr>
          <w:bCs/>
          <w:sz w:val="24"/>
        </w:rPr>
        <w:t>по остальным видам использования лесов предыдущим лесным планом объемы не планировались и соответственно, не выполнялись.</w:t>
      </w:r>
    </w:p>
    <w:p w:rsidR="00CB5D3D" w:rsidRPr="001659E3" w:rsidRDefault="00CB5D3D" w:rsidP="009233EB">
      <w:pPr>
        <w:tabs>
          <w:tab w:val="left" w:pos="781"/>
          <w:tab w:val="left" w:pos="3326"/>
        </w:tabs>
        <w:jc w:val="center"/>
        <w:rPr>
          <w:b/>
          <w:sz w:val="24"/>
        </w:rPr>
      </w:pPr>
    </w:p>
    <w:p w:rsidR="00326B7E" w:rsidRPr="001659E3" w:rsidRDefault="00821C99" w:rsidP="009233EB">
      <w:pPr>
        <w:tabs>
          <w:tab w:val="left" w:pos="781"/>
          <w:tab w:val="left" w:pos="3326"/>
        </w:tabs>
        <w:jc w:val="center"/>
        <w:rPr>
          <w:b/>
          <w:sz w:val="24"/>
        </w:rPr>
      </w:pPr>
      <w:r w:rsidRPr="001659E3">
        <w:rPr>
          <w:b/>
          <w:sz w:val="24"/>
        </w:rPr>
        <w:t>2.2</w:t>
      </w:r>
      <w:r w:rsidR="00376038" w:rsidRPr="001659E3">
        <w:rPr>
          <w:b/>
          <w:sz w:val="24"/>
        </w:rPr>
        <w:t>.</w:t>
      </w:r>
      <w:r w:rsidRPr="001659E3">
        <w:rPr>
          <w:b/>
          <w:sz w:val="24"/>
          <w:lang w:val="en-US"/>
        </w:rPr>
        <w:t> </w:t>
      </w:r>
      <w:r w:rsidR="00326B7E" w:rsidRPr="001659E3">
        <w:rPr>
          <w:b/>
          <w:sz w:val="24"/>
        </w:rPr>
        <w:t>Анализ фактического освоения использования лесов и допустимого объема  изъятия древесины</w:t>
      </w:r>
    </w:p>
    <w:p w:rsidR="00A033D9" w:rsidRPr="001659E3" w:rsidRDefault="00A033D9" w:rsidP="009233EB">
      <w:pPr>
        <w:tabs>
          <w:tab w:val="left" w:pos="4111"/>
        </w:tabs>
        <w:jc w:val="both"/>
        <w:rPr>
          <w:b/>
          <w:sz w:val="28"/>
          <w:szCs w:val="28"/>
        </w:rPr>
      </w:pPr>
    </w:p>
    <w:p w:rsidR="00326B7E" w:rsidRPr="001659E3" w:rsidRDefault="00326B7E" w:rsidP="00A033D9">
      <w:pPr>
        <w:tabs>
          <w:tab w:val="left" w:pos="4111"/>
        </w:tabs>
        <w:spacing w:line="360" w:lineRule="auto"/>
        <w:ind w:firstLine="709"/>
        <w:jc w:val="both"/>
        <w:rPr>
          <w:sz w:val="24"/>
        </w:rPr>
      </w:pPr>
      <w:r w:rsidRPr="001659E3">
        <w:rPr>
          <w:sz w:val="24"/>
        </w:rPr>
        <w:t xml:space="preserve">Сведения о фактическом использовании лесов и допустимого объема изъятия древесины за период действия предыдущего </w:t>
      </w:r>
      <w:r w:rsidR="00237E4D" w:rsidRPr="001659E3">
        <w:rPr>
          <w:sz w:val="24"/>
        </w:rPr>
        <w:t>Лесного плана</w:t>
      </w:r>
      <w:r w:rsidRPr="001659E3">
        <w:rPr>
          <w:sz w:val="24"/>
        </w:rPr>
        <w:t xml:space="preserve"> приведен в приложении 8.</w:t>
      </w:r>
    </w:p>
    <w:p w:rsidR="00326B7E" w:rsidRPr="001659E3" w:rsidRDefault="00326B7E" w:rsidP="00A033D9">
      <w:pPr>
        <w:tabs>
          <w:tab w:val="left" w:pos="4111"/>
        </w:tabs>
        <w:spacing w:line="360" w:lineRule="auto"/>
        <w:ind w:firstLine="709"/>
        <w:jc w:val="both"/>
        <w:rPr>
          <w:sz w:val="24"/>
        </w:rPr>
      </w:pPr>
      <w:r w:rsidRPr="001659E3">
        <w:rPr>
          <w:sz w:val="24"/>
        </w:rPr>
        <w:t xml:space="preserve">В Липецкой </w:t>
      </w:r>
      <w:proofErr w:type="gramStart"/>
      <w:r w:rsidRPr="001659E3">
        <w:rPr>
          <w:sz w:val="24"/>
        </w:rPr>
        <w:t>области,  за</w:t>
      </w:r>
      <w:proofErr w:type="gramEnd"/>
      <w:r w:rsidRPr="001659E3">
        <w:rPr>
          <w:sz w:val="24"/>
        </w:rPr>
        <w:t xml:space="preserve"> последние 9 лет расчетная лесосека по всем видам рубок осваивается на 71,4%, по видам рубок распределение следующее: при рубке спелых и перестойных насаждений – 9,8%, при рубках ухода за лесами – 56,9 %, при рубке погибших и поврежденных насаждений – 197,7%, при рубке лесных насаждений для создания лесной и иной инфраструктуры –  51 %.</w:t>
      </w:r>
    </w:p>
    <w:p w:rsidR="00326B7E" w:rsidRPr="001659E3" w:rsidRDefault="00326B7E" w:rsidP="00A033D9">
      <w:pPr>
        <w:tabs>
          <w:tab w:val="left" w:pos="4111"/>
        </w:tabs>
        <w:spacing w:line="360" w:lineRule="auto"/>
        <w:ind w:firstLine="709"/>
        <w:jc w:val="both"/>
        <w:rPr>
          <w:sz w:val="24"/>
        </w:rPr>
      </w:pPr>
      <w:r w:rsidRPr="001659E3">
        <w:rPr>
          <w:sz w:val="24"/>
        </w:rPr>
        <w:t xml:space="preserve">В целом по области на землях лесного фонда расчетная лесосека, установленная в 2009 году в объеме </w:t>
      </w:r>
      <w:proofErr w:type="gramStart"/>
      <w:r w:rsidRPr="001659E3">
        <w:rPr>
          <w:sz w:val="24"/>
        </w:rPr>
        <w:t xml:space="preserve">287  </w:t>
      </w:r>
      <w:r w:rsidR="009B5986" w:rsidRPr="001659E3">
        <w:rPr>
          <w:sz w:val="24"/>
        </w:rPr>
        <w:t>тыс</w:t>
      </w:r>
      <w:r w:rsidRPr="001659E3">
        <w:rPr>
          <w:sz w:val="24"/>
        </w:rPr>
        <w:t>.</w:t>
      </w:r>
      <w:proofErr w:type="gramEnd"/>
      <w:r w:rsidRPr="001659E3">
        <w:rPr>
          <w:sz w:val="24"/>
        </w:rPr>
        <w:t xml:space="preserve"> м³ древесины, </w:t>
      </w:r>
      <w:r w:rsidR="00AC7B46" w:rsidRPr="001659E3">
        <w:rPr>
          <w:sz w:val="24"/>
        </w:rPr>
        <w:t>за период действия предыдущего</w:t>
      </w:r>
      <w:r w:rsidR="006C1DE8" w:rsidRPr="001659E3">
        <w:rPr>
          <w:sz w:val="24"/>
        </w:rPr>
        <w:t xml:space="preserve"> Лесного плана</w:t>
      </w:r>
      <w:r w:rsidR="00AC7B46" w:rsidRPr="001659E3">
        <w:rPr>
          <w:sz w:val="24"/>
        </w:rPr>
        <w:t xml:space="preserve"> </w:t>
      </w:r>
      <w:r w:rsidRPr="001659E3">
        <w:rPr>
          <w:sz w:val="24"/>
        </w:rPr>
        <w:t xml:space="preserve">в 2017 году освоена на 50,1%, заготовлено 143,7 </w:t>
      </w:r>
      <w:r w:rsidR="009B5986" w:rsidRPr="001659E3">
        <w:rPr>
          <w:sz w:val="24"/>
        </w:rPr>
        <w:t>тыс</w:t>
      </w:r>
      <w:r w:rsidRPr="001659E3">
        <w:rPr>
          <w:sz w:val="24"/>
        </w:rPr>
        <w:t>. м³ древесины.</w:t>
      </w:r>
      <w:r w:rsidR="00AC7B46" w:rsidRPr="001659E3">
        <w:rPr>
          <w:sz w:val="24"/>
        </w:rPr>
        <w:t xml:space="preserve"> За период действия предыдущего </w:t>
      </w:r>
      <w:r w:rsidR="006C1DE8" w:rsidRPr="001659E3">
        <w:rPr>
          <w:sz w:val="24"/>
        </w:rPr>
        <w:t>Л</w:t>
      </w:r>
      <w:r w:rsidR="00AC7B46" w:rsidRPr="001659E3">
        <w:rPr>
          <w:sz w:val="24"/>
        </w:rPr>
        <w:t xml:space="preserve">есного плана было заготовлено </w:t>
      </w:r>
      <w:r w:rsidR="00D9511E" w:rsidRPr="001659E3">
        <w:rPr>
          <w:sz w:val="24"/>
        </w:rPr>
        <w:t>1845.5 тыс. м³ древесины</w:t>
      </w:r>
    </w:p>
    <w:p w:rsidR="00326B7E" w:rsidRPr="001659E3" w:rsidRDefault="00326B7E" w:rsidP="00A033D9">
      <w:pPr>
        <w:tabs>
          <w:tab w:val="left" w:pos="4111"/>
        </w:tabs>
        <w:spacing w:line="360" w:lineRule="auto"/>
        <w:ind w:firstLine="709"/>
        <w:jc w:val="both"/>
        <w:rPr>
          <w:sz w:val="24"/>
        </w:rPr>
      </w:pPr>
      <w:r w:rsidRPr="001659E3">
        <w:rPr>
          <w:sz w:val="24"/>
        </w:rPr>
        <w:t>Лесные участки  в аренду для заготовки древесины за анализируемый период не передавались.</w:t>
      </w:r>
    </w:p>
    <w:p w:rsidR="00326B7E" w:rsidRPr="001659E3" w:rsidRDefault="00326B7E" w:rsidP="00A033D9">
      <w:pPr>
        <w:shd w:val="clear" w:color="auto" w:fill="FFFFFF"/>
        <w:spacing w:line="360" w:lineRule="auto"/>
        <w:ind w:firstLine="709"/>
        <w:jc w:val="both"/>
        <w:rPr>
          <w:sz w:val="24"/>
        </w:rPr>
      </w:pPr>
      <w:r w:rsidRPr="001659E3">
        <w:rPr>
          <w:sz w:val="24"/>
        </w:rPr>
        <w:t xml:space="preserve">По лесничествам процент освоения расчетной лесосеки по всем видам рубок находится в диапазоне  от 22,2  до 133,8  %. Сводные данные фактического освоения расчетной лесосеки по лесничествам за период действия </w:t>
      </w:r>
      <w:r w:rsidR="00237E4D" w:rsidRPr="001659E3">
        <w:rPr>
          <w:sz w:val="24"/>
        </w:rPr>
        <w:t>Лесного плана</w:t>
      </w:r>
      <w:r w:rsidRPr="001659E3">
        <w:rPr>
          <w:sz w:val="24"/>
        </w:rPr>
        <w:t xml:space="preserve"> приведены в таблице 2.2.1.</w:t>
      </w:r>
    </w:p>
    <w:p w:rsidR="00326B7E" w:rsidRPr="001659E3" w:rsidRDefault="00326B7E" w:rsidP="00326B7E">
      <w:pPr>
        <w:shd w:val="clear" w:color="auto" w:fill="FFFFFF"/>
        <w:spacing w:line="360" w:lineRule="auto"/>
        <w:ind w:firstLine="708"/>
        <w:jc w:val="right"/>
        <w:rPr>
          <w:sz w:val="24"/>
        </w:rPr>
      </w:pPr>
      <w:r w:rsidRPr="001659E3">
        <w:rPr>
          <w:sz w:val="24"/>
        </w:rPr>
        <w:t>Таблица 2.2.1</w:t>
      </w:r>
      <w:r w:rsidR="00376038" w:rsidRPr="001659E3">
        <w:rPr>
          <w:sz w:val="24"/>
        </w:rPr>
        <w:t>.</w:t>
      </w:r>
    </w:p>
    <w:p w:rsidR="00326B7E" w:rsidRPr="001659E3" w:rsidRDefault="00326B7E" w:rsidP="00326B7E">
      <w:pPr>
        <w:shd w:val="clear" w:color="auto" w:fill="FFFFFF"/>
        <w:spacing w:line="360" w:lineRule="auto"/>
        <w:ind w:firstLine="708"/>
        <w:jc w:val="center"/>
        <w:rPr>
          <w:sz w:val="24"/>
        </w:rPr>
      </w:pPr>
      <w:r w:rsidRPr="001659E3">
        <w:rPr>
          <w:sz w:val="24"/>
        </w:rPr>
        <w:t>Фактическое освоение расчетной лесосеки по лесничествам Липецкой области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261"/>
        <w:gridCol w:w="4112"/>
      </w:tblGrid>
      <w:tr w:rsidR="00144396" w:rsidRPr="001659E3" w:rsidTr="00144396">
        <w:trPr>
          <w:trHeight w:val="558"/>
          <w:tblHeader/>
        </w:trPr>
        <w:tc>
          <w:tcPr>
            <w:tcW w:w="1275"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 п/п</w:t>
            </w:r>
          </w:p>
        </w:tc>
        <w:tc>
          <w:tcPr>
            <w:tcW w:w="3261"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Наименование лесничества</w:t>
            </w:r>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Освоение расчетной лесосеки, %</w:t>
            </w:r>
          </w:p>
          <w:p w:rsidR="00144396" w:rsidRPr="001659E3" w:rsidRDefault="00144396" w:rsidP="00326B7E">
            <w:pPr>
              <w:jc w:val="center"/>
              <w:rPr>
                <w:rFonts w:eastAsia="Calibri"/>
                <w:sz w:val="20"/>
                <w:szCs w:val="20"/>
                <w:lang w:eastAsia="en-US"/>
              </w:rPr>
            </w:pPr>
            <w:r w:rsidRPr="001659E3">
              <w:rPr>
                <w:rFonts w:eastAsia="Calibri"/>
                <w:sz w:val="20"/>
                <w:szCs w:val="20"/>
                <w:lang w:eastAsia="en-US"/>
              </w:rPr>
              <w:t>2009-2017 годы</w:t>
            </w:r>
          </w:p>
        </w:tc>
      </w:tr>
      <w:tr w:rsidR="00144396" w:rsidRPr="001659E3" w:rsidTr="00144396">
        <w:trPr>
          <w:trHeight w:val="367"/>
        </w:trPr>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1.</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Грязинское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75,9</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2.</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Данковское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26,0</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3.</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Добровское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133,8</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4.</w:t>
            </w:r>
          </w:p>
        </w:tc>
        <w:tc>
          <w:tcPr>
            <w:tcW w:w="3261" w:type="dxa"/>
            <w:shd w:val="clear" w:color="auto" w:fill="auto"/>
            <w:vAlign w:val="center"/>
          </w:tcPr>
          <w:p w:rsidR="00144396" w:rsidRPr="001659E3" w:rsidRDefault="00144396" w:rsidP="00144396">
            <w:pPr>
              <w:jc w:val="center"/>
              <w:rPr>
                <w:sz w:val="20"/>
                <w:szCs w:val="20"/>
              </w:rPr>
            </w:pPr>
            <w:r w:rsidRPr="001659E3">
              <w:rPr>
                <w:sz w:val="20"/>
                <w:szCs w:val="20"/>
              </w:rPr>
              <w:t>Донское</w:t>
            </w:r>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58,0</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5.</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Елецкое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22,2</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6.</w:t>
            </w:r>
          </w:p>
        </w:tc>
        <w:tc>
          <w:tcPr>
            <w:tcW w:w="3261" w:type="dxa"/>
            <w:shd w:val="clear" w:color="auto" w:fill="auto"/>
            <w:vAlign w:val="center"/>
          </w:tcPr>
          <w:p w:rsidR="00144396" w:rsidRPr="001659E3" w:rsidRDefault="00144396" w:rsidP="00144396">
            <w:pPr>
              <w:jc w:val="center"/>
              <w:rPr>
                <w:sz w:val="20"/>
                <w:szCs w:val="20"/>
              </w:rPr>
            </w:pPr>
            <w:r w:rsidRPr="001659E3">
              <w:rPr>
                <w:sz w:val="20"/>
                <w:szCs w:val="20"/>
              </w:rPr>
              <w:t>Задонское</w:t>
            </w:r>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44,5</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7.</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Тербунское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49,1</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8.</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Усманское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93,7</w:t>
            </w:r>
          </w:p>
        </w:tc>
      </w:tr>
      <w:tr w:rsidR="00144396" w:rsidRPr="001659E3" w:rsidTr="00144396">
        <w:tc>
          <w:tcPr>
            <w:tcW w:w="1275" w:type="dxa"/>
            <w:shd w:val="clear" w:color="auto" w:fill="auto"/>
            <w:vAlign w:val="center"/>
          </w:tcPr>
          <w:p w:rsidR="00144396" w:rsidRPr="001659E3" w:rsidRDefault="00144396" w:rsidP="00144396">
            <w:pPr>
              <w:jc w:val="center"/>
              <w:rPr>
                <w:sz w:val="20"/>
                <w:szCs w:val="20"/>
              </w:rPr>
            </w:pPr>
            <w:r w:rsidRPr="001659E3">
              <w:rPr>
                <w:sz w:val="20"/>
                <w:szCs w:val="20"/>
              </w:rPr>
              <w:t>9.</w:t>
            </w:r>
          </w:p>
        </w:tc>
        <w:tc>
          <w:tcPr>
            <w:tcW w:w="3261" w:type="dxa"/>
            <w:shd w:val="clear" w:color="auto" w:fill="auto"/>
            <w:vAlign w:val="center"/>
          </w:tcPr>
          <w:p w:rsidR="00144396" w:rsidRPr="001659E3" w:rsidRDefault="00144396" w:rsidP="00144396">
            <w:pPr>
              <w:jc w:val="center"/>
              <w:rPr>
                <w:sz w:val="20"/>
                <w:szCs w:val="20"/>
              </w:rPr>
            </w:pPr>
            <w:proofErr w:type="spellStart"/>
            <w:r w:rsidRPr="001659E3">
              <w:rPr>
                <w:sz w:val="20"/>
                <w:szCs w:val="20"/>
              </w:rPr>
              <w:t>Чаплыгинское</w:t>
            </w:r>
            <w:proofErr w:type="spellEnd"/>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59,0</w:t>
            </w:r>
          </w:p>
        </w:tc>
      </w:tr>
      <w:tr w:rsidR="00144396" w:rsidRPr="001659E3" w:rsidTr="00144396">
        <w:tc>
          <w:tcPr>
            <w:tcW w:w="1275" w:type="dxa"/>
            <w:shd w:val="clear" w:color="auto" w:fill="auto"/>
            <w:vAlign w:val="center"/>
          </w:tcPr>
          <w:p w:rsidR="00144396" w:rsidRPr="001659E3" w:rsidRDefault="00144396" w:rsidP="00144396">
            <w:pPr>
              <w:jc w:val="center"/>
              <w:rPr>
                <w:rFonts w:eastAsia="Calibri"/>
                <w:sz w:val="20"/>
                <w:szCs w:val="20"/>
                <w:lang w:eastAsia="en-US"/>
              </w:rPr>
            </w:pPr>
          </w:p>
        </w:tc>
        <w:tc>
          <w:tcPr>
            <w:tcW w:w="3261" w:type="dxa"/>
            <w:shd w:val="clear" w:color="auto" w:fill="auto"/>
            <w:vAlign w:val="center"/>
          </w:tcPr>
          <w:p w:rsidR="00144396" w:rsidRPr="001659E3" w:rsidRDefault="00144396" w:rsidP="00144396">
            <w:pPr>
              <w:jc w:val="center"/>
              <w:rPr>
                <w:rFonts w:eastAsia="Calibri"/>
                <w:sz w:val="20"/>
                <w:szCs w:val="20"/>
                <w:lang w:eastAsia="en-US"/>
              </w:rPr>
            </w:pPr>
            <w:r w:rsidRPr="001659E3">
              <w:rPr>
                <w:rFonts w:eastAsia="Calibri"/>
                <w:sz w:val="20"/>
                <w:szCs w:val="20"/>
                <w:lang w:eastAsia="en-US"/>
              </w:rPr>
              <w:t>Итого</w:t>
            </w:r>
          </w:p>
        </w:tc>
        <w:tc>
          <w:tcPr>
            <w:tcW w:w="4112" w:type="dxa"/>
            <w:shd w:val="clear" w:color="auto" w:fill="auto"/>
            <w:vAlign w:val="center"/>
          </w:tcPr>
          <w:p w:rsidR="00144396" w:rsidRPr="001659E3" w:rsidRDefault="00144396" w:rsidP="00326B7E">
            <w:pPr>
              <w:jc w:val="center"/>
              <w:rPr>
                <w:rFonts w:eastAsia="Calibri"/>
                <w:sz w:val="20"/>
                <w:szCs w:val="20"/>
                <w:lang w:eastAsia="en-US"/>
              </w:rPr>
            </w:pPr>
            <w:r w:rsidRPr="001659E3">
              <w:rPr>
                <w:rFonts w:eastAsia="Calibri"/>
                <w:sz w:val="20"/>
                <w:szCs w:val="20"/>
                <w:lang w:eastAsia="en-US"/>
              </w:rPr>
              <w:t>71,4</w:t>
            </w:r>
          </w:p>
        </w:tc>
      </w:tr>
    </w:tbl>
    <w:p w:rsidR="00326B7E" w:rsidRPr="001659E3" w:rsidRDefault="00326B7E" w:rsidP="00326B7E">
      <w:pPr>
        <w:shd w:val="clear" w:color="auto" w:fill="FFFFFF"/>
        <w:spacing w:line="360" w:lineRule="auto"/>
        <w:ind w:firstLine="708"/>
        <w:jc w:val="both"/>
        <w:rPr>
          <w:sz w:val="20"/>
          <w:szCs w:val="20"/>
        </w:rPr>
      </w:pPr>
    </w:p>
    <w:p w:rsidR="00326B7E" w:rsidRPr="001659E3" w:rsidRDefault="00326B7E" w:rsidP="00326B7E">
      <w:pPr>
        <w:shd w:val="clear" w:color="auto" w:fill="FFFFFF"/>
        <w:spacing w:line="360" w:lineRule="auto"/>
        <w:ind w:firstLine="708"/>
        <w:jc w:val="both"/>
        <w:rPr>
          <w:sz w:val="24"/>
        </w:rPr>
      </w:pPr>
      <w:r w:rsidRPr="001659E3">
        <w:rPr>
          <w:sz w:val="24"/>
        </w:rPr>
        <w:t xml:space="preserve">Низкие проценты освоения расчетных лесосек обусловлены отсутствием арендованных территорий лесного фонда для заготовки древесины.  Превышение расчётной лесосеки по </w:t>
      </w:r>
      <w:proofErr w:type="spellStart"/>
      <w:r w:rsidRPr="001659E3">
        <w:rPr>
          <w:sz w:val="24"/>
        </w:rPr>
        <w:t>Добровскому</w:t>
      </w:r>
      <w:proofErr w:type="spellEnd"/>
      <w:r w:rsidRPr="001659E3">
        <w:rPr>
          <w:sz w:val="24"/>
        </w:rPr>
        <w:t xml:space="preserve"> лесничеству и высокий процент его использования в </w:t>
      </w:r>
      <w:proofErr w:type="spellStart"/>
      <w:r w:rsidRPr="001659E3">
        <w:rPr>
          <w:sz w:val="24"/>
        </w:rPr>
        <w:t>Усманском</w:t>
      </w:r>
      <w:proofErr w:type="spellEnd"/>
      <w:r w:rsidRPr="001659E3">
        <w:rPr>
          <w:sz w:val="24"/>
        </w:rPr>
        <w:t xml:space="preserve"> лесничестве объясняются значительными объёмами проведённых рубок повреждённых и погибших насаждений  после пожаров 2010 года. Следует также подчеркнуть, что доля рубок повреждённых и погибших насаждений  от общего объёма заготовок древесины за 9 лет составила 67,0%.  </w:t>
      </w:r>
    </w:p>
    <w:p w:rsidR="00326B7E" w:rsidRPr="001659E3" w:rsidRDefault="00326B7E" w:rsidP="00326B7E">
      <w:pPr>
        <w:tabs>
          <w:tab w:val="left" w:pos="4111"/>
        </w:tabs>
        <w:spacing w:line="360" w:lineRule="auto"/>
        <w:ind w:firstLine="709"/>
        <w:jc w:val="both"/>
        <w:rPr>
          <w:sz w:val="24"/>
        </w:rPr>
      </w:pPr>
      <w:r w:rsidRPr="001659E3">
        <w:rPr>
          <w:sz w:val="24"/>
        </w:rPr>
        <w:t>Заготовка древесины осуществляется лесхозами в порядке проведения мероприятий по охране, защите и воспроизводству лесов по договорам купли-продажи.</w:t>
      </w:r>
    </w:p>
    <w:p w:rsidR="00326B7E" w:rsidRPr="001659E3" w:rsidRDefault="00326B7E" w:rsidP="00326B7E">
      <w:pPr>
        <w:tabs>
          <w:tab w:val="left" w:pos="4111"/>
        </w:tabs>
        <w:spacing w:line="360" w:lineRule="auto"/>
        <w:ind w:firstLine="709"/>
        <w:jc w:val="both"/>
        <w:rPr>
          <w:sz w:val="24"/>
        </w:rPr>
      </w:pPr>
      <w:r w:rsidRPr="001659E3">
        <w:rPr>
          <w:sz w:val="24"/>
        </w:rPr>
        <w:t>Объём заготов</w:t>
      </w:r>
      <w:r w:rsidR="00C1109B" w:rsidRPr="001659E3">
        <w:rPr>
          <w:sz w:val="24"/>
        </w:rPr>
        <w:t>ки  по договорам купли-</w:t>
      </w:r>
      <w:r w:rsidRPr="001659E3">
        <w:rPr>
          <w:sz w:val="24"/>
        </w:rPr>
        <w:t xml:space="preserve">продажи для собственных нужд незначителен и составил в 2017 году 0.1тыс. м³. </w:t>
      </w:r>
    </w:p>
    <w:p w:rsidR="00A033D9" w:rsidRPr="001659E3" w:rsidRDefault="00A033D9" w:rsidP="009233EB">
      <w:pPr>
        <w:tabs>
          <w:tab w:val="left" w:pos="625"/>
          <w:tab w:val="left" w:pos="781"/>
          <w:tab w:val="left" w:pos="3326"/>
          <w:tab w:val="center" w:pos="4748"/>
        </w:tabs>
        <w:jc w:val="center"/>
        <w:rPr>
          <w:b/>
          <w:sz w:val="24"/>
        </w:rPr>
      </w:pPr>
    </w:p>
    <w:p w:rsidR="00326B7E" w:rsidRPr="001659E3" w:rsidRDefault="00326B7E" w:rsidP="009233EB">
      <w:pPr>
        <w:tabs>
          <w:tab w:val="left" w:pos="625"/>
          <w:tab w:val="left" w:pos="781"/>
          <w:tab w:val="left" w:pos="3326"/>
          <w:tab w:val="center" w:pos="4748"/>
        </w:tabs>
        <w:jc w:val="center"/>
        <w:rPr>
          <w:b/>
          <w:sz w:val="24"/>
        </w:rPr>
      </w:pPr>
      <w:r w:rsidRPr="001659E3">
        <w:rPr>
          <w:b/>
          <w:sz w:val="24"/>
        </w:rPr>
        <w:t>2.3. Мероприятия по охране лесов и организации охраны лесов от пожаров</w:t>
      </w:r>
    </w:p>
    <w:p w:rsidR="00A033D9" w:rsidRPr="001659E3" w:rsidRDefault="00A033D9" w:rsidP="009233EB">
      <w:pPr>
        <w:tabs>
          <w:tab w:val="left" w:pos="4111"/>
        </w:tabs>
        <w:ind w:firstLine="709"/>
        <w:jc w:val="both"/>
        <w:rPr>
          <w:sz w:val="24"/>
        </w:rPr>
      </w:pPr>
    </w:p>
    <w:p w:rsidR="00326B7E" w:rsidRPr="001659E3" w:rsidRDefault="00326B7E" w:rsidP="00326B7E">
      <w:pPr>
        <w:tabs>
          <w:tab w:val="left" w:pos="4111"/>
        </w:tabs>
        <w:spacing w:line="360" w:lineRule="auto"/>
        <w:ind w:firstLine="709"/>
        <w:jc w:val="both"/>
        <w:rPr>
          <w:sz w:val="24"/>
        </w:rPr>
      </w:pPr>
      <w:r w:rsidRPr="001659E3">
        <w:rPr>
          <w:sz w:val="24"/>
        </w:rPr>
        <w:t xml:space="preserve">Охрана лесов от пожаров включает выполнение мер пожарной безопасности в лесах и тушение пожаров в лесах. Меры пожарной безопасности в лесах включают: предупреждение лесных пожаров (противопожарное обустройство лесов и обеспечение средствами предупреждения и тушения лесных пожаров);  мониторинг пожарной опасности в лесах и лесных пожаров; иные меры пожарной безопасности в лесах (организация противопожарной пропаганды; организация пунктов приема донесений в зоне авиационной охраны лесов; создание пожарных формирований для тушения лесных пожаров; обучение работников пожарных формирований тушению лесных пожаров, проведение тактических учений и тренировок). </w:t>
      </w:r>
    </w:p>
    <w:p w:rsidR="00326B7E" w:rsidRPr="001659E3" w:rsidRDefault="00326B7E" w:rsidP="00326B7E">
      <w:pPr>
        <w:spacing w:line="360" w:lineRule="auto"/>
        <w:ind w:firstLine="709"/>
        <w:jc w:val="both"/>
        <w:rPr>
          <w:sz w:val="28"/>
          <w:szCs w:val="28"/>
        </w:rPr>
      </w:pPr>
      <w:r w:rsidRPr="001659E3">
        <w:rPr>
          <w:sz w:val="24"/>
        </w:rPr>
        <w:t>Меры пожарной безопасности в лесах осуществляются с учетом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r w:rsidRPr="001659E3">
        <w:rPr>
          <w:sz w:val="28"/>
          <w:szCs w:val="28"/>
        </w:rPr>
        <w:t xml:space="preserve"> </w:t>
      </w:r>
    </w:p>
    <w:p w:rsidR="00326B7E" w:rsidRPr="001659E3" w:rsidRDefault="00C1109B" w:rsidP="009233EB">
      <w:pPr>
        <w:tabs>
          <w:tab w:val="center" w:pos="4677"/>
          <w:tab w:val="right" w:pos="9355"/>
        </w:tabs>
        <w:spacing w:line="360" w:lineRule="auto"/>
        <w:ind w:firstLine="709"/>
        <w:rPr>
          <w:sz w:val="24"/>
        </w:rPr>
      </w:pPr>
      <w:r w:rsidRPr="001659E3">
        <w:rPr>
          <w:sz w:val="24"/>
        </w:rPr>
        <w:t>В таблице 2.3.1</w:t>
      </w:r>
      <w:r w:rsidR="00326B7E" w:rsidRPr="001659E3">
        <w:rPr>
          <w:sz w:val="24"/>
        </w:rPr>
        <w:t>. показана динамика лесных пожаров на территории лесного фонда</w:t>
      </w:r>
      <w:r w:rsidR="009233EB" w:rsidRPr="001659E3">
        <w:rPr>
          <w:sz w:val="24"/>
        </w:rPr>
        <w:t xml:space="preserve"> </w:t>
      </w:r>
      <w:r w:rsidR="0000073F" w:rsidRPr="001659E3">
        <w:rPr>
          <w:sz w:val="24"/>
        </w:rPr>
        <w:t xml:space="preserve">Управления лесного хозяйства </w:t>
      </w:r>
      <w:r w:rsidR="00326B7E" w:rsidRPr="001659E3">
        <w:rPr>
          <w:sz w:val="24"/>
        </w:rPr>
        <w:t>за 2009 – 2017гг</w:t>
      </w:r>
    </w:p>
    <w:p w:rsidR="00326B7E" w:rsidRPr="001659E3" w:rsidRDefault="00C1109B" w:rsidP="00326B7E">
      <w:pPr>
        <w:spacing w:line="360" w:lineRule="auto"/>
        <w:ind w:firstLine="709"/>
        <w:jc w:val="right"/>
        <w:rPr>
          <w:sz w:val="24"/>
        </w:rPr>
      </w:pPr>
      <w:r w:rsidRPr="001659E3">
        <w:rPr>
          <w:sz w:val="24"/>
        </w:rPr>
        <w:t>Таблица 2.3.1</w:t>
      </w:r>
      <w:r w:rsidR="00376038" w:rsidRPr="001659E3">
        <w:rPr>
          <w:sz w:val="24"/>
        </w:rPr>
        <w:t>.</w:t>
      </w:r>
    </w:p>
    <w:p w:rsidR="00326B7E" w:rsidRPr="001659E3" w:rsidRDefault="00326B7E" w:rsidP="00A033D9">
      <w:pPr>
        <w:tabs>
          <w:tab w:val="center" w:pos="4677"/>
          <w:tab w:val="right" w:pos="9355"/>
        </w:tabs>
        <w:spacing w:line="360" w:lineRule="auto"/>
        <w:jc w:val="center"/>
        <w:rPr>
          <w:sz w:val="24"/>
        </w:rPr>
      </w:pPr>
      <w:r w:rsidRPr="001659E3">
        <w:rPr>
          <w:sz w:val="24"/>
        </w:rPr>
        <w:t>Динамика лесных пожаров на территории лесного фонда</w:t>
      </w:r>
    </w:p>
    <w:p w:rsidR="00326B7E" w:rsidRPr="001659E3" w:rsidRDefault="00D31922" w:rsidP="00A033D9">
      <w:pPr>
        <w:spacing w:line="360" w:lineRule="auto"/>
        <w:jc w:val="center"/>
        <w:rPr>
          <w:sz w:val="24"/>
        </w:rPr>
      </w:pPr>
      <w:r w:rsidRPr="001659E3">
        <w:rPr>
          <w:sz w:val="24"/>
        </w:rPr>
        <w:t>У</w:t>
      </w:r>
      <w:r w:rsidR="00326B7E" w:rsidRPr="001659E3">
        <w:rPr>
          <w:sz w:val="24"/>
        </w:rPr>
        <w:t>правления лесного хозяйства</w:t>
      </w:r>
      <w:r w:rsidRPr="001659E3">
        <w:rPr>
          <w:sz w:val="24"/>
        </w:rPr>
        <w:t xml:space="preserve"> Липецкой области</w:t>
      </w:r>
      <w:r w:rsidR="00326B7E" w:rsidRPr="001659E3">
        <w:rPr>
          <w:sz w:val="24"/>
        </w:rPr>
        <w:t xml:space="preserve"> за 2009 – 2017гг.</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08"/>
        <w:gridCol w:w="1330"/>
        <w:gridCol w:w="992"/>
        <w:gridCol w:w="992"/>
        <w:gridCol w:w="992"/>
        <w:gridCol w:w="993"/>
        <w:gridCol w:w="992"/>
        <w:gridCol w:w="992"/>
        <w:gridCol w:w="992"/>
      </w:tblGrid>
      <w:tr w:rsidR="003C1281" w:rsidRPr="001659E3" w:rsidTr="003C1281">
        <w:trPr>
          <w:tblHeader/>
        </w:trPr>
        <w:tc>
          <w:tcPr>
            <w:tcW w:w="1108" w:type="dxa"/>
            <w:vMerge w:val="restart"/>
            <w:vAlign w:val="center"/>
          </w:tcPr>
          <w:p w:rsidR="003C1281" w:rsidRPr="001659E3" w:rsidRDefault="003C1281" w:rsidP="00A033D9">
            <w:pPr>
              <w:jc w:val="center"/>
              <w:rPr>
                <w:sz w:val="20"/>
                <w:szCs w:val="20"/>
              </w:rPr>
            </w:pPr>
            <w:r w:rsidRPr="001659E3">
              <w:rPr>
                <w:sz w:val="20"/>
                <w:szCs w:val="20"/>
              </w:rPr>
              <w:t>Годы</w:t>
            </w:r>
          </w:p>
        </w:tc>
        <w:tc>
          <w:tcPr>
            <w:tcW w:w="1330" w:type="dxa"/>
            <w:vMerge w:val="restart"/>
            <w:vAlign w:val="center"/>
          </w:tcPr>
          <w:p w:rsidR="003C1281" w:rsidRPr="001659E3" w:rsidRDefault="003C1281" w:rsidP="00A033D9">
            <w:pPr>
              <w:jc w:val="center"/>
              <w:rPr>
                <w:sz w:val="20"/>
                <w:szCs w:val="20"/>
              </w:rPr>
            </w:pPr>
            <w:r w:rsidRPr="001659E3">
              <w:rPr>
                <w:sz w:val="20"/>
                <w:szCs w:val="20"/>
              </w:rPr>
              <w:t>Количество</w:t>
            </w:r>
          </w:p>
        </w:tc>
        <w:tc>
          <w:tcPr>
            <w:tcW w:w="5953" w:type="dxa"/>
            <w:gridSpan w:val="6"/>
            <w:vAlign w:val="center"/>
          </w:tcPr>
          <w:p w:rsidR="003C1281" w:rsidRPr="001659E3" w:rsidRDefault="003C1281" w:rsidP="00A033D9">
            <w:pPr>
              <w:jc w:val="center"/>
              <w:rPr>
                <w:sz w:val="20"/>
                <w:szCs w:val="20"/>
              </w:rPr>
            </w:pPr>
            <w:r w:rsidRPr="001659E3">
              <w:rPr>
                <w:sz w:val="20"/>
                <w:szCs w:val="20"/>
              </w:rPr>
              <w:t>в том числе:</w:t>
            </w:r>
          </w:p>
        </w:tc>
        <w:tc>
          <w:tcPr>
            <w:tcW w:w="992" w:type="dxa"/>
            <w:vMerge w:val="restart"/>
          </w:tcPr>
          <w:p w:rsidR="003C1281" w:rsidRPr="001659E3" w:rsidRDefault="003C1281" w:rsidP="003C1281">
            <w:pPr>
              <w:jc w:val="center"/>
              <w:rPr>
                <w:sz w:val="20"/>
                <w:szCs w:val="20"/>
              </w:rPr>
            </w:pPr>
            <w:r w:rsidRPr="001659E3">
              <w:rPr>
                <w:sz w:val="20"/>
                <w:szCs w:val="20"/>
              </w:rPr>
              <w:t>Площадь,</w:t>
            </w:r>
          </w:p>
          <w:p w:rsidR="003C1281" w:rsidRPr="001659E3" w:rsidRDefault="003C1281" w:rsidP="003C1281">
            <w:pPr>
              <w:jc w:val="center"/>
              <w:rPr>
                <w:sz w:val="20"/>
                <w:szCs w:val="20"/>
              </w:rPr>
            </w:pPr>
            <w:r w:rsidRPr="001659E3">
              <w:rPr>
                <w:sz w:val="20"/>
                <w:szCs w:val="20"/>
              </w:rPr>
              <w:t>га</w:t>
            </w:r>
          </w:p>
        </w:tc>
      </w:tr>
      <w:tr w:rsidR="003C1281" w:rsidRPr="001659E3" w:rsidTr="003C1281">
        <w:trPr>
          <w:tblHeader/>
        </w:trPr>
        <w:tc>
          <w:tcPr>
            <w:tcW w:w="1108" w:type="dxa"/>
            <w:vMerge/>
            <w:vAlign w:val="center"/>
          </w:tcPr>
          <w:p w:rsidR="003C1281" w:rsidRPr="001659E3" w:rsidRDefault="003C1281" w:rsidP="00A033D9">
            <w:pPr>
              <w:jc w:val="center"/>
              <w:rPr>
                <w:sz w:val="20"/>
                <w:szCs w:val="20"/>
              </w:rPr>
            </w:pPr>
          </w:p>
        </w:tc>
        <w:tc>
          <w:tcPr>
            <w:tcW w:w="1330" w:type="dxa"/>
            <w:vMerge/>
            <w:vAlign w:val="center"/>
          </w:tcPr>
          <w:p w:rsidR="003C1281" w:rsidRPr="001659E3" w:rsidRDefault="003C1281" w:rsidP="00A033D9">
            <w:pPr>
              <w:jc w:val="center"/>
              <w:rPr>
                <w:sz w:val="20"/>
                <w:szCs w:val="20"/>
              </w:rPr>
            </w:pPr>
          </w:p>
        </w:tc>
        <w:tc>
          <w:tcPr>
            <w:tcW w:w="1984" w:type="dxa"/>
            <w:gridSpan w:val="2"/>
            <w:vAlign w:val="center"/>
          </w:tcPr>
          <w:p w:rsidR="003C1281" w:rsidRPr="001659E3" w:rsidRDefault="003C1281" w:rsidP="00A033D9">
            <w:pPr>
              <w:jc w:val="center"/>
              <w:rPr>
                <w:sz w:val="20"/>
                <w:szCs w:val="20"/>
              </w:rPr>
            </w:pPr>
            <w:r w:rsidRPr="001659E3">
              <w:rPr>
                <w:sz w:val="20"/>
                <w:szCs w:val="20"/>
              </w:rPr>
              <w:t>до 1 га</w:t>
            </w:r>
          </w:p>
        </w:tc>
        <w:tc>
          <w:tcPr>
            <w:tcW w:w="1985" w:type="dxa"/>
            <w:gridSpan w:val="2"/>
          </w:tcPr>
          <w:p w:rsidR="003C1281" w:rsidRPr="001659E3" w:rsidRDefault="003C1281" w:rsidP="00A033D9">
            <w:pPr>
              <w:jc w:val="center"/>
              <w:rPr>
                <w:sz w:val="20"/>
                <w:szCs w:val="20"/>
              </w:rPr>
            </w:pPr>
            <w:r w:rsidRPr="001659E3">
              <w:rPr>
                <w:sz w:val="20"/>
                <w:szCs w:val="20"/>
              </w:rPr>
              <w:t>от 1 до 5 га</w:t>
            </w:r>
          </w:p>
        </w:tc>
        <w:tc>
          <w:tcPr>
            <w:tcW w:w="1984" w:type="dxa"/>
            <w:gridSpan w:val="2"/>
          </w:tcPr>
          <w:p w:rsidR="003C1281" w:rsidRPr="001659E3" w:rsidRDefault="003C1281" w:rsidP="00A033D9">
            <w:pPr>
              <w:jc w:val="center"/>
              <w:rPr>
                <w:sz w:val="20"/>
                <w:szCs w:val="20"/>
              </w:rPr>
            </w:pPr>
            <w:r w:rsidRPr="001659E3">
              <w:rPr>
                <w:sz w:val="20"/>
                <w:szCs w:val="20"/>
              </w:rPr>
              <w:t>свыше 5 га</w:t>
            </w:r>
          </w:p>
        </w:tc>
        <w:tc>
          <w:tcPr>
            <w:tcW w:w="992" w:type="dxa"/>
            <w:vMerge/>
          </w:tcPr>
          <w:p w:rsidR="003C1281" w:rsidRPr="001659E3" w:rsidRDefault="003C1281" w:rsidP="00A033D9">
            <w:pPr>
              <w:jc w:val="center"/>
              <w:rPr>
                <w:sz w:val="20"/>
                <w:szCs w:val="20"/>
              </w:rPr>
            </w:pPr>
          </w:p>
        </w:tc>
      </w:tr>
      <w:tr w:rsidR="003C1281" w:rsidRPr="001659E3" w:rsidTr="003C1281">
        <w:trPr>
          <w:tblHeader/>
        </w:trPr>
        <w:tc>
          <w:tcPr>
            <w:tcW w:w="1108" w:type="dxa"/>
            <w:vMerge/>
            <w:vAlign w:val="center"/>
          </w:tcPr>
          <w:p w:rsidR="003C1281" w:rsidRPr="001659E3" w:rsidRDefault="003C1281" w:rsidP="00A033D9">
            <w:pPr>
              <w:jc w:val="center"/>
              <w:rPr>
                <w:sz w:val="20"/>
                <w:szCs w:val="20"/>
              </w:rPr>
            </w:pPr>
          </w:p>
        </w:tc>
        <w:tc>
          <w:tcPr>
            <w:tcW w:w="1330" w:type="dxa"/>
            <w:vMerge/>
            <w:vAlign w:val="center"/>
          </w:tcPr>
          <w:p w:rsidR="003C1281" w:rsidRPr="001659E3" w:rsidRDefault="003C1281" w:rsidP="00A033D9">
            <w:pPr>
              <w:jc w:val="center"/>
              <w:rPr>
                <w:sz w:val="20"/>
                <w:szCs w:val="20"/>
              </w:rPr>
            </w:pPr>
          </w:p>
        </w:tc>
        <w:tc>
          <w:tcPr>
            <w:tcW w:w="992" w:type="dxa"/>
            <w:vAlign w:val="center"/>
          </w:tcPr>
          <w:p w:rsidR="003C1281" w:rsidRPr="001659E3" w:rsidRDefault="003C1281" w:rsidP="00A033D9">
            <w:pPr>
              <w:jc w:val="center"/>
              <w:rPr>
                <w:sz w:val="20"/>
                <w:szCs w:val="20"/>
              </w:rPr>
            </w:pPr>
            <w:r w:rsidRPr="001659E3">
              <w:rPr>
                <w:sz w:val="20"/>
                <w:szCs w:val="20"/>
              </w:rPr>
              <w:t>кол-во</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кол-во</w:t>
            </w:r>
          </w:p>
        </w:tc>
        <w:tc>
          <w:tcPr>
            <w:tcW w:w="993" w:type="dxa"/>
          </w:tcPr>
          <w:p w:rsidR="003C1281" w:rsidRPr="001659E3" w:rsidRDefault="003C1281" w:rsidP="00253256">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кол-во</w:t>
            </w:r>
          </w:p>
        </w:tc>
        <w:tc>
          <w:tcPr>
            <w:tcW w:w="992" w:type="dxa"/>
          </w:tcPr>
          <w:p w:rsidR="003C1281" w:rsidRPr="001659E3" w:rsidRDefault="003C1281" w:rsidP="00253256">
            <w:pPr>
              <w:jc w:val="center"/>
              <w:rPr>
                <w:sz w:val="20"/>
                <w:szCs w:val="20"/>
              </w:rPr>
            </w:pPr>
            <w:r w:rsidRPr="001659E3">
              <w:rPr>
                <w:sz w:val="20"/>
                <w:szCs w:val="20"/>
              </w:rPr>
              <w:t>%</w:t>
            </w:r>
          </w:p>
        </w:tc>
        <w:tc>
          <w:tcPr>
            <w:tcW w:w="992" w:type="dxa"/>
            <w:vMerge/>
          </w:tcPr>
          <w:p w:rsidR="003C1281" w:rsidRPr="001659E3" w:rsidRDefault="003C1281" w:rsidP="00253256">
            <w:pPr>
              <w:jc w:val="center"/>
              <w:rPr>
                <w:sz w:val="20"/>
                <w:szCs w:val="20"/>
              </w:rPr>
            </w:pP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1</w:t>
            </w:r>
          </w:p>
        </w:tc>
        <w:tc>
          <w:tcPr>
            <w:tcW w:w="1330" w:type="dxa"/>
            <w:vAlign w:val="center"/>
          </w:tcPr>
          <w:p w:rsidR="003C1281" w:rsidRPr="001659E3" w:rsidRDefault="003C1281" w:rsidP="00A033D9">
            <w:pPr>
              <w:jc w:val="center"/>
              <w:rPr>
                <w:sz w:val="20"/>
                <w:szCs w:val="20"/>
              </w:rPr>
            </w:pPr>
            <w:r w:rsidRPr="001659E3">
              <w:rPr>
                <w:sz w:val="20"/>
                <w:szCs w:val="20"/>
              </w:rPr>
              <w:t>2</w:t>
            </w:r>
          </w:p>
        </w:tc>
        <w:tc>
          <w:tcPr>
            <w:tcW w:w="992" w:type="dxa"/>
          </w:tcPr>
          <w:p w:rsidR="003C1281" w:rsidRPr="001659E3" w:rsidRDefault="003C1281" w:rsidP="00253256">
            <w:pPr>
              <w:jc w:val="center"/>
              <w:rPr>
                <w:sz w:val="20"/>
                <w:szCs w:val="20"/>
              </w:rPr>
            </w:pPr>
            <w:r w:rsidRPr="001659E3">
              <w:rPr>
                <w:sz w:val="20"/>
                <w:szCs w:val="20"/>
              </w:rPr>
              <w:t>3</w:t>
            </w:r>
          </w:p>
        </w:tc>
        <w:tc>
          <w:tcPr>
            <w:tcW w:w="992" w:type="dxa"/>
          </w:tcPr>
          <w:p w:rsidR="003C1281" w:rsidRPr="001659E3" w:rsidRDefault="003C1281" w:rsidP="00253256">
            <w:pPr>
              <w:jc w:val="center"/>
              <w:rPr>
                <w:sz w:val="20"/>
                <w:szCs w:val="20"/>
              </w:rPr>
            </w:pPr>
            <w:r w:rsidRPr="001659E3">
              <w:rPr>
                <w:sz w:val="20"/>
                <w:szCs w:val="20"/>
              </w:rPr>
              <w:t>4</w:t>
            </w:r>
          </w:p>
        </w:tc>
        <w:tc>
          <w:tcPr>
            <w:tcW w:w="992" w:type="dxa"/>
          </w:tcPr>
          <w:p w:rsidR="003C1281" w:rsidRPr="001659E3" w:rsidRDefault="003C1281" w:rsidP="00253256">
            <w:pPr>
              <w:jc w:val="center"/>
              <w:rPr>
                <w:sz w:val="20"/>
                <w:szCs w:val="20"/>
              </w:rPr>
            </w:pPr>
            <w:r w:rsidRPr="001659E3">
              <w:rPr>
                <w:sz w:val="20"/>
                <w:szCs w:val="20"/>
              </w:rPr>
              <w:t>5</w:t>
            </w:r>
          </w:p>
        </w:tc>
        <w:tc>
          <w:tcPr>
            <w:tcW w:w="993" w:type="dxa"/>
          </w:tcPr>
          <w:p w:rsidR="003C1281" w:rsidRPr="001659E3" w:rsidRDefault="003C1281" w:rsidP="00253256">
            <w:pPr>
              <w:jc w:val="center"/>
              <w:rPr>
                <w:sz w:val="20"/>
                <w:szCs w:val="20"/>
              </w:rPr>
            </w:pPr>
            <w:r w:rsidRPr="001659E3">
              <w:rPr>
                <w:sz w:val="20"/>
                <w:szCs w:val="20"/>
              </w:rPr>
              <w:t>6</w:t>
            </w:r>
          </w:p>
        </w:tc>
        <w:tc>
          <w:tcPr>
            <w:tcW w:w="992" w:type="dxa"/>
          </w:tcPr>
          <w:p w:rsidR="003C1281" w:rsidRPr="001659E3" w:rsidRDefault="003C1281" w:rsidP="00253256">
            <w:pPr>
              <w:jc w:val="center"/>
              <w:rPr>
                <w:sz w:val="20"/>
                <w:szCs w:val="20"/>
              </w:rPr>
            </w:pPr>
            <w:r w:rsidRPr="001659E3">
              <w:rPr>
                <w:sz w:val="20"/>
                <w:szCs w:val="20"/>
              </w:rPr>
              <w:t>7</w:t>
            </w:r>
          </w:p>
        </w:tc>
        <w:tc>
          <w:tcPr>
            <w:tcW w:w="992" w:type="dxa"/>
          </w:tcPr>
          <w:p w:rsidR="003C1281" w:rsidRPr="001659E3" w:rsidRDefault="003C1281" w:rsidP="00A033D9">
            <w:pPr>
              <w:jc w:val="center"/>
              <w:rPr>
                <w:sz w:val="20"/>
                <w:szCs w:val="20"/>
              </w:rPr>
            </w:pPr>
            <w:r w:rsidRPr="001659E3">
              <w:rPr>
                <w:sz w:val="20"/>
                <w:szCs w:val="20"/>
              </w:rPr>
              <w:t>8</w:t>
            </w:r>
          </w:p>
        </w:tc>
        <w:tc>
          <w:tcPr>
            <w:tcW w:w="992" w:type="dxa"/>
          </w:tcPr>
          <w:p w:rsidR="003C1281" w:rsidRPr="001659E3" w:rsidRDefault="003C1281" w:rsidP="00A033D9">
            <w:pPr>
              <w:jc w:val="center"/>
              <w:rPr>
                <w:sz w:val="20"/>
                <w:szCs w:val="20"/>
              </w:rPr>
            </w:pPr>
            <w:r w:rsidRPr="001659E3">
              <w:rPr>
                <w:sz w:val="20"/>
                <w:szCs w:val="20"/>
              </w:rPr>
              <w:t>9</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2009</w:t>
            </w:r>
          </w:p>
        </w:tc>
        <w:tc>
          <w:tcPr>
            <w:tcW w:w="1330" w:type="dxa"/>
            <w:vAlign w:val="center"/>
          </w:tcPr>
          <w:p w:rsidR="003C1281" w:rsidRPr="001659E3" w:rsidRDefault="003C1281" w:rsidP="00A033D9">
            <w:pPr>
              <w:jc w:val="center"/>
              <w:rPr>
                <w:sz w:val="20"/>
                <w:szCs w:val="20"/>
              </w:rPr>
            </w:pPr>
            <w:r w:rsidRPr="001659E3">
              <w:rPr>
                <w:sz w:val="20"/>
                <w:szCs w:val="20"/>
              </w:rPr>
              <w:t>322</w:t>
            </w:r>
          </w:p>
        </w:tc>
        <w:tc>
          <w:tcPr>
            <w:tcW w:w="992" w:type="dxa"/>
            <w:vAlign w:val="center"/>
          </w:tcPr>
          <w:p w:rsidR="003C1281" w:rsidRPr="001659E3" w:rsidRDefault="003C1281" w:rsidP="00A033D9">
            <w:pPr>
              <w:jc w:val="center"/>
              <w:rPr>
                <w:sz w:val="20"/>
                <w:szCs w:val="20"/>
              </w:rPr>
            </w:pPr>
            <w:r w:rsidRPr="001659E3">
              <w:rPr>
                <w:sz w:val="20"/>
                <w:szCs w:val="20"/>
              </w:rPr>
              <w:t>316</w:t>
            </w:r>
          </w:p>
        </w:tc>
        <w:tc>
          <w:tcPr>
            <w:tcW w:w="992" w:type="dxa"/>
          </w:tcPr>
          <w:p w:rsidR="003C1281" w:rsidRPr="001659E3" w:rsidRDefault="003C1281" w:rsidP="00A033D9">
            <w:pPr>
              <w:jc w:val="center"/>
              <w:rPr>
                <w:sz w:val="20"/>
                <w:szCs w:val="20"/>
              </w:rPr>
            </w:pPr>
            <w:r w:rsidRPr="001659E3">
              <w:rPr>
                <w:sz w:val="20"/>
                <w:szCs w:val="20"/>
              </w:rPr>
              <w:t>98</w:t>
            </w:r>
          </w:p>
        </w:tc>
        <w:tc>
          <w:tcPr>
            <w:tcW w:w="992" w:type="dxa"/>
          </w:tcPr>
          <w:p w:rsidR="003C1281" w:rsidRPr="001659E3" w:rsidRDefault="003C1281" w:rsidP="00A033D9">
            <w:pPr>
              <w:jc w:val="center"/>
              <w:rPr>
                <w:sz w:val="20"/>
                <w:szCs w:val="20"/>
              </w:rPr>
            </w:pPr>
            <w:r w:rsidRPr="001659E3">
              <w:rPr>
                <w:sz w:val="20"/>
                <w:szCs w:val="20"/>
              </w:rPr>
              <w:t>6</w:t>
            </w:r>
          </w:p>
        </w:tc>
        <w:tc>
          <w:tcPr>
            <w:tcW w:w="993" w:type="dxa"/>
          </w:tcPr>
          <w:p w:rsidR="003C1281" w:rsidRPr="001659E3" w:rsidRDefault="003C1281" w:rsidP="00A033D9">
            <w:pPr>
              <w:jc w:val="center"/>
              <w:rPr>
                <w:sz w:val="20"/>
                <w:szCs w:val="20"/>
              </w:rPr>
            </w:pPr>
            <w:r w:rsidRPr="001659E3">
              <w:rPr>
                <w:sz w:val="20"/>
                <w:szCs w:val="20"/>
              </w:rPr>
              <w:t>2</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93,0</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2010</w:t>
            </w:r>
          </w:p>
        </w:tc>
        <w:tc>
          <w:tcPr>
            <w:tcW w:w="1330" w:type="dxa"/>
            <w:vAlign w:val="center"/>
          </w:tcPr>
          <w:p w:rsidR="003C1281" w:rsidRPr="001659E3" w:rsidRDefault="003C1281" w:rsidP="00A033D9">
            <w:pPr>
              <w:jc w:val="center"/>
              <w:rPr>
                <w:sz w:val="20"/>
                <w:szCs w:val="20"/>
              </w:rPr>
            </w:pPr>
            <w:r w:rsidRPr="001659E3">
              <w:rPr>
                <w:sz w:val="20"/>
                <w:szCs w:val="20"/>
              </w:rPr>
              <w:t>369</w:t>
            </w:r>
          </w:p>
        </w:tc>
        <w:tc>
          <w:tcPr>
            <w:tcW w:w="992" w:type="dxa"/>
            <w:vAlign w:val="center"/>
          </w:tcPr>
          <w:p w:rsidR="003C1281" w:rsidRPr="001659E3" w:rsidRDefault="003C1281" w:rsidP="00A033D9">
            <w:pPr>
              <w:jc w:val="center"/>
              <w:rPr>
                <w:sz w:val="20"/>
                <w:szCs w:val="20"/>
              </w:rPr>
            </w:pPr>
            <w:r w:rsidRPr="001659E3">
              <w:rPr>
                <w:sz w:val="20"/>
                <w:szCs w:val="20"/>
              </w:rPr>
              <w:t>271</w:t>
            </w:r>
          </w:p>
        </w:tc>
        <w:tc>
          <w:tcPr>
            <w:tcW w:w="992" w:type="dxa"/>
          </w:tcPr>
          <w:p w:rsidR="003C1281" w:rsidRPr="001659E3" w:rsidRDefault="003C1281" w:rsidP="00A033D9">
            <w:pPr>
              <w:jc w:val="center"/>
              <w:rPr>
                <w:sz w:val="20"/>
                <w:szCs w:val="20"/>
              </w:rPr>
            </w:pPr>
            <w:r w:rsidRPr="001659E3">
              <w:rPr>
                <w:sz w:val="20"/>
                <w:szCs w:val="20"/>
              </w:rPr>
              <w:t>73</w:t>
            </w:r>
          </w:p>
        </w:tc>
        <w:tc>
          <w:tcPr>
            <w:tcW w:w="992" w:type="dxa"/>
          </w:tcPr>
          <w:p w:rsidR="003C1281" w:rsidRPr="001659E3" w:rsidRDefault="003C1281" w:rsidP="00A033D9">
            <w:pPr>
              <w:jc w:val="center"/>
              <w:rPr>
                <w:sz w:val="20"/>
                <w:szCs w:val="20"/>
              </w:rPr>
            </w:pPr>
            <w:r w:rsidRPr="001659E3">
              <w:rPr>
                <w:sz w:val="20"/>
                <w:szCs w:val="20"/>
              </w:rPr>
              <w:t>79</w:t>
            </w:r>
          </w:p>
        </w:tc>
        <w:tc>
          <w:tcPr>
            <w:tcW w:w="993" w:type="dxa"/>
          </w:tcPr>
          <w:p w:rsidR="003C1281" w:rsidRPr="001659E3" w:rsidRDefault="003C1281" w:rsidP="00A033D9">
            <w:pPr>
              <w:jc w:val="center"/>
              <w:rPr>
                <w:sz w:val="20"/>
                <w:szCs w:val="20"/>
              </w:rPr>
            </w:pPr>
            <w:r w:rsidRPr="001659E3">
              <w:rPr>
                <w:sz w:val="20"/>
                <w:szCs w:val="20"/>
              </w:rPr>
              <w:t>21</w:t>
            </w:r>
          </w:p>
        </w:tc>
        <w:tc>
          <w:tcPr>
            <w:tcW w:w="992" w:type="dxa"/>
          </w:tcPr>
          <w:p w:rsidR="003C1281" w:rsidRPr="001659E3" w:rsidRDefault="003C1281" w:rsidP="00A033D9">
            <w:pPr>
              <w:jc w:val="center"/>
              <w:rPr>
                <w:sz w:val="20"/>
                <w:szCs w:val="20"/>
              </w:rPr>
            </w:pPr>
            <w:r w:rsidRPr="001659E3">
              <w:rPr>
                <w:sz w:val="20"/>
                <w:szCs w:val="20"/>
              </w:rPr>
              <w:t>19</w:t>
            </w:r>
          </w:p>
        </w:tc>
        <w:tc>
          <w:tcPr>
            <w:tcW w:w="992" w:type="dxa"/>
          </w:tcPr>
          <w:p w:rsidR="003C1281" w:rsidRPr="001659E3" w:rsidRDefault="003C1281" w:rsidP="00A033D9">
            <w:pPr>
              <w:jc w:val="center"/>
              <w:rPr>
                <w:sz w:val="20"/>
                <w:szCs w:val="20"/>
              </w:rPr>
            </w:pPr>
            <w:r w:rsidRPr="001659E3">
              <w:rPr>
                <w:sz w:val="20"/>
                <w:szCs w:val="20"/>
              </w:rPr>
              <w:t>6</w:t>
            </w:r>
          </w:p>
        </w:tc>
        <w:tc>
          <w:tcPr>
            <w:tcW w:w="992" w:type="dxa"/>
            <w:vAlign w:val="center"/>
          </w:tcPr>
          <w:p w:rsidR="003C1281" w:rsidRPr="001659E3" w:rsidRDefault="003C1281" w:rsidP="00253256">
            <w:pPr>
              <w:jc w:val="center"/>
              <w:rPr>
                <w:sz w:val="20"/>
                <w:szCs w:val="20"/>
              </w:rPr>
            </w:pPr>
            <w:r w:rsidRPr="001659E3">
              <w:rPr>
                <w:sz w:val="20"/>
                <w:szCs w:val="20"/>
              </w:rPr>
              <w:t>9101,0</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2011</w:t>
            </w:r>
          </w:p>
        </w:tc>
        <w:tc>
          <w:tcPr>
            <w:tcW w:w="1330" w:type="dxa"/>
            <w:vAlign w:val="center"/>
          </w:tcPr>
          <w:p w:rsidR="003C1281" w:rsidRPr="001659E3" w:rsidRDefault="003C1281" w:rsidP="00A033D9">
            <w:pPr>
              <w:jc w:val="center"/>
              <w:rPr>
                <w:sz w:val="20"/>
                <w:szCs w:val="20"/>
              </w:rPr>
            </w:pPr>
            <w:r w:rsidRPr="001659E3">
              <w:rPr>
                <w:sz w:val="20"/>
                <w:szCs w:val="20"/>
              </w:rPr>
              <w:t>22</w:t>
            </w:r>
          </w:p>
        </w:tc>
        <w:tc>
          <w:tcPr>
            <w:tcW w:w="992" w:type="dxa"/>
            <w:vAlign w:val="center"/>
          </w:tcPr>
          <w:p w:rsidR="003C1281" w:rsidRPr="001659E3" w:rsidRDefault="003C1281" w:rsidP="00A033D9">
            <w:pPr>
              <w:jc w:val="center"/>
              <w:rPr>
                <w:sz w:val="20"/>
                <w:szCs w:val="20"/>
              </w:rPr>
            </w:pPr>
            <w:r w:rsidRPr="001659E3">
              <w:rPr>
                <w:sz w:val="20"/>
                <w:szCs w:val="20"/>
              </w:rPr>
              <w:t>22</w:t>
            </w:r>
          </w:p>
        </w:tc>
        <w:tc>
          <w:tcPr>
            <w:tcW w:w="992" w:type="dxa"/>
          </w:tcPr>
          <w:p w:rsidR="003C1281" w:rsidRPr="001659E3" w:rsidRDefault="003C1281" w:rsidP="00A033D9">
            <w:pPr>
              <w:jc w:val="center"/>
              <w:rPr>
                <w:sz w:val="20"/>
                <w:szCs w:val="20"/>
              </w:rPr>
            </w:pPr>
            <w:r w:rsidRPr="001659E3">
              <w:rPr>
                <w:sz w:val="20"/>
                <w:szCs w:val="20"/>
              </w:rPr>
              <w:t>100</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7,6</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2012</w:t>
            </w:r>
          </w:p>
        </w:tc>
        <w:tc>
          <w:tcPr>
            <w:tcW w:w="1330" w:type="dxa"/>
            <w:vAlign w:val="center"/>
          </w:tcPr>
          <w:p w:rsidR="003C1281" w:rsidRPr="001659E3" w:rsidRDefault="003C1281" w:rsidP="00A033D9">
            <w:pPr>
              <w:jc w:val="center"/>
              <w:rPr>
                <w:sz w:val="20"/>
                <w:szCs w:val="20"/>
              </w:rPr>
            </w:pPr>
            <w:r w:rsidRPr="001659E3">
              <w:rPr>
                <w:sz w:val="20"/>
                <w:szCs w:val="20"/>
              </w:rPr>
              <w:t>2</w:t>
            </w:r>
          </w:p>
        </w:tc>
        <w:tc>
          <w:tcPr>
            <w:tcW w:w="992" w:type="dxa"/>
            <w:vAlign w:val="center"/>
          </w:tcPr>
          <w:p w:rsidR="003C1281" w:rsidRPr="001659E3" w:rsidRDefault="003C1281" w:rsidP="00A033D9">
            <w:pPr>
              <w:jc w:val="center"/>
              <w:rPr>
                <w:sz w:val="20"/>
                <w:szCs w:val="20"/>
              </w:rPr>
            </w:pPr>
            <w:r w:rsidRPr="001659E3">
              <w:rPr>
                <w:sz w:val="20"/>
                <w:szCs w:val="20"/>
              </w:rPr>
              <w:t>2</w:t>
            </w:r>
          </w:p>
        </w:tc>
        <w:tc>
          <w:tcPr>
            <w:tcW w:w="992" w:type="dxa"/>
          </w:tcPr>
          <w:p w:rsidR="003C1281" w:rsidRPr="001659E3" w:rsidRDefault="003C1281" w:rsidP="00A033D9">
            <w:pPr>
              <w:jc w:val="center"/>
              <w:rPr>
                <w:sz w:val="20"/>
                <w:szCs w:val="20"/>
              </w:rPr>
            </w:pPr>
            <w:r w:rsidRPr="001659E3">
              <w:rPr>
                <w:sz w:val="20"/>
                <w:szCs w:val="20"/>
              </w:rPr>
              <w:t>100</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0,4</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2013</w:t>
            </w:r>
          </w:p>
        </w:tc>
        <w:tc>
          <w:tcPr>
            <w:tcW w:w="1330" w:type="dxa"/>
            <w:vAlign w:val="center"/>
          </w:tcPr>
          <w:p w:rsidR="003C1281" w:rsidRPr="001659E3" w:rsidRDefault="003C1281" w:rsidP="00A033D9">
            <w:pPr>
              <w:jc w:val="center"/>
              <w:rPr>
                <w:sz w:val="20"/>
                <w:szCs w:val="20"/>
              </w:rPr>
            </w:pPr>
            <w:r w:rsidRPr="001659E3">
              <w:rPr>
                <w:sz w:val="20"/>
                <w:szCs w:val="20"/>
              </w:rPr>
              <w:t>1</w:t>
            </w:r>
          </w:p>
        </w:tc>
        <w:tc>
          <w:tcPr>
            <w:tcW w:w="992" w:type="dxa"/>
            <w:vAlign w:val="center"/>
          </w:tcPr>
          <w:p w:rsidR="003C1281" w:rsidRPr="001659E3" w:rsidRDefault="003C1281" w:rsidP="00A033D9">
            <w:pPr>
              <w:jc w:val="center"/>
              <w:rPr>
                <w:sz w:val="20"/>
                <w:szCs w:val="20"/>
              </w:rPr>
            </w:pPr>
            <w:r w:rsidRPr="001659E3">
              <w:rPr>
                <w:sz w:val="20"/>
                <w:szCs w:val="20"/>
              </w:rPr>
              <w:t>1</w:t>
            </w:r>
          </w:p>
        </w:tc>
        <w:tc>
          <w:tcPr>
            <w:tcW w:w="992" w:type="dxa"/>
          </w:tcPr>
          <w:p w:rsidR="003C1281" w:rsidRPr="001659E3" w:rsidRDefault="003C1281" w:rsidP="00A033D9">
            <w:pPr>
              <w:jc w:val="center"/>
              <w:rPr>
                <w:sz w:val="20"/>
                <w:szCs w:val="20"/>
              </w:rPr>
            </w:pPr>
            <w:r w:rsidRPr="001659E3">
              <w:rPr>
                <w:sz w:val="20"/>
                <w:szCs w:val="20"/>
              </w:rPr>
              <w:t>100</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0,3</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2014</w:t>
            </w:r>
          </w:p>
        </w:tc>
        <w:tc>
          <w:tcPr>
            <w:tcW w:w="1330" w:type="dxa"/>
            <w:vAlign w:val="center"/>
          </w:tcPr>
          <w:p w:rsidR="003C1281" w:rsidRPr="001659E3" w:rsidRDefault="003C1281" w:rsidP="00A033D9">
            <w:pPr>
              <w:jc w:val="center"/>
              <w:rPr>
                <w:sz w:val="20"/>
                <w:szCs w:val="20"/>
              </w:rPr>
            </w:pPr>
            <w:r w:rsidRPr="001659E3">
              <w:rPr>
                <w:sz w:val="20"/>
                <w:szCs w:val="20"/>
              </w:rPr>
              <w:t>1</w:t>
            </w:r>
          </w:p>
        </w:tc>
        <w:tc>
          <w:tcPr>
            <w:tcW w:w="992" w:type="dxa"/>
            <w:vAlign w:val="center"/>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1</w:t>
            </w:r>
          </w:p>
        </w:tc>
        <w:tc>
          <w:tcPr>
            <w:tcW w:w="993" w:type="dxa"/>
          </w:tcPr>
          <w:p w:rsidR="003C1281" w:rsidRPr="001659E3" w:rsidRDefault="003C1281" w:rsidP="00A033D9">
            <w:pPr>
              <w:jc w:val="center"/>
              <w:rPr>
                <w:sz w:val="20"/>
                <w:szCs w:val="20"/>
              </w:rPr>
            </w:pPr>
            <w:r w:rsidRPr="001659E3">
              <w:rPr>
                <w:sz w:val="20"/>
                <w:szCs w:val="20"/>
              </w:rPr>
              <w:t>100</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5,0</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2015</w:t>
            </w:r>
          </w:p>
        </w:tc>
        <w:tc>
          <w:tcPr>
            <w:tcW w:w="1330" w:type="dxa"/>
            <w:vAlign w:val="center"/>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2016</w:t>
            </w:r>
          </w:p>
        </w:tc>
        <w:tc>
          <w:tcPr>
            <w:tcW w:w="1330" w:type="dxa"/>
            <w:vAlign w:val="center"/>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2017</w:t>
            </w:r>
          </w:p>
        </w:tc>
        <w:tc>
          <w:tcPr>
            <w:tcW w:w="1330" w:type="dxa"/>
            <w:vAlign w:val="center"/>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3"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tcPr>
          <w:p w:rsidR="003C1281" w:rsidRPr="001659E3" w:rsidRDefault="003C1281" w:rsidP="00A033D9">
            <w:pPr>
              <w:jc w:val="center"/>
              <w:rPr>
                <w:sz w:val="20"/>
                <w:szCs w:val="20"/>
              </w:rPr>
            </w:pPr>
            <w:r w:rsidRPr="001659E3">
              <w:rPr>
                <w:sz w:val="20"/>
                <w:szCs w:val="20"/>
              </w:rPr>
              <w:t>-</w:t>
            </w:r>
          </w:p>
        </w:tc>
        <w:tc>
          <w:tcPr>
            <w:tcW w:w="992" w:type="dxa"/>
            <w:vAlign w:val="center"/>
          </w:tcPr>
          <w:p w:rsidR="003C1281" w:rsidRPr="001659E3" w:rsidRDefault="003C1281" w:rsidP="00253256">
            <w:pPr>
              <w:jc w:val="center"/>
              <w:rPr>
                <w:sz w:val="20"/>
                <w:szCs w:val="20"/>
              </w:rPr>
            </w:pPr>
            <w:r w:rsidRPr="001659E3">
              <w:rPr>
                <w:sz w:val="20"/>
                <w:szCs w:val="20"/>
              </w:rPr>
              <w:t>-</w:t>
            </w:r>
          </w:p>
        </w:tc>
      </w:tr>
      <w:tr w:rsidR="003C1281" w:rsidRPr="001659E3" w:rsidTr="003C1281">
        <w:tc>
          <w:tcPr>
            <w:tcW w:w="1108" w:type="dxa"/>
            <w:vAlign w:val="center"/>
          </w:tcPr>
          <w:p w:rsidR="003C1281" w:rsidRPr="001659E3" w:rsidRDefault="003C1281" w:rsidP="00A033D9">
            <w:pPr>
              <w:jc w:val="center"/>
              <w:rPr>
                <w:sz w:val="20"/>
                <w:szCs w:val="20"/>
              </w:rPr>
            </w:pPr>
            <w:r w:rsidRPr="001659E3">
              <w:rPr>
                <w:sz w:val="20"/>
                <w:szCs w:val="20"/>
              </w:rPr>
              <w:t>Итого</w:t>
            </w:r>
          </w:p>
        </w:tc>
        <w:tc>
          <w:tcPr>
            <w:tcW w:w="1330" w:type="dxa"/>
            <w:vAlign w:val="center"/>
          </w:tcPr>
          <w:p w:rsidR="003C1281" w:rsidRPr="001659E3" w:rsidRDefault="003C1281" w:rsidP="00A033D9">
            <w:pPr>
              <w:jc w:val="center"/>
              <w:rPr>
                <w:sz w:val="20"/>
                <w:szCs w:val="20"/>
              </w:rPr>
            </w:pPr>
            <w:r w:rsidRPr="001659E3">
              <w:rPr>
                <w:sz w:val="20"/>
                <w:szCs w:val="20"/>
              </w:rPr>
              <w:t>717</w:t>
            </w:r>
          </w:p>
        </w:tc>
        <w:tc>
          <w:tcPr>
            <w:tcW w:w="992" w:type="dxa"/>
            <w:vAlign w:val="center"/>
          </w:tcPr>
          <w:p w:rsidR="003C1281" w:rsidRPr="001659E3" w:rsidRDefault="003C1281" w:rsidP="00A033D9">
            <w:pPr>
              <w:jc w:val="center"/>
              <w:rPr>
                <w:sz w:val="20"/>
                <w:szCs w:val="20"/>
              </w:rPr>
            </w:pPr>
            <w:r w:rsidRPr="001659E3">
              <w:rPr>
                <w:sz w:val="20"/>
                <w:szCs w:val="20"/>
              </w:rPr>
              <w:t>612</w:t>
            </w:r>
          </w:p>
        </w:tc>
        <w:tc>
          <w:tcPr>
            <w:tcW w:w="992" w:type="dxa"/>
          </w:tcPr>
          <w:p w:rsidR="003C1281" w:rsidRPr="001659E3" w:rsidRDefault="003C1281" w:rsidP="00A033D9">
            <w:pPr>
              <w:jc w:val="center"/>
              <w:rPr>
                <w:sz w:val="20"/>
                <w:szCs w:val="20"/>
              </w:rPr>
            </w:pPr>
            <w:r w:rsidRPr="001659E3">
              <w:rPr>
                <w:sz w:val="20"/>
                <w:szCs w:val="20"/>
              </w:rPr>
              <w:t>85</w:t>
            </w:r>
          </w:p>
        </w:tc>
        <w:tc>
          <w:tcPr>
            <w:tcW w:w="992" w:type="dxa"/>
          </w:tcPr>
          <w:p w:rsidR="003C1281" w:rsidRPr="001659E3" w:rsidRDefault="003C1281" w:rsidP="00A033D9">
            <w:pPr>
              <w:jc w:val="center"/>
              <w:rPr>
                <w:sz w:val="20"/>
                <w:szCs w:val="20"/>
              </w:rPr>
            </w:pPr>
            <w:r w:rsidRPr="001659E3">
              <w:rPr>
                <w:sz w:val="20"/>
                <w:szCs w:val="20"/>
              </w:rPr>
              <w:t>86</w:t>
            </w:r>
          </w:p>
        </w:tc>
        <w:tc>
          <w:tcPr>
            <w:tcW w:w="993" w:type="dxa"/>
          </w:tcPr>
          <w:p w:rsidR="003C1281" w:rsidRPr="001659E3" w:rsidRDefault="003C1281" w:rsidP="00A033D9">
            <w:pPr>
              <w:jc w:val="center"/>
              <w:rPr>
                <w:sz w:val="20"/>
                <w:szCs w:val="20"/>
              </w:rPr>
            </w:pPr>
            <w:r w:rsidRPr="001659E3">
              <w:rPr>
                <w:sz w:val="20"/>
                <w:szCs w:val="20"/>
              </w:rPr>
              <w:t>12</w:t>
            </w:r>
          </w:p>
        </w:tc>
        <w:tc>
          <w:tcPr>
            <w:tcW w:w="992" w:type="dxa"/>
          </w:tcPr>
          <w:p w:rsidR="003C1281" w:rsidRPr="001659E3" w:rsidRDefault="003C1281" w:rsidP="00A033D9">
            <w:pPr>
              <w:jc w:val="center"/>
              <w:rPr>
                <w:sz w:val="20"/>
                <w:szCs w:val="20"/>
              </w:rPr>
            </w:pPr>
            <w:r w:rsidRPr="001659E3">
              <w:rPr>
                <w:sz w:val="20"/>
                <w:szCs w:val="20"/>
              </w:rPr>
              <w:t>19</w:t>
            </w:r>
          </w:p>
        </w:tc>
        <w:tc>
          <w:tcPr>
            <w:tcW w:w="992" w:type="dxa"/>
          </w:tcPr>
          <w:p w:rsidR="003C1281" w:rsidRPr="001659E3" w:rsidRDefault="003C1281" w:rsidP="00A033D9">
            <w:pPr>
              <w:jc w:val="center"/>
              <w:rPr>
                <w:sz w:val="20"/>
                <w:szCs w:val="20"/>
              </w:rPr>
            </w:pPr>
            <w:r w:rsidRPr="001659E3">
              <w:rPr>
                <w:sz w:val="20"/>
                <w:szCs w:val="20"/>
              </w:rPr>
              <w:t>3</w:t>
            </w:r>
          </w:p>
        </w:tc>
        <w:tc>
          <w:tcPr>
            <w:tcW w:w="992" w:type="dxa"/>
            <w:vAlign w:val="center"/>
          </w:tcPr>
          <w:p w:rsidR="003C1281" w:rsidRPr="001659E3" w:rsidRDefault="003C1281" w:rsidP="00253256">
            <w:pPr>
              <w:jc w:val="center"/>
              <w:rPr>
                <w:sz w:val="20"/>
                <w:szCs w:val="20"/>
              </w:rPr>
            </w:pPr>
            <w:r w:rsidRPr="001659E3">
              <w:rPr>
                <w:sz w:val="20"/>
                <w:szCs w:val="20"/>
              </w:rPr>
              <w:t>9436,3</w:t>
            </w:r>
          </w:p>
        </w:tc>
      </w:tr>
    </w:tbl>
    <w:p w:rsidR="00326B7E" w:rsidRPr="001659E3" w:rsidRDefault="00326B7E" w:rsidP="00326B7E">
      <w:pPr>
        <w:spacing w:line="360" w:lineRule="auto"/>
        <w:jc w:val="center"/>
        <w:rPr>
          <w:sz w:val="24"/>
        </w:rPr>
      </w:pPr>
    </w:p>
    <w:p w:rsidR="00326B7E" w:rsidRPr="001659E3" w:rsidRDefault="00326B7E" w:rsidP="00326B7E">
      <w:pPr>
        <w:spacing w:line="360" w:lineRule="auto"/>
        <w:ind w:firstLine="709"/>
        <w:jc w:val="both"/>
        <w:rPr>
          <w:sz w:val="24"/>
        </w:rPr>
      </w:pPr>
      <w:r w:rsidRPr="001659E3">
        <w:rPr>
          <w:sz w:val="24"/>
        </w:rPr>
        <w:t>Для Липецкой области характерна высокая степень опера</w:t>
      </w:r>
      <w:r w:rsidR="00DE53D9" w:rsidRPr="001659E3">
        <w:rPr>
          <w:sz w:val="24"/>
        </w:rPr>
        <w:t>тивности тушения лесных пожаров и их незначительная пло</w:t>
      </w:r>
      <w:r w:rsidR="00976FDF" w:rsidRPr="001659E3">
        <w:rPr>
          <w:sz w:val="24"/>
        </w:rPr>
        <w:t>щадь. Преобладают пожары площад</w:t>
      </w:r>
      <w:r w:rsidR="008743E7" w:rsidRPr="001659E3">
        <w:rPr>
          <w:sz w:val="24"/>
        </w:rPr>
        <w:t>ь</w:t>
      </w:r>
      <w:r w:rsidR="00DE53D9" w:rsidRPr="001659E3">
        <w:rPr>
          <w:sz w:val="24"/>
        </w:rPr>
        <w:t>ю до 1га.- 85%, доля крупных лесных пожаров, площадью более 5 га.- 3%.</w:t>
      </w:r>
      <w:r w:rsidRPr="001659E3">
        <w:rPr>
          <w:sz w:val="24"/>
        </w:rPr>
        <w:t xml:space="preserve"> Практически все лесные пожары локализуются в первые сутки после их обнаружения.</w:t>
      </w:r>
      <w:r w:rsidR="00104FB0" w:rsidRPr="001659E3">
        <w:rPr>
          <w:sz w:val="24"/>
        </w:rPr>
        <w:t xml:space="preserve"> Все лесные пожары обнаружены в процессе наземного мониторинга.</w:t>
      </w:r>
    </w:p>
    <w:p w:rsidR="00326B7E" w:rsidRPr="001659E3" w:rsidRDefault="00326B7E" w:rsidP="00326B7E">
      <w:pPr>
        <w:spacing w:line="360" w:lineRule="auto"/>
        <w:ind w:firstLine="709"/>
        <w:jc w:val="both"/>
        <w:rPr>
          <w:sz w:val="24"/>
        </w:rPr>
      </w:pPr>
      <w:r w:rsidRPr="001659E3">
        <w:rPr>
          <w:sz w:val="24"/>
        </w:rPr>
        <w:t xml:space="preserve">Среднегодовое количество лесных пожаров за период с 2009 – 2017 гг.  составило </w:t>
      </w:r>
      <w:r w:rsidR="00253256" w:rsidRPr="001659E3">
        <w:rPr>
          <w:sz w:val="24"/>
        </w:rPr>
        <w:t>80</w:t>
      </w:r>
      <w:r w:rsidRPr="001659E3">
        <w:rPr>
          <w:sz w:val="24"/>
        </w:rPr>
        <w:t xml:space="preserve"> шт</w:t>
      </w:r>
      <w:r w:rsidR="008743E7" w:rsidRPr="001659E3">
        <w:rPr>
          <w:sz w:val="24"/>
        </w:rPr>
        <w:t>.</w:t>
      </w:r>
      <w:r w:rsidRPr="001659E3">
        <w:rPr>
          <w:sz w:val="24"/>
        </w:rPr>
        <w:t xml:space="preserve">, а их площадь 1048,5га, то есть средняя площадь одного пожара составила </w:t>
      </w:r>
      <w:r w:rsidR="00253256" w:rsidRPr="001659E3">
        <w:rPr>
          <w:sz w:val="24"/>
        </w:rPr>
        <w:t>13,1</w:t>
      </w:r>
      <w:r w:rsidRPr="001659E3">
        <w:rPr>
          <w:sz w:val="24"/>
        </w:rPr>
        <w:t xml:space="preserve"> га. </w:t>
      </w:r>
    </w:p>
    <w:p w:rsidR="00326B7E" w:rsidRPr="001659E3" w:rsidRDefault="00326B7E" w:rsidP="00326B7E">
      <w:pPr>
        <w:spacing w:line="360" w:lineRule="auto"/>
        <w:ind w:firstLine="709"/>
        <w:jc w:val="both"/>
        <w:rPr>
          <w:sz w:val="24"/>
        </w:rPr>
      </w:pPr>
      <w:r w:rsidRPr="001659E3">
        <w:rPr>
          <w:sz w:val="24"/>
        </w:rPr>
        <w:t>Количество и площади пожаров по отдельным годам распределяются неравномерно и зависят от погодных условий каждого конкретного года.</w:t>
      </w:r>
    </w:p>
    <w:p w:rsidR="00326B7E" w:rsidRPr="001659E3" w:rsidRDefault="00326B7E" w:rsidP="00326B7E">
      <w:pPr>
        <w:spacing w:line="360" w:lineRule="auto"/>
        <w:ind w:firstLine="709"/>
        <w:jc w:val="both"/>
        <w:rPr>
          <w:sz w:val="24"/>
        </w:rPr>
      </w:pPr>
      <w:r w:rsidRPr="001659E3">
        <w:rPr>
          <w:sz w:val="24"/>
        </w:rPr>
        <w:t xml:space="preserve">Наибольшая </w:t>
      </w:r>
      <w:proofErr w:type="spellStart"/>
      <w:r w:rsidRPr="001659E3">
        <w:rPr>
          <w:sz w:val="24"/>
        </w:rPr>
        <w:t>горимость</w:t>
      </w:r>
      <w:proofErr w:type="spellEnd"/>
      <w:r w:rsidRPr="001659E3">
        <w:rPr>
          <w:sz w:val="24"/>
        </w:rPr>
        <w:t xml:space="preserve"> лесов была зафиксирована в 2009 и 2010 годах, когда было большое количество загораний, большая площадь пожаров и максимальный ущерб, причиненный лесному хозяйству.</w:t>
      </w:r>
    </w:p>
    <w:p w:rsidR="00326B7E" w:rsidRPr="001659E3" w:rsidRDefault="00326B7E" w:rsidP="00326B7E">
      <w:pPr>
        <w:spacing w:line="360" w:lineRule="auto"/>
        <w:ind w:firstLine="709"/>
        <w:jc w:val="both"/>
        <w:rPr>
          <w:sz w:val="24"/>
        </w:rPr>
      </w:pPr>
      <w:r w:rsidRPr="001659E3">
        <w:rPr>
          <w:sz w:val="24"/>
        </w:rPr>
        <w:t>В последние три года лесных пожаров на территории Липецкой области не зафиксировано.</w:t>
      </w:r>
    </w:p>
    <w:p w:rsidR="00326B7E" w:rsidRPr="001659E3" w:rsidRDefault="00326B7E" w:rsidP="00326B7E">
      <w:pPr>
        <w:spacing w:line="360" w:lineRule="auto"/>
        <w:ind w:firstLine="709"/>
        <w:jc w:val="both"/>
        <w:rPr>
          <w:sz w:val="24"/>
        </w:rPr>
      </w:pPr>
      <w:r w:rsidRPr="001659E3">
        <w:rPr>
          <w:sz w:val="24"/>
        </w:rPr>
        <w:t>Максимальное количество загораний приходится на лесничества с преобладанием хвойных пород и участки леса, расположенные в местах массового отдыха населения (</w:t>
      </w:r>
      <w:proofErr w:type="spellStart"/>
      <w:r w:rsidRPr="001659E3">
        <w:rPr>
          <w:sz w:val="24"/>
        </w:rPr>
        <w:t>Грязинское</w:t>
      </w:r>
      <w:proofErr w:type="spellEnd"/>
      <w:r w:rsidRPr="001659E3">
        <w:rPr>
          <w:sz w:val="24"/>
        </w:rPr>
        <w:t xml:space="preserve">, </w:t>
      </w:r>
      <w:proofErr w:type="spellStart"/>
      <w:r w:rsidRPr="001659E3">
        <w:rPr>
          <w:sz w:val="24"/>
        </w:rPr>
        <w:t>Добровское</w:t>
      </w:r>
      <w:proofErr w:type="spellEnd"/>
      <w:r w:rsidRPr="001659E3">
        <w:rPr>
          <w:sz w:val="24"/>
        </w:rPr>
        <w:t xml:space="preserve">, Донское и </w:t>
      </w:r>
      <w:proofErr w:type="spellStart"/>
      <w:r w:rsidRPr="001659E3">
        <w:rPr>
          <w:sz w:val="24"/>
        </w:rPr>
        <w:t>Усманское</w:t>
      </w:r>
      <w:proofErr w:type="spellEnd"/>
      <w:r w:rsidRPr="001659E3">
        <w:rPr>
          <w:sz w:val="24"/>
        </w:rPr>
        <w:t xml:space="preserve"> лесничества).</w:t>
      </w:r>
    </w:p>
    <w:p w:rsidR="00326B7E" w:rsidRPr="001659E3" w:rsidRDefault="00326B7E" w:rsidP="00326B7E">
      <w:pPr>
        <w:spacing w:line="360" w:lineRule="auto"/>
        <w:ind w:firstLine="709"/>
        <w:jc w:val="both"/>
        <w:rPr>
          <w:sz w:val="24"/>
        </w:rPr>
      </w:pPr>
      <w:r w:rsidRPr="001659E3">
        <w:rPr>
          <w:sz w:val="24"/>
        </w:rPr>
        <w:t xml:space="preserve"> Основной причиной возникновения лесных пожаров является нарушение  жителями области правил пожарной безопасности в лесах. Увеличивающееся из года в год посещение леса туристами и отдыхающими значительно повышает потенциальную опасность возникновения пожаров. Территориально очаги лесных пожаров приурочены к местам отдыха населения.</w:t>
      </w:r>
    </w:p>
    <w:p w:rsidR="00326B7E" w:rsidRPr="001659E3" w:rsidRDefault="00326B7E" w:rsidP="00326B7E">
      <w:pPr>
        <w:spacing w:line="360" w:lineRule="auto"/>
        <w:ind w:firstLine="709"/>
        <w:jc w:val="both"/>
        <w:rPr>
          <w:sz w:val="24"/>
        </w:rPr>
      </w:pPr>
      <w:r w:rsidRPr="001659E3">
        <w:rPr>
          <w:sz w:val="24"/>
        </w:rPr>
        <w:t>Вся территория Липецкой области отнесена к району наземного обнаружения  и тушения лесных пожаров. Обнаружение лесных пожаров и борьба с ними осуществляется  силами работников областного специализированного  автономного учреждения «</w:t>
      </w:r>
      <w:proofErr w:type="spellStart"/>
      <w:r w:rsidRPr="001659E3">
        <w:rPr>
          <w:sz w:val="24"/>
        </w:rPr>
        <w:t>Лесопожарный</w:t>
      </w:r>
      <w:proofErr w:type="spellEnd"/>
      <w:r w:rsidRPr="001659E3">
        <w:rPr>
          <w:sz w:val="24"/>
        </w:rPr>
        <w:t xml:space="preserve"> центр» (ОСАУ «</w:t>
      </w:r>
      <w:proofErr w:type="spellStart"/>
      <w:r w:rsidRPr="001659E3">
        <w:rPr>
          <w:sz w:val="24"/>
        </w:rPr>
        <w:t>Лесопожарный</w:t>
      </w:r>
      <w:proofErr w:type="spellEnd"/>
      <w:r w:rsidRPr="001659E3">
        <w:rPr>
          <w:sz w:val="24"/>
        </w:rPr>
        <w:t xml:space="preserve"> центр»), </w:t>
      </w:r>
      <w:proofErr w:type="spellStart"/>
      <w:r w:rsidRPr="001659E3">
        <w:rPr>
          <w:sz w:val="24"/>
        </w:rPr>
        <w:t>лесопожарными</w:t>
      </w:r>
      <w:proofErr w:type="spellEnd"/>
      <w:r w:rsidRPr="001659E3">
        <w:rPr>
          <w:sz w:val="24"/>
        </w:rPr>
        <w:t xml:space="preserve"> формированиями лесхозов, а также ДПД  областных казенных учреждений (лесничеств).  В состав ОСАУ «</w:t>
      </w:r>
      <w:proofErr w:type="spellStart"/>
      <w:r w:rsidRPr="001659E3">
        <w:rPr>
          <w:sz w:val="24"/>
        </w:rPr>
        <w:t>Лесопожарный</w:t>
      </w:r>
      <w:proofErr w:type="spellEnd"/>
      <w:r w:rsidRPr="001659E3">
        <w:rPr>
          <w:sz w:val="24"/>
        </w:rPr>
        <w:t xml:space="preserve"> </w:t>
      </w:r>
      <w:proofErr w:type="gramStart"/>
      <w:r w:rsidRPr="001659E3">
        <w:rPr>
          <w:sz w:val="24"/>
        </w:rPr>
        <w:t xml:space="preserve">центр»   </w:t>
      </w:r>
      <w:proofErr w:type="gramEnd"/>
      <w:r w:rsidRPr="001659E3">
        <w:rPr>
          <w:sz w:val="24"/>
        </w:rPr>
        <w:t xml:space="preserve">входят 9 пожарно-химических станций (ПХС) в том числе:  ПХС </w:t>
      </w:r>
      <w:r w:rsidRPr="001659E3">
        <w:rPr>
          <w:sz w:val="24"/>
          <w:lang w:val="en-US"/>
        </w:rPr>
        <w:t>III</w:t>
      </w:r>
      <w:r w:rsidRPr="001659E3">
        <w:rPr>
          <w:sz w:val="24"/>
        </w:rPr>
        <w:t xml:space="preserve"> типа – 1 </w:t>
      </w:r>
      <w:proofErr w:type="spellStart"/>
      <w:r w:rsidRPr="001659E3">
        <w:rPr>
          <w:sz w:val="24"/>
        </w:rPr>
        <w:t>шт</w:t>
      </w:r>
      <w:proofErr w:type="spellEnd"/>
      <w:r w:rsidRPr="001659E3">
        <w:rPr>
          <w:sz w:val="24"/>
        </w:rPr>
        <w:t xml:space="preserve">; ПХС </w:t>
      </w:r>
      <w:r w:rsidRPr="001659E3">
        <w:rPr>
          <w:sz w:val="24"/>
          <w:lang w:val="en-US"/>
        </w:rPr>
        <w:t>II</w:t>
      </w:r>
      <w:r w:rsidRPr="001659E3">
        <w:rPr>
          <w:sz w:val="24"/>
        </w:rPr>
        <w:t xml:space="preserve"> типа – 1 </w:t>
      </w:r>
      <w:proofErr w:type="spellStart"/>
      <w:r w:rsidRPr="001659E3">
        <w:rPr>
          <w:sz w:val="24"/>
        </w:rPr>
        <w:t>шт</w:t>
      </w:r>
      <w:proofErr w:type="spellEnd"/>
      <w:r w:rsidRPr="001659E3">
        <w:rPr>
          <w:sz w:val="24"/>
        </w:rPr>
        <w:t xml:space="preserve">; ПХС </w:t>
      </w:r>
      <w:r w:rsidRPr="001659E3">
        <w:rPr>
          <w:sz w:val="24"/>
          <w:lang w:val="en-US"/>
        </w:rPr>
        <w:t>I</w:t>
      </w:r>
      <w:r w:rsidRPr="001659E3">
        <w:rPr>
          <w:sz w:val="24"/>
        </w:rPr>
        <w:t xml:space="preserve"> типа – 7 шт. Пожарно-химическая станция </w:t>
      </w:r>
      <w:r w:rsidRPr="001659E3">
        <w:rPr>
          <w:sz w:val="24"/>
          <w:lang w:val="en-US"/>
        </w:rPr>
        <w:t>III</w:t>
      </w:r>
      <w:r w:rsidRPr="001659E3">
        <w:rPr>
          <w:sz w:val="24"/>
        </w:rPr>
        <w:t xml:space="preserve"> типа расположена на базе ОСАУ «</w:t>
      </w:r>
      <w:proofErr w:type="spellStart"/>
      <w:r w:rsidRPr="001659E3">
        <w:rPr>
          <w:sz w:val="24"/>
        </w:rPr>
        <w:t>Лесопожарный</w:t>
      </w:r>
      <w:proofErr w:type="spellEnd"/>
      <w:r w:rsidRPr="001659E3">
        <w:rPr>
          <w:sz w:val="24"/>
        </w:rPr>
        <w:t xml:space="preserve"> центр», остальные 8 расположены в лесничествах области. </w:t>
      </w:r>
    </w:p>
    <w:p w:rsidR="00326B7E" w:rsidRPr="001659E3" w:rsidRDefault="00326B7E" w:rsidP="00326B7E">
      <w:pPr>
        <w:spacing w:line="360" w:lineRule="auto"/>
        <w:ind w:firstLine="709"/>
        <w:jc w:val="both"/>
        <w:rPr>
          <w:sz w:val="24"/>
        </w:rPr>
      </w:pPr>
      <w:r w:rsidRPr="001659E3">
        <w:rPr>
          <w:sz w:val="24"/>
        </w:rPr>
        <w:t>Заключен договор о взаимодействии между Управлением лесного хозяйства Липецкой области и Главным управлением МЧС России по Липецкой области по осуществлению предупреждения чрезвычайных ситуаций, возникающих в связи с лесными пожарами и ликвидации их последствий.</w:t>
      </w:r>
    </w:p>
    <w:p w:rsidR="00326B7E" w:rsidRPr="001659E3" w:rsidRDefault="00326B7E" w:rsidP="00326B7E">
      <w:pPr>
        <w:spacing w:line="360" w:lineRule="auto"/>
        <w:ind w:firstLine="709"/>
        <w:jc w:val="both"/>
        <w:rPr>
          <w:sz w:val="24"/>
        </w:rPr>
      </w:pPr>
      <w:r w:rsidRPr="001659E3">
        <w:rPr>
          <w:sz w:val="24"/>
        </w:rPr>
        <w:t xml:space="preserve">Профилактическая работа в лесах области проводилась в соответствии с «Рекомендациями по противопожарной профилактике в лесах и регламентации работы </w:t>
      </w:r>
      <w:proofErr w:type="spellStart"/>
      <w:r w:rsidRPr="001659E3">
        <w:rPr>
          <w:sz w:val="24"/>
        </w:rPr>
        <w:t>лесопожарных</w:t>
      </w:r>
      <w:proofErr w:type="spellEnd"/>
      <w:r w:rsidRPr="001659E3">
        <w:rPr>
          <w:sz w:val="24"/>
        </w:rPr>
        <w:t xml:space="preserve"> служб», утвержденными Рослесхозом в 1997 году и «Правилами пожарной безопасности в лесах», утвержденны</w:t>
      </w:r>
      <w:r w:rsidR="001210FC" w:rsidRPr="001659E3">
        <w:rPr>
          <w:sz w:val="24"/>
        </w:rPr>
        <w:t>ми</w:t>
      </w:r>
      <w:r w:rsidRPr="001659E3">
        <w:rPr>
          <w:sz w:val="24"/>
        </w:rPr>
        <w:t xml:space="preserve"> Постановлени</w:t>
      </w:r>
      <w:r w:rsidR="001210FC" w:rsidRPr="001659E3">
        <w:rPr>
          <w:sz w:val="24"/>
        </w:rPr>
        <w:t>ями</w:t>
      </w:r>
      <w:r w:rsidRPr="001659E3">
        <w:rPr>
          <w:sz w:val="24"/>
        </w:rPr>
        <w:t xml:space="preserve"> Правитель</w:t>
      </w:r>
      <w:r w:rsidR="001210FC" w:rsidRPr="001659E3">
        <w:rPr>
          <w:sz w:val="24"/>
        </w:rPr>
        <w:t>ства РФ от 30.06.2007г.  № 417 и от 07.10.2020 № 1614.</w:t>
      </w:r>
    </w:p>
    <w:p w:rsidR="00326B7E" w:rsidRPr="001659E3" w:rsidRDefault="00326B7E" w:rsidP="00326B7E">
      <w:pPr>
        <w:tabs>
          <w:tab w:val="left" w:pos="4111"/>
        </w:tabs>
        <w:spacing w:line="360" w:lineRule="auto"/>
        <w:ind w:firstLine="709"/>
        <w:jc w:val="both"/>
        <w:rPr>
          <w:sz w:val="24"/>
        </w:rPr>
      </w:pPr>
      <w:r w:rsidRPr="001659E3">
        <w:rPr>
          <w:sz w:val="24"/>
        </w:rPr>
        <w:t xml:space="preserve">Мероприятия по охране лесов, организации охраны лесов от пожаров за период действия предыдущего </w:t>
      </w:r>
      <w:r w:rsidR="00237E4D" w:rsidRPr="001659E3">
        <w:rPr>
          <w:sz w:val="24"/>
        </w:rPr>
        <w:t>Лесного плана</w:t>
      </w:r>
      <w:r w:rsidRPr="001659E3">
        <w:rPr>
          <w:sz w:val="24"/>
        </w:rPr>
        <w:t xml:space="preserve"> и показатели на период действия нового </w:t>
      </w:r>
      <w:r w:rsidR="00237E4D" w:rsidRPr="001659E3">
        <w:rPr>
          <w:sz w:val="24"/>
        </w:rPr>
        <w:t>Лесного плана</w:t>
      </w:r>
      <w:r w:rsidRPr="001659E3">
        <w:rPr>
          <w:sz w:val="24"/>
        </w:rPr>
        <w:t xml:space="preserve"> приведены в приложении 9.</w:t>
      </w:r>
    </w:p>
    <w:p w:rsidR="00326B7E" w:rsidRPr="001659E3" w:rsidRDefault="00326B7E" w:rsidP="00326B7E">
      <w:pPr>
        <w:tabs>
          <w:tab w:val="left" w:pos="4111"/>
        </w:tabs>
        <w:spacing w:line="360" w:lineRule="auto"/>
        <w:ind w:firstLine="709"/>
        <w:jc w:val="both"/>
        <w:rPr>
          <w:sz w:val="24"/>
        </w:rPr>
      </w:pPr>
      <w:r w:rsidRPr="001659E3">
        <w:rPr>
          <w:sz w:val="24"/>
        </w:rPr>
        <w:t xml:space="preserve">Мероприятия по охране лесов осуществляются в целях недопущения возникновения лесных пожаров, их распространения, а также в целях возможности оперативной доставки сил и средств пожаротушения к местам лесных пожаров. </w:t>
      </w:r>
    </w:p>
    <w:p w:rsidR="00326B7E" w:rsidRPr="001659E3" w:rsidRDefault="00326B7E" w:rsidP="00326B7E">
      <w:pPr>
        <w:tabs>
          <w:tab w:val="left" w:pos="4111"/>
        </w:tabs>
        <w:spacing w:line="360" w:lineRule="auto"/>
        <w:ind w:firstLine="709"/>
        <w:jc w:val="both"/>
        <w:rPr>
          <w:sz w:val="24"/>
        </w:rPr>
      </w:pPr>
      <w:r w:rsidRPr="001659E3">
        <w:rPr>
          <w:sz w:val="24"/>
        </w:rPr>
        <w:t xml:space="preserve">В целом за период действия предыдущего </w:t>
      </w:r>
      <w:r w:rsidR="00237E4D" w:rsidRPr="001659E3">
        <w:rPr>
          <w:sz w:val="24"/>
        </w:rPr>
        <w:t>Лесного плана</w:t>
      </w:r>
      <w:r w:rsidRPr="001659E3">
        <w:rPr>
          <w:sz w:val="24"/>
        </w:rPr>
        <w:t xml:space="preserve"> мероприятия по охране лесов выполнены в полном объеме.</w:t>
      </w:r>
    </w:p>
    <w:p w:rsidR="00326B7E" w:rsidRPr="001659E3" w:rsidRDefault="00326B7E" w:rsidP="00326B7E">
      <w:pPr>
        <w:tabs>
          <w:tab w:val="left" w:pos="4111"/>
        </w:tabs>
        <w:spacing w:line="360" w:lineRule="auto"/>
        <w:ind w:firstLine="709"/>
        <w:jc w:val="both"/>
        <w:rPr>
          <w:sz w:val="24"/>
        </w:rPr>
      </w:pPr>
      <w:r w:rsidRPr="001659E3">
        <w:rPr>
          <w:sz w:val="24"/>
        </w:rPr>
        <w:t xml:space="preserve">На период 2019-2028 годы объем мероприятий по охране лесов приведен в соответствие с действующими нормативами противопожарного обустройства лесов.  </w:t>
      </w:r>
    </w:p>
    <w:p w:rsidR="00326B7E" w:rsidRPr="001659E3" w:rsidRDefault="00326B7E" w:rsidP="00326B7E">
      <w:pPr>
        <w:tabs>
          <w:tab w:val="left" w:pos="4111"/>
        </w:tabs>
        <w:spacing w:line="360" w:lineRule="auto"/>
        <w:ind w:firstLine="709"/>
        <w:jc w:val="both"/>
        <w:rPr>
          <w:sz w:val="24"/>
        </w:rPr>
      </w:pPr>
      <w:r w:rsidRPr="001659E3">
        <w:rPr>
          <w:sz w:val="24"/>
        </w:rPr>
        <w:t xml:space="preserve">Планируемые меры позволят поддерживать охрану лесов от пожаров на необходимом уровне, сохранить кратность, установленную регламентациями работы </w:t>
      </w:r>
      <w:proofErr w:type="spellStart"/>
      <w:r w:rsidRPr="001659E3">
        <w:rPr>
          <w:sz w:val="24"/>
        </w:rPr>
        <w:t>лесопожарных</w:t>
      </w:r>
      <w:proofErr w:type="spellEnd"/>
      <w:r w:rsidRPr="001659E3">
        <w:rPr>
          <w:sz w:val="24"/>
        </w:rPr>
        <w:t xml:space="preserve"> служб, принимать своевременные и эффективные меры по ликвидации лесных пожаров.</w:t>
      </w:r>
    </w:p>
    <w:p w:rsidR="00326B7E" w:rsidRPr="001659E3" w:rsidRDefault="00326B7E" w:rsidP="00326B7E">
      <w:pPr>
        <w:tabs>
          <w:tab w:val="left" w:pos="4111"/>
        </w:tabs>
        <w:spacing w:line="360" w:lineRule="auto"/>
        <w:ind w:firstLine="709"/>
        <w:jc w:val="both"/>
        <w:rPr>
          <w:sz w:val="24"/>
        </w:rPr>
      </w:pPr>
      <w:r w:rsidRPr="001659E3">
        <w:rPr>
          <w:sz w:val="24"/>
        </w:rPr>
        <w:t xml:space="preserve">Лица, использующие леса на основании договора аренды, праве постоянного (бессрочного) пользования лесов обязаны осуществлять меры по предупреждению лесных пожаров, включающие противопожарное обустройство лесов, создание на период пожароопасного сезона резерва пожарной техники и оборудования, противопожарного снаряжения и инвентаря в соответствии с установленными нормативами обеспеченности данными средствами. </w:t>
      </w:r>
    </w:p>
    <w:p w:rsidR="00326B7E" w:rsidRPr="001659E3" w:rsidRDefault="00326B7E" w:rsidP="00A033D9">
      <w:pPr>
        <w:tabs>
          <w:tab w:val="left" w:pos="4111"/>
        </w:tabs>
        <w:spacing w:line="360" w:lineRule="auto"/>
        <w:ind w:firstLine="709"/>
        <w:jc w:val="both"/>
        <w:rPr>
          <w:sz w:val="24"/>
        </w:rPr>
      </w:pPr>
      <w:r w:rsidRPr="001659E3">
        <w:rPr>
          <w:sz w:val="24"/>
        </w:rPr>
        <w:t>Организация тушения лесных пожаров на территории ООПТ осуществляется федеральными государственными бюджетными учреждениями, находящи</w:t>
      </w:r>
      <w:r w:rsidR="001210FC" w:rsidRPr="001659E3">
        <w:rPr>
          <w:sz w:val="24"/>
        </w:rPr>
        <w:t>ми</w:t>
      </w:r>
      <w:r w:rsidRPr="001659E3">
        <w:rPr>
          <w:sz w:val="24"/>
        </w:rPr>
        <w:t>ся в ведении Министерства природных ресурсов и экологии Российской Федерации</w:t>
      </w:r>
      <w:r w:rsidR="00A033D9" w:rsidRPr="001659E3">
        <w:rPr>
          <w:sz w:val="24"/>
        </w:rPr>
        <w:t>.</w:t>
      </w:r>
    </w:p>
    <w:p w:rsidR="001B5634" w:rsidRPr="001659E3" w:rsidRDefault="001B5634" w:rsidP="00A033D9">
      <w:pPr>
        <w:tabs>
          <w:tab w:val="left" w:pos="567"/>
          <w:tab w:val="left" w:pos="993"/>
          <w:tab w:val="left" w:pos="1418"/>
          <w:tab w:val="left" w:pos="1560"/>
        </w:tabs>
        <w:spacing w:line="360" w:lineRule="auto"/>
        <w:jc w:val="center"/>
        <w:rPr>
          <w:b/>
          <w:bCs/>
          <w:sz w:val="24"/>
        </w:rPr>
      </w:pPr>
    </w:p>
    <w:p w:rsidR="00326B7E" w:rsidRPr="001659E3" w:rsidRDefault="00326B7E" w:rsidP="009233EB">
      <w:pPr>
        <w:tabs>
          <w:tab w:val="left" w:pos="567"/>
          <w:tab w:val="left" w:pos="993"/>
          <w:tab w:val="left" w:pos="1418"/>
          <w:tab w:val="left" w:pos="1560"/>
        </w:tabs>
        <w:jc w:val="center"/>
        <w:rPr>
          <w:b/>
          <w:bCs/>
          <w:sz w:val="24"/>
        </w:rPr>
      </w:pPr>
      <w:r w:rsidRPr="001659E3">
        <w:rPr>
          <w:b/>
          <w:bCs/>
          <w:sz w:val="24"/>
        </w:rPr>
        <w:t>2.4. Мероприятия по защите лесов</w:t>
      </w:r>
    </w:p>
    <w:p w:rsidR="00326B7E" w:rsidRPr="001659E3" w:rsidRDefault="00326B7E" w:rsidP="009233EB">
      <w:pPr>
        <w:tabs>
          <w:tab w:val="left" w:pos="567"/>
          <w:tab w:val="left" w:pos="993"/>
          <w:tab w:val="left" w:pos="1418"/>
          <w:tab w:val="left" w:pos="1560"/>
        </w:tabs>
        <w:rPr>
          <w:sz w:val="24"/>
        </w:rPr>
      </w:pPr>
    </w:p>
    <w:p w:rsidR="00AC3077" w:rsidRPr="001659E3" w:rsidRDefault="00AC3077" w:rsidP="00AC3077">
      <w:pPr>
        <w:tabs>
          <w:tab w:val="left" w:pos="4111"/>
        </w:tabs>
        <w:spacing w:line="360" w:lineRule="auto"/>
        <w:ind w:firstLine="709"/>
        <w:jc w:val="both"/>
        <w:rPr>
          <w:sz w:val="24"/>
        </w:rPr>
      </w:pPr>
      <w:r w:rsidRPr="001659E3">
        <w:rPr>
          <w:sz w:val="24"/>
        </w:rPr>
        <w:t>На территории Липецкой</w:t>
      </w:r>
      <w:r w:rsidR="00F42E5B" w:rsidRPr="001659E3">
        <w:rPr>
          <w:sz w:val="24"/>
        </w:rPr>
        <w:t xml:space="preserve"> </w:t>
      </w:r>
      <w:proofErr w:type="gramStart"/>
      <w:r w:rsidR="00F42E5B" w:rsidRPr="001659E3">
        <w:rPr>
          <w:sz w:val="24"/>
        </w:rPr>
        <w:t>области</w:t>
      </w:r>
      <w:r w:rsidRPr="001659E3">
        <w:rPr>
          <w:color w:val="FF0000"/>
          <w:sz w:val="24"/>
        </w:rPr>
        <w:t xml:space="preserve"> </w:t>
      </w:r>
      <w:r w:rsidRPr="001659E3">
        <w:rPr>
          <w:sz w:val="24"/>
        </w:rPr>
        <w:t xml:space="preserve"> основными</w:t>
      </w:r>
      <w:proofErr w:type="gramEnd"/>
      <w:r w:rsidRPr="001659E3">
        <w:rPr>
          <w:sz w:val="24"/>
        </w:rPr>
        <w:t xml:space="preserve"> факторами, вызывающими ослабление и гибель насаждений, являются неблагоприятные погодные условия, лесные пожары, поражения грибными </w:t>
      </w:r>
      <w:r w:rsidR="00E32D61" w:rsidRPr="001659E3">
        <w:rPr>
          <w:sz w:val="24"/>
        </w:rPr>
        <w:t xml:space="preserve"> </w:t>
      </w:r>
      <w:r w:rsidRPr="001659E3">
        <w:rPr>
          <w:sz w:val="24"/>
        </w:rPr>
        <w:t xml:space="preserve">заболеваниями, </w:t>
      </w:r>
      <w:r w:rsidR="0097764F" w:rsidRPr="001659E3">
        <w:rPr>
          <w:sz w:val="24"/>
        </w:rPr>
        <w:t xml:space="preserve"> </w:t>
      </w:r>
      <w:r w:rsidRPr="001659E3">
        <w:rPr>
          <w:sz w:val="24"/>
        </w:rPr>
        <w:t xml:space="preserve">повреждения </w:t>
      </w:r>
      <w:proofErr w:type="spellStart"/>
      <w:r w:rsidRPr="001659E3">
        <w:rPr>
          <w:sz w:val="24"/>
        </w:rPr>
        <w:t>энтомовредителями</w:t>
      </w:r>
      <w:proofErr w:type="spellEnd"/>
      <w:r w:rsidRPr="001659E3">
        <w:rPr>
          <w:sz w:val="24"/>
        </w:rPr>
        <w:t xml:space="preserve"> и антропогенные воздействия. В целях обеспечения санитарной безопасности в лесах области произведено лесозащитное районирование. </w:t>
      </w:r>
    </w:p>
    <w:p w:rsidR="0097764F" w:rsidRPr="001659E3" w:rsidRDefault="0097764F" w:rsidP="0097764F">
      <w:pPr>
        <w:tabs>
          <w:tab w:val="left" w:pos="4111"/>
        </w:tabs>
        <w:spacing w:line="360" w:lineRule="auto"/>
        <w:ind w:firstLine="709"/>
        <w:jc w:val="both"/>
        <w:rPr>
          <w:sz w:val="24"/>
        </w:rPr>
      </w:pPr>
      <w:r w:rsidRPr="001659E3">
        <w:rPr>
          <w:sz w:val="24"/>
          <w:lang w:val="x-none"/>
        </w:rPr>
        <w:t xml:space="preserve">По лесозащитному районированию леса </w:t>
      </w:r>
      <w:r w:rsidRPr="001659E3">
        <w:rPr>
          <w:sz w:val="24"/>
        </w:rPr>
        <w:t>Липецкой области</w:t>
      </w:r>
      <w:r w:rsidRPr="001659E3">
        <w:rPr>
          <w:sz w:val="24"/>
          <w:lang w:val="x-none"/>
        </w:rPr>
        <w:t xml:space="preserve"> разделены на две зоны лесопатологической угрозы и на 2 лесозащитных района</w:t>
      </w:r>
      <w:r w:rsidRPr="001659E3">
        <w:rPr>
          <w:sz w:val="24"/>
        </w:rPr>
        <w:t xml:space="preserve"> (лесных района)</w:t>
      </w:r>
      <w:r w:rsidRPr="001659E3">
        <w:rPr>
          <w:sz w:val="24"/>
          <w:lang w:val="x-none"/>
        </w:rPr>
        <w:t xml:space="preserve">: зона </w:t>
      </w:r>
      <w:r w:rsidRPr="001659E3">
        <w:rPr>
          <w:sz w:val="24"/>
        </w:rPr>
        <w:t>средней</w:t>
      </w:r>
      <w:r w:rsidRPr="001659E3">
        <w:rPr>
          <w:sz w:val="24"/>
          <w:lang w:val="x-none"/>
        </w:rPr>
        <w:t xml:space="preserve"> лесопатологической угрозы</w:t>
      </w:r>
      <w:r w:rsidRPr="001659E3">
        <w:rPr>
          <w:sz w:val="24"/>
        </w:rPr>
        <w:t xml:space="preserve"> занимает 31,8% площади </w:t>
      </w:r>
      <w:r w:rsidRPr="001659E3">
        <w:rPr>
          <w:sz w:val="24"/>
          <w:lang w:val="x-none"/>
        </w:rPr>
        <w:t>покрытых лесной растительностью</w:t>
      </w:r>
      <w:r w:rsidRPr="001659E3">
        <w:rPr>
          <w:sz w:val="24"/>
        </w:rPr>
        <w:t xml:space="preserve"> земель, </w:t>
      </w:r>
      <w:r w:rsidRPr="001659E3">
        <w:rPr>
          <w:sz w:val="24"/>
          <w:lang w:val="x-none"/>
        </w:rPr>
        <w:t xml:space="preserve">зона </w:t>
      </w:r>
      <w:r w:rsidRPr="001659E3">
        <w:rPr>
          <w:sz w:val="24"/>
        </w:rPr>
        <w:t>сильной</w:t>
      </w:r>
      <w:r w:rsidRPr="001659E3">
        <w:rPr>
          <w:sz w:val="24"/>
          <w:lang w:val="x-none"/>
        </w:rPr>
        <w:t xml:space="preserve"> лесопатологической угрозы</w:t>
      </w:r>
      <w:r w:rsidRPr="001659E3">
        <w:rPr>
          <w:sz w:val="24"/>
        </w:rPr>
        <w:t xml:space="preserve"> – 68,2%. </w:t>
      </w:r>
      <w:r w:rsidRPr="001659E3">
        <w:rPr>
          <w:sz w:val="24"/>
          <w:lang w:val="x-none"/>
        </w:rPr>
        <w:t xml:space="preserve">Распределение лесов по лесозащитным районам и зонам лесопатологической угрозы </w:t>
      </w:r>
      <w:r w:rsidRPr="001659E3">
        <w:rPr>
          <w:sz w:val="24"/>
        </w:rPr>
        <w:t xml:space="preserve">приведено </w:t>
      </w:r>
      <w:r w:rsidRPr="001659E3">
        <w:rPr>
          <w:sz w:val="24"/>
          <w:lang w:val="x-none"/>
        </w:rPr>
        <w:t>в таблице 2.4.</w:t>
      </w:r>
      <w:r w:rsidRPr="001659E3">
        <w:rPr>
          <w:sz w:val="24"/>
        </w:rPr>
        <w:t>1.</w:t>
      </w:r>
    </w:p>
    <w:p w:rsidR="0097764F" w:rsidRPr="001659E3" w:rsidRDefault="0097764F" w:rsidP="009233EB">
      <w:pPr>
        <w:widowControl w:val="0"/>
        <w:ind w:firstLine="709"/>
        <w:jc w:val="right"/>
        <w:rPr>
          <w:rFonts w:eastAsia="Calibri"/>
          <w:sz w:val="24"/>
          <w:lang w:eastAsia="ar-SA"/>
        </w:rPr>
      </w:pPr>
    </w:p>
    <w:p w:rsidR="0097764F" w:rsidRPr="001659E3" w:rsidRDefault="0097764F" w:rsidP="009233EB">
      <w:pPr>
        <w:widowControl w:val="0"/>
        <w:ind w:firstLine="709"/>
        <w:jc w:val="right"/>
        <w:rPr>
          <w:rFonts w:eastAsia="Calibri"/>
          <w:sz w:val="24"/>
          <w:lang w:eastAsia="ar-SA"/>
        </w:rPr>
      </w:pPr>
      <w:r w:rsidRPr="001659E3">
        <w:rPr>
          <w:rFonts w:eastAsia="Calibri"/>
          <w:sz w:val="24"/>
          <w:lang w:eastAsia="ar-SA"/>
        </w:rPr>
        <w:t>Таблица 2.4.1</w:t>
      </w:r>
      <w:r w:rsidR="00376038" w:rsidRPr="001659E3">
        <w:rPr>
          <w:rFonts w:eastAsia="Calibri"/>
          <w:sz w:val="24"/>
          <w:lang w:eastAsia="ar-SA"/>
        </w:rPr>
        <w:t>.</w:t>
      </w:r>
    </w:p>
    <w:p w:rsidR="0097764F" w:rsidRPr="001659E3" w:rsidRDefault="0097764F" w:rsidP="009233EB">
      <w:pPr>
        <w:widowControl w:val="0"/>
        <w:ind w:firstLine="709"/>
        <w:jc w:val="center"/>
        <w:rPr>
          <w:rFonts w:eastAsia="Calibri"/>
          <w:sz w:val="24"/>
          <w:lang w:eastAsia="ar-SA"/>
        </w:rPr>
      </w:pPr>
      <w:r w:rsidRPr="001659E3">
        <w:rPr>
          <w:rFonts w:eastAsia="Calibri"/>
          <w:sz w:val="24"/>
          <w:lang w:val="x-none" w:eastAsia="ar-SA"/>
        </w:rPr>
        <w:t>Распределение лесов Липецкой области по лесозащитным районам и зонам лесопатологической угрозы</w:t>
      </w:r>
    </w:p>
    <w:p w:rsidR="0097764F" w:rsidRPr="001659E3" w:rsidRDefault="0097764F" w:rsidP="009233EB">
      <w:pPr>
        <w:widowControl w:val="0"/>
        <w:ind w:firstLine="709"/>
        <w:jc w:val="center"/>
        <w:rPr>
          <w:rFonts w:eastAsia="Calibri"/>
          <w:sz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78"/>
        <w:gridCol w:w="1949"/>
        <w:gridCol w:w="1741"/>
        <w:gridCol w:w="1502"/>
      </w:tblGrid>
      <w:tr w:rsidR="00144396" w:rsidRPr="001659E3" w:rsidTr="00144396">
        <w:trPr>
          <w:tblHeader/>
        </w:trPr>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 п/п</w:t>
            </w:r>
          </w:p>
        </w:tc>
        <w:tc>
          <w:tcPr>
            <w:tcW w:w="3278" w:type="dxa"/>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Лесничество</w:t>
            </w:r>
          </w:p>
        </w:tc>
        <w:tc>
          <w:tcPr>
            <w:tcW w:w="1949" w:type="dxa"/>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Зона лесопатологической угрозы</w:t>
            </w:r>
          </w:p>
        </w:tc>
        <w:tc>
          <w:tcPr>
            <w:tcW w:w="1741" w:type="dxa"/>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Земли, покрытые лесной растительностью, тыс. га</w:t>
            </w:r>
          </w:p>
        </w:tc>
        <w:tc>
          <w:tcPr>
            <w:tcW w:w="1502" w:type="dxa"/>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 xml:space="preserve">Лесозащитный район </w:t>
            </w:r>
          </w:p>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(лесной район)</w:t>
            </w: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1.</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Данковское</w:t>
            </w:r>
            <w:proofErr w:type="spellEnd"/>
          </w:p>
        </w:tc>
        <w:tc>
          <w:tcPr>
            <w:tcW w:w="1949" w:type="dxa"/>
            <w:vMerge w:val="restart"/>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Средняя</w:t>
            </w: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15,5</w:t>
            </w:r>
          </w:p>
        </w:tc>
        <w:tc>
          <w:tcPr>
            <w:tcW w:w="1502" w:type="dxa"/>
            <w:vMerge w:val="restart"/>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 xml:space="preserve">Елецкий </w:t>
            </w: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2.</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Елецкое</w:t>
            </w:r>
            <w:proofErr w:type="spellEnd"/>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18,3</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3.</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Тербунское</w:t>
            </w:r>
            <w:proofErr w:type="spellEnd"/>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7,4</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4.</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Чаплыгинское</w:t>
            </w:r>
            <w:proofErr w:type="spellEnd"/>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15,3</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5.</w:t>
            </w: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rFonts w:eastAsia="Calibri"/>
                <w:sz w:val="20"/>
                <w:szCs w:val="20"/>
                <w:lang w:eastAsia="ar-SA"/>
              </w:rPr>
              <w:t>Заповедник «</w:t>
            </w:r>
            <w:proofErr w:type="spellStart"/>
            <w:r w:rsidRPr="001659E3">
              <w:rPr>
                <w:rFonts w:eastAsia="Calibri"/>
                <w:sz w:val="20"/>
                <w:szCs w:val="20"/>
                <w:lang w:eastAsia="ar-SA"/>
              </w:rPr>
              <w:t>Галичья</w:t>
            </w:r>
            <w:proofErr w:type="spellEnd"/>
            <w:r w:rsidRPr="001659E3">
              <w:rPr>
                <w:rFonts w:eastAsia="Calibri"/>
                <w:sz w:val="20"/>
                <w:szCs w:val="20"/>
                <w:lang w:eastAsia="ar-SA"/>
              </w:rPr>
              <w:t xml:space="preserve"> гора»</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0,1</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b/>
                <w:sz w:val="20"/>
                <w:szCs w:val="20"/>
                <w:lang w:eastAsia="ar-SA"/>
              </w:rPr>
            </w:pPr>
          </w:p>
        </w:tc>
        <w:tc>
          <w:tcPr>
            <w:tcW w:w="3278" w:type="dxa"/>
            <w:shd w:val="clear" w:color="auto" w:fill="auto"/>
          </w:tcPr>
          <w:p w:rsidR="00144396" w:rsidRPr="001659E3" w:rsidRDefault="00144396" w:rsidP="00006313">
            <w:pPr>
              <w:widowControl w:val="0"/>
              <w:rPr>
                <w:rFonts w:eastAsia="Calibri"/>
                <w:b/>
                <w:sz w:val="20"/>
                <w:szCs w:val="20"/>
                <w:lang w:eastAsia="ar-SA"/>
              </w:rPr>
            </w:pPr>
            <w:r w:rsidRPr="001659E3">
              <w:rPr>
                <w:rFonts w:eastAsia="Calibri"/>
                <w:b/>
                <w:sz w:val="20"/>
                <w:szCs w:val="20"/>
                <w:lang w:eastAsia="ar-SA"/>
              </w:rPr>
              <w:t>Итого по зоне:</w:t>
            </w:r>
          </w:p>
        </w:tc>
        <w:tc>
          <w:tcPr>
            <w:tcW w:w="1949" w:type="dxa"/>
            <w:vMerge/>
            <w:shd w:val="clear" w:color="auto" w:fill="auto"/>
          </w:tcPr>
          <w:p w:rsidR="00144396" w:rsidRPr="001659E3" w:rsidRDefault="00144396" w:rsidP="00006313">
            <w:pPr>
              <w:widowControl w:val="0"/>
              <w:rPr>
                <w:rFonts w:eastAsia="Calibri"/>
                <w:b/>
                <w:sz w:val="20"/>
                <w:szCs w:val="20"/>
                <w:lang w:eastAsia="ar-SA"/>
              </w:rPr>
            </w:pPr>
          </w:p>
        </w:tc>
        <w:tc>
          <w:tcPr>
            <w:tcW w:w="1741" w:type="dxa"/>
            <w:shd w:val="clear" w:color="auto" w:fill="auto"/>
            <w:vAlign w:val="center"/>
          </w:tcPr>
          <w:p w:rsidR="00144396" w:rsidRPr="001659E3" w:rsidRDefault="00144396" w:rsidP="00006313">
            <w:pPr>
              <w:widowControl w:val="0"/>
              <w:jc w:val="center"/>
              <w:rPr>
                <w:rFonts w:eastAsia="Calibri"/>
                <w:b/>
                <w:sz w:val="20"/>
                <w:szCs w:val="20"/>
                <w:lang w:eastAsia="ar-SA"/>
              </w:rPr>
            </w:pPr>
            <w:r w:rsidRPr="001659E3">
              <w:rPr>
                <w:rFonts w:eastAsia="Calibri"/>
                <w:b/>
                <w:sz w:val="20"/>
                <w:szCs w:val="20"/>
                <w:lang w:eastAsia="ar-SA"/>
              </w:rPr>
              <w:t>56,6</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6.</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Грязинское</w:t>
            </w:r>
            <w:proofErr w:type="spellEnd"/>
          </w:p>
        </w:tc>
        <w:tc>
          <w:tcPr>
            <w:tcW w:w="1949" w:type="dxa"/>
            <w:vMerge w:val="restart"/>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Сильная</w:t>
            </w: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20,3</w:t>
            </w:r>
          </w:p>
        </w:tc>
        <w:tc>
          <w:tcPr>
            <w:tcW w:w="1502" w:type="dxa"/>
            <w:vMerge w:val="restart"/>
            <w:shd w:val="clear" w:color="auto" w:fill="auto"/>
            <w:vAlign w:val="center"/>
          </w:tcPr>
          <w:p w:rsidR="00144396" w:rsidRPr="001659E3" w:rsidRDefault="00144396" w:rsidP="009233EB">
            <w:pPr>
              <w:widowControl w:val="0"/>
              <w:jc w:val="center"/>
              <w:rPr>
                <w:rFonts w:eastAsia="Calibri"/>
                <w:sz w:val="20"/>
                <w:szCs w:val="20"/>
                <w:lang w:eastAsia="ar-SA"/>
              </w:rPr>
            </w:pPr>
            <w:proofErr w:type="spellStart"/>
            <w:r w:rsidRPr="001659E3">
              <w:rPr>
                <w:rFonts w:eastAsia="Calibri"/>
                <w:sz w:val="20"/>
                <w:szCs w:val="20"/>
                <w:lang w:eastAsia="ar-SA"/>
              </w:rPr>
              <w:t>Добровский</w:t>
            </w:r>
            <w:proofErr w:type="spellEnd"/>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7.</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Добровское</w:t>
            </w:r>
            <w:proofErr w:type="spellEnd"/>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22,3</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8.</w:t>
            </w: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rFonts w:eastAsia="Calibri"/>
                <w:sz w:val="20"/>
                <w:szCs w:val="20"/>
                <w:lang w:eastAsia="ar-SA"/>
              </w:rPr>
              <w:t>Донское</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14,0</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9.</w:t>
            </w: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rFonts w:eastAsia="Calibri"/>
                <w:sz w:val="20"/>
                <w:szCs w:val="20"/>
                <w:lang w:eastAsia="ar-SA"/>
              </w:rPr>
              <w:t>Задонское</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23,2</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10.</w:t>
            </w:r>
          </w:p>
        </w:tc>
        <w:tc>
          <w:tcPr>
            <w:tcW w:w="3278" w:type="dxa"/>
            <w:shd w:val="clear" w:color="auto" w:fill="auto"/>
          </w:tcPr>
          <w:p w:rsidR="00144396" w:rsidRPr="001659E3" w:rsidRDefault="00144396" w:rsidP="00006313">
            <w:pPr>
              <w:widowControl w:val="0"/>
              <w:rPr>
                <w:rFonts w:eastAsia="Calibri"/>
                <w:sz w:val="20"/>
                <w:szCs w:val="20"/>
                <w:lang w:eastAsia="ar-SA"/>
              </w:rPr>
            </w:pPr>
            <w:proofErr w:type="spellStart"/>
            <w:r w:rsidRPr="001659E3">
              <w:rPr>
                <w:rFonts w:eastAsia="Calibri"/>
                <w:sz w:val="20"/>
                <w:szCs w:val="20"/>
                <w:lang w:eastAsia="ar-SA"/>
              </w:rPr>
              <w:t>Усманское</w:t>
            </w:r>
            <w:proofErr w:type="spellEnd"/>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23,6</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r w:rsidRPr="001659E3">
              <w:rPr>
                <w:rFonts w:eastAsia="Calibri"/>
                <w:sz w:val="20"/>
                <w:szCs w:val="20"/>
                <w:lang w:eastAsia="ar-SA"/>
              </w:rPr>
              <w:t>11.</w:t>
            </w:r>
          </w:p>
        </w:tc>
        <w:tc>
          <w:tcPr>
            <w:tcW w:w="3278" w:type="dxa"/>
            <w:shd w:val="clear" w:color="auto" w:fill="auto"/>
          </w:tcPr>
          <w:p w:rsidR="00144396" w:rsidRPr="001659E3" w:rsidRDefault="00144396" w:rsidP="00976FDF">
            <w:pPr>
              <w:widowControl w:val="0"/>
              <w:rPr>
                <w:rFonts w:eastAsia="Calibri"/>
                <w:sz w:val="20"/>
                <w:szCs w:val="20"/>
                <w:lang w:eastAsia="ar-SA"/>
              </w:rPr>
            </w:pPr>
            <w:r w:rsidRPr="001659E3">
              <w:rPr>
                <w:rFonts w:eastAsia="Calibri"/>
                <w:sz w:val="20"/>
                <w:szCs w:val="20"/>
                <w:lang w:eastAsia="ar-SA"/>
              </w:rPr>
              <w:t>Липецкое и иные городские леса на землях населённых пунктов</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5,1</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sz w:val="20"/>
                <w:szCs w:val="20"/>
              </w:rPr>
            </w:pPr>
            <w:r w:rsidRPr="001659E3">
              <w:rPr>
                <w:sz w:val="20"/>
                <w:szCs w:val="20"/>
              </w:rPr>
              <w:t>12.</w:t>
            </w: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sz w:val="20"/>
                <w:szCs w:val="20"/>
              </w:rPr>
              <w:t>Воронежский государственный природный биосферный заповедник</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12,6</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b/>
                <w:sz w:val="20"/>
                <w:szCs w:val="20"/>
                <w:lang w:eastAsia="ar-SA"/>
              </w:rPr>
            </w:pP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rFonts w:eastAsia="Calibri"/>
                <w:b/>
                <w:sz w:val="20"/>
                <w:szCs w:val="20"/>
                <w:lang w:eastAsia="ar-SA"/>
              </w:rPr>
              <w:t>Итого по зоне:</w:t>
            </w:r>
          </w:p>
        </w:tc>
        <w:tc>
          <w:tcPr>
            <w:tcW w:w="1949" w:type="dxa"/>
            <w:vMerge/>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vAlign w:val="center"/>
          </w:tcPr>
          <w:p w:rsidR="00144396" w:rsidRPr="001659E3" w:rsidRDefault="00144396" w:rsidP="00006313">
            <w:pPr>
              <w:widowControl w:val="0"/>
              <w:jc w:val="center"/>
              <w:rPr>
                <w:rFonts w:eastAsia="Calibri"/>
                <w:b/>
                <w:sz w:val="20"/>
                <w:szCs w:val="20"/>
                <w:lang w:eastAsia="ar-SA"/>
              </w:rPr>
            </w:pPr>
            <w:r w:rsidRPr="001659E3">
              <w:rPr>
                <w:rFonts w:eastAsia="Calibri"/>
                <w:b/>
                <w:sz w:val="20"/>
                <w:szCs w:val="20"/>
                <w:lang w:eastAsia="ar-SA"/>
              </w:rPr>
              <w:t>121,5</w:t>
            </w:r>
          </w:p>
        </w:tc>
        <w:tc>
          <w:tcPr>
            <w:tcW w:w="1502" w:type="dxa"/>
            <w:vMerge/>
            <w:shd w:val="clear" w:color="auto" w:fill="auto"/>
          </w:tcPr>
          <w:p w:rsidR="00144396" w:rsidRPr="001659E3" w:rsidRDefault="00144396" w:rsidP="00006313">
            <w:pPr>
              <w:widowControl w:val="0"/>
              <w:jc w:val="center"/>
              <w:rPr>
                <w:rFonts w:eastAsia="Calibri"/>
                <w:sz w:val="20"/>
                <w:szCs w:val="20"/>
                <w:lang w:eastAsia="ar-SA"/>
              </w:rPr>
            </w:pPr>
          </w:p>
        </w:tc>
      </w:tr>
      <w:tr w:rsidR="00144396" w:rsidRPr="001659E3" w:rsidTr="00144396">
        <w:tc>
          <w:tcPr>
            <w:tcW w:w="993" w:type="dxa"/>
            <w:vAlign w:val="center"/>
          </w:tcPr>
          <w:p w:rsidR="00144396" w:rsidRPr="001659E3" w:rsidRDefault="00144396" w:rsidP="00144396">
            <w:pPr>
              <w:widowControl w:val="0"/>
              <w:jc w:val="center"/>
              <w:rPr>
                <w:rFonts w:eastAsia="Calibri"/>
                <w:sz w:val="20"/>
                <w:szCs w:val="20"/>
                <w:lang w:eastAsia="ar-SA"/>
              </w:rPr>
            </w:pPr>
          </w:p>
        </w:tc>
        <w:tc>
          <w:tcPr>
            <w:tcW w:w="3278" w:type="dxa"/>
            <w:shd w:val="clear" w:color="auto" w:fill="auto"/>
          </w:tcPr>
          <w:p w:rsidR="00144396" w:rsidRPr="001659E3" w:rsidRDefault="00144396" w:rsidP="00006313">
            <w:pPr>
              <w:widowControl w:val="0"/>
              <w:rPr>
                <w:rFonts w:eastAsia="Calibri"/>
                <w:sz w:val="20"/>
                <w:szCs w:val="20"/>
                <w:lang w:eastAsia="ar-SA"/>
              </w:rPr>
            </w:pPr>
            <w:r w:rsidRPr="001659E3">
              <w:rPr>
                <w:rFonts w:eastAsia="Calibri"/>
                <w:sz w:val="20"/>
                <w:szCs w:val="20"/>
                <w:lang w:eastAsia="ar-SA"/>
              </w:rPr>
              <w:t>Всего по Липецкой области</w:t>
            </w:r>
          </w:p>
        </w:tc>
        <w:tc>
          <w:tcPr>
            <w:tcW w:w="1949" w:type="dxa"/>
            <w:shd w:val="clear" w:color="auto" w:fill="auto"/>
          </w:tcPr>
          <w:p w:rsidR="00144396" w:rsidRPr="001659E3" w:rsidRDefault="00144396" w:rsidP="00006313">
            <w:pPr>
              <w:widowControl w:val="0"/>
              <w:jc w:val="center"/>
              <w:rPr>
                <w:rFonts w:eastAsia="Calibri"/>
                <w:sz w:val="20"/>
                <w:szCs w:val="20"/>
                <w:lang w:eastAsia="ar-SA"/>
              </w:rPr>
            </w:pPr>
          </w:p>
        </w:tc>
        <w:tc>
          <w:tcPr>
            <w:tcW w:w="1741" w:type="dxa"/>
            <w:shd w:val="clear" w:color="auto" w:fill="auto"/>
            <w:vAlign w:val="center"/>
          </w:tcPr>
          <w:p w:rsidR="00144396" w:rsidRPr="001659E3" w:rsidRDefault="00144396" w:rsidP="00006313">
            <w:pPr>
              <w:widowControl w:val="0"/>
              <w:jc w:val="center"/>
              <w:rPr>
                <w:rFonts w:eastAsia="Calibri"/>
                <w:sz w:val="20"/>
                <w:szCs w:val="20"/>
                <w:lang w:eastAsia="ar-SA"/>
              </w:rPr>
            </w:pPr>
            <w:r w:rsidRPr="001659E3">
              <w:rPr>
                <w:rFonts w:eastAsia="Calibri"/>
                <w:sz w:val="20"/>
                <w:szCs w:val="20"/>
                <w:lang w:eastAsia="ar-SA"/>
              </w:rPr>
              <w:t>178,1</w:t>
            </w:r>
          </w:p>
        </w:tc>
        <w:tc>
          <w:tcPr>
            <w:tcW w:w="1502" w:type="dxa"/>
            <w:shd w:val="clear" w:color="auto" w:fill="auto"/>
          </w:tcPr>
          <w:p w:rsidR="00144396" w:rsidRPr="001659E3" w:rsidRDefault="00144396" w:rsidP="00006313">
            <w:pPr>
              <w:widowControl w:val="0"/>
              <w:jc w:val="center"/>
              <w:rPr>
                <w:rFonts w:eastAsia="Calibri"/>
                <w:sz w:val="20"/>
                <w:szCs w:val="20"/>
                <w:lang w:eastAsia="ar-SA"/>
              </w:rPr>
            </w:pPr>
          </w:p>
        </w:tc>
      </w:tr>
    </w:tbl>
    <w:p w:rsidR="0097764F" w:rsidRPr="001659E3" w:rsidRDefault="0097764F" w:rsidP="004C7AA1">
      <w:pPr>
        <w:tabs>
          <w:tab w:val="left" w:pos="4111"/>
        </w:tabs>
        <w:spacing w:line="360" w:lineRule="auto"/>
        <w:jc w:val="both"/>
        <w:rPr>
          <w:sz w:val="24"/>
        </w:rPr>
      </w:pPr>
    </w:p>
    <w:p w:rsidR="00AC3077" w:rsidRPr="001659E3" w:rsidRDefault="00AC3077" w:rsidP="00AC3077">
      <w:pPr>
        <w:tabs>
          <w:tab w:val="left" w:pos="4111"/>
        </w:tabs>
        <w:spacing w:line="360" w:lineRule="auto"/>
        <w:ind w:firstLine="709"/>
        <w:jc w:val="both"/>
        <w:rPr>
          <w:sz w:val="24"/>
        </w:rPr>
      </w:pPr>
      <w:r w:rsidRPr="001659E3">
        <w:rPr>
          <w:sz w:val="24"/>
        </w:rPr>
        <w:t>Для отнесения объекта лесозащитного районирования к той или иной зоне лесопатологической угрозы используются следующие критерии:</w:t>
      </w:r>
    </w:p>
    <w:p w:rsidR="00AC3077" w:rsidRPr="001659E3" w:rsidRDefault="00AC3077" w:rsidP="00AC3077">
      <w:pPr>
        <w:tabs>
          <w:tab w:val="left" w:pos="4111"/>
        </w:tabs>
        <w:spacing w:line="360" w:lineRule="auto"/>
        <w:ind w:firstLine="709"/>
        <w:jc w:val="both"/>
        <w:rPr>
          <w:sz w:val="24"/>
        </w:rPr>
      </w:pPr>
      <w:r w:rsidRPr="001659E3">
        <w:rPr>
          <w:sz w:val="24"/>
        </w:rPr>
        <w:t>- объем санитарно-оздоровительных мероприятий;</w:t>
      </w:r>
    </w:p>
    <w:p w:rsidR="00AC3077" w:rsidRPr="001659E3" w:rsidRDefault="00AC3077" w:rsidP="00AC3077">
      <w:pPr>
        <w:tabs>
          <w:tab w:val="left" w:pos="4111"/>
        </w:tabs>
        <w:spacing w:line="360" w:lineRule="auto"/>
        <w:ind w:firstLine="709"/>
        <w:jc w:val="both"/>
        <w:rPr>
          <w:sz w:val="24"/>
        </w:rPr>
      </w:pPr>
      <w:r w:rsidRPr="001659E3">
        <w:rPr>
          <w:sz w:val="24"/>
        </w:rPr>
        <w:t>- объем мероприятий по ликвидации очагов вредных организмов;</w:t>
      </w:r>
    </w:p>
    <w:p w:rsidR="00AC3077" w:rsidRPr="001659E3" w:rsidRDefault="00AC3077" w:rsidP="00AC3077">
      <w:pPr>
        <w:tabs>
          <w:tab w:val="left" w:pos="4111"/>
        </w:tabs>
        <w:spacing w:line="360" w:lineRule="auto"/>
        <w:ind w:firstLine="709"/>
        <w:jc w:val="both"/>
        <w:rPr>
          <w:sz w:val="24"/>
        </w:rPr>
      </w:pPr>
      <w:r w:rsidRPr="001659E3">
        <w:rPr>
          <w:sz w:val="24"/>
        </w:rPr>
        <w:t>- площадь очагов вредных организмов, в отношении которых требуется принятия мер по их ликвидации;</w:t>
      </w:r>
    </w:p>
    <w:p w:rsidR="00AC3077" w:rsidRPr="001659E3" w:rsidRDefault="00AC3077" w:rsidP="00AC3077">
      <w:pPr>
        <w:tabs>
          <w:tab w:val="left" w:pos="4111"/>
        </w:tabs>
        <w:spacing w:line="360" w:lineRule="auto"/>
        <w:ind w:firstLine="709"/>
        <w:jc w:val="both"/>
        <w:rPr>
          <w:sz w:val="24"/>
        </w:rPr>
      </w:pPr>
      <w:r w:rsidRPr="001659E3">
        <w:rPr>
          <w:sz w:val="24"/>
        </w:rPr>
        <w:t>- площадь лесного участка, занятого погибшими и поврежденными насаждениями;</w:t>
      </w:r>
    </w:p>
    <w:p w:rsidR="00AC3077" w:rsidRPr="001659E3" w:rsidRDefault="00AC3077" w:rsidP="00AC3077">
      <w:pPr>
        <w:tabs>
          <w:tab w:val="left" w:pos="4111"/>
        </w:tabs>
        <w:spacing w:line="360" w:lineRule="auto"/>
        <w:ind w:firstLine="709"/>
        <w:jc w:val="both"/>
        <w:rPr>
          <w:sz w:val="24"/>
        </w:rPr>
      </w:pPr>
      <w:r w:rsidRPr="001659E3">
        <w:rPr>
          <w:sz w:val="24"/>
        </w:rPr>
        <w:t>- площадь защитных лесов, в том числе особо охраняемых природных территорий.</w:t>
      </w:r>
    </w:p>
    <w:p w:rsidR="00AC3077" w:rsidRPr="001659E3" w:rsidRDefault="00AC3077" w:rsidP="00AC3077">
      <w:pPr>
        <w:tabs>
          <w:tab w:val="left" w:pos="4111"/>
        </w:tabs>
        <w:spacing w:line="360" w:lineRule="auto"/>
        <w:ind w:firstLine="709"/>
        <w:jc w:val="both"/>
        <w:rPr>
          <w:sz w:val="24"/>
        </w:rPr>
      </w:pPr>
      <w:r w:rsidRPr="001659E3">
        <w:rPr>
          <w:sz w:val="24"/>
        </w:rPr>
        <w:t xml:space="preserve">На предстоящий период санитарное и лесопатологическое состояние лесов </w:t>
      </w:r>
      <w:r w:rsidR="0097764F" w:rsidRPr="001659E3">
        <w:rPr>
          <w:sz w:val="24"/>
        </w:rPr>
        <w:t>Липецкой</w:t>
      </w:r>
      <w:r w:rsidRPr="001659E3">
        <w:rPr>
          <w:sz w:val="24"/>
        </w:rPr>
        <w:t xml:space="preserve"> области прогнозируется как удовлетворительное, с учетом выполнения запроектированных мероприятий по охране и защите лесов.</w:t>
      </w:r>
    </w:p>
    <w:p w:rsidR="00337335" w:rsidRPr="001659E3" w:rsidRDefault="00337335" w:rsidP="00337335">
      <w:pPr>
        <w:tabs>
          <w:tab w:val="left" w:pos="4111"/>
        </w:tabs>
        <w:spacing w:line="360" w:lineRule="auto"/>
        <w:ind w:firstLine="709"/>
        <w:jc w:val="both"/>
        <w:rPr>
          <w:sz w:val="24"/>
        </w:rPr>
      </w:pPr>
      <w:r w:rsidRPr="001659E3">
        <w:rPr>
          <w:sz w:val="24"/>
        </w:rPr>
        <w:t xml:space="preserve">Для своевременного получения информации о санитарном и лесопатологическом состоянии лесных участков в лесном фонде области должно планироваться ежегодное проведение лесопатологических обследований. </w:t>
      </w:r>
      <w:r w:rsidR="008A1AD5" w:rsidRPr="001659E3">
        <w:rPr>
          <w:sz w:val="24"/>
        </w:rPr>
        <w:t>В соответс</w:t>
      </w:r>
      <w:r w:rsidR="00976FDF" w:rsidRPr="001659E3">
        <w:rPr>
          <w:sz w:val="24"/>
        </w:rPr>
        <w:t xml:space="preserve">твии с </w:t>
      </w:r>
      <w:r w:rsidRPr="001659E3">
        <w:rPr>
          <w:sz w:val="24"/>
        </w:rPr>
        <w:t xml:space="preserve">Приказом Министерства природных ресурсов и экологии Российской Федерации (Минприроды России) "Об утверждении порядка проведения лесопатологических обследований и формы акта лесопатологического обследования» от </w:t>
      </w:r>
      <w:r w:rsidR="001210FC" w:rsidRPr="001659E3">
        <w:rPr>
          <w:sz w:val="24"/>
        </w:rPr>
        <w:t xml:space="preserve">09.11.2020 </w:t>
      </w:r>
      <w:r w:rsidRPr="001659E3">
        <w:rPr>
          <w:sz w:val="24"/>
        </w:rPr>
        <w:t xml:space="preserve">года № </w:t>
      </w:r>
      <w:r w:rsidR="001210FC" w:rsidRPr="001659E3">
        <w:rPr>
          <w:sz w:val="24"/>
        </w:rPr>
        <w:t>910</w:t>
      </w:r>
      <w:r w:rsidRPr="001659E3">
        <w:rPr>
          <w:sz w:val="24"/>
        </w:rPr>
        <w:t>, объемы лесопатологических обследований в лесном плане субъекта Российской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 Объёмы санитарно-оздоровительных мероприятий на 2022-2028 годы будут устанавливаться по результатам проведённых лесопатологических обследований.</w:t>
      </w:r>
    </w:p>
    <w:p w:rsidR="00337335" w:rsidRPr="001659E3" w:rsidRDefault="00337335" w:rsidP="00337335">
      <w:pPr>
        <w:tabs>
          <w:tab w:val="left" w:pos="4111"/>
        </w:tabs>
        <w:spacing w:line="360" w:lineRule="auto"/>
        <w:ind w:firstLine="709"/>
        <w:jc w:val="both"/>
        <w:rPr>
          <w:sz w:val="24"/>
        </w:rPr>
      </w:pPr>
      <w:r w:rsidRPr="001659E3">
        <w:rPr>
          <w:sz w:val="24"/>
        </w:rPr>
        <w:t>В 2016-2017 годах, в результате проведения санитарно-оздоровительных мероприятий и исключения из учета по результатам оценки санитарного и лесопатологического состояния лесов ослабленных и погибших насаждений произошло уменьшение учетной площади погибших лесов.</w:t>
      </w:r>
    </w:p>
    <w:p w:rsidR="00AC3077" w:rsidRPr="001659E3" w:rsidRDefault="00AC3077" w:rsidP="00AC3077">
      <w:pPr>
        <w:tabs>
          <w:tab w:val="left" w:pos="4111"/>
        </w:tabs>
        <w:spacing w:line="360" w:lineRule="auto"/>
        <w:ind w:firstLine="709"/>
        <w:jc w:val="both"/>
        <w:rPr>
          <w:sz w:val="24"/>
        </w:rPr>
      </w:pPr>
      <w:r w:rsidRPr="001659E3">
        <w:rPr>
          <w:sz w:val="24"/>
        </w:rPr>
        <w:t xml:space="preserve">В настоящее время в лесном фонде </w:t>
      </w:r>
      <w:r w:rsidR="00337335" w:rsidRPr="001659E3">
        <w:rPr>
          <w:sz w:val="24"/>
        </w:rPr>
        <w:t>Липецкой</w:t>
      </w:r>
      <w:r w:rsidRPr="001659E3">
        <w:rPr>
          <w:sz w:val="24"/>
        </w:rPr>
        <w:t xml:space="preserve"> области отмечается стабильная лесопатологическая ситуация и санитарное состояние лесов.</w:t>
      </w:r>
    </w:p>
    <w:p w:rsidR="00337335" w:rsidRPr="001659E3" w:rsidRDefault="00AC3077" w:rsidP="00AC3077">
      <w:pPr>
        <w:tabs>
          <w:tab w:val="left" w:pos="4111"/>
        </w:tabs>
        <w:spacing w:line="360" w:lineRule="auto"/>
        <w:ind w:firstLine="709"/>
        <w:jc w:val="both"/>
        <w:rPr>
          <w:sz w:val="24"/>
        </w:rPr>
      </w:pPr>
      <w:r w:rsidRPr="001659E3">
        <w:rPr>
          <w:sz w:val="24"/>
        </w:rPr>
        <w:t>В ближайшие годы резкого увеличения площади поврежденных от неблагоприятных погодных условий и почвенно-климатических факторов насаждений не прогнозируется</w:t>
      </w:r>
      <w:r w:rsidR="00BC7473" w:rsidRPr="001659E3">
        <w:rPr>
          <w:sz w:val="24"/>
        </w:rPr>
        <w:t>.</w:t>
      </w:r>
    </w:p>
    <w:p w:rsidR="00BC7473" w:rsidRPr="001659E3" w:rsidRDefault="00BC7473" w:rsidP="00BC7473">
      <w:pPr>
        <w:tabs>
          <w:tab w:val="left" w:pos="4111"/>
        </w:tabs>
        <w:spacing w:line="360" w:lineRule="auto"/>
        <w:ind w:firstLine="709"/>
        <w:jc w:val="both"/>
        <w:rPr>
          <w:sz w:val="24"/>
        </w:rPr>
      </w:pPr>
      <w:r w:rsidRPr="001659E3">
        <w:rPr>
          <w:sz w:val="24"/>
        </w:rPr>
        <w:t xml:space="preserve">Информация о мероприятиях по защите лесов за период действия предыдущего Лесного плана и показатели на период действия нового Лесного плана приведена в приложении 10. </w:t>
      </w:r>
    </w:p>
    <w:p w:rsidR="00BC7473" w:rsidRPr="001659E3" w:rsidRDefault="00BC7473" w:rsidP="00BC7473">
      <w:pPr>
        <w:tabs>
          <w:tab w:val="left" w:pos="4111"/>
        </w:tabs>
        <w:spacing w:line="360" w:lineRule="auto"/>
        <w:ind w:firstLine="709"/>
        <w:jc w:val="both"/>
        <w:rPr>
          <w:sz w:val="24"/>
        </w:rPr>
      </w:pPr>
      <w:r w:rsidRPr="001659E3">
        <w:rPr>
          <w:sz w:val="24"/>
        </w:rPr>
        <w:t xml:space="preserve">За период действия предыдущего Лесного плана мероприятия по защите лесов выполнены в полном объеме. Санитарно-оздоровительные мероприятия в целом </w:t>
      </w:r>
      <w:r w:rsidR="004B65AC" w:rsidRPr="001659E3">
        <w:rPr>
          <w:sz w:val="24"/>
        </w:rPr>
        <w:t xml:space="preserve">по всем лесам области </w:t>
      </w:r>
      <w:r w:rsidRPr="001659E3">
        <w:rPr>
          <w:sz w:val="24"/>
        </w:rPr>
        <w:t xml:space="preserve">проведены на площади </w:t>
      </w:r>
      <w:r w:rsidR="00917E84" w:rsidRPr="001659E3">
        <w:rPr>
          <w:sz w:val="24"/>
        </w:rPr>
        <w:t>32582,7</w:t>
      </w:r>
      <w:r w:rsidRPr="001659E3">
        <w:rPr>
          <w:sz w:val="24"/>
        </w:rPr>
        <w:t xml:space="preserve"> га при планируемом предыдущим лесным планом 30705 га, что составляет  10</w:t>
      </w:r>
      <w:r w:rsidR="00917E84" w:rsidRPr="001659E3">
        <w:rPr>
          <w:sz w:val="24"/>
        </w:rPr>
        <w:t>6,1</w:t>
      </w:r>
      <w:r w:rsidRPr="001659E3">
        <w:rPr>
          <w:sz w:val="24"/>
        </w:rPr>
        <w:t>% от плановых показателей, по видам мероприятий:</w:t>
      </w:r>
      <w:r w:rsidR="004B65AC" w:rsidRPr="001659E3">
        <w:rPr>
          <w:sz w:val="24"/>
        </w:rPr>
        <w:t xml:space="preserve"> сплошные санитарные рубки – 11</w:t>
      </w:r>
      <w:r w:rsidR="00917E84" w:rsidRPr="001659E3">
        <w:rPr>
          <w:sz w:val="24"/>
        </w:rPr>
        <w:t>0,9</w:t>
      </w:r>
      <w:r w:rsidRPr="001659E3">
        <w:rPr>
          <w:sz w:val="24"/>
        </w:rPr>
        <w:t xml:space="preserve">%, выборочные санитарные рубки – </w:t>
      </w:r>
      <w:r w:rsidR="00917E84" w:rsidRPr="001659E3">
        <w:rPr>
          <w:sz w:val="24"/>
        </w:rPr>
        <w:t>104,3</w:t>
      </w:r>
      <w:r w:rsidRPr="001659E3">
        <w:rPr>
          <w:sz w:val="24"/>
        </w:rPr>
        <w:t>%, убо</w:t>
      </w:r>
      <w:r w:rsidR="004B65AC" w:rsidRPr="001659E3">
        <w:rPr>
          <w:sz w:val="24"/>
        </w:rPr>
        <w:t xml:space="preserve">рка неликвидной древесины – </w:t>
      </w:r>
      <w:r w:rsidR="00917E84" w:rsidRPr="001659E3">
        <w:rPr>
          <w:sz w:val="24"/>
        </w:rPr>
        <w:t>104,0</w:t>
      </w:r>
      <w:r w:rsidRPr="001659E3">
        <w:rPr>
          <w:sz w:val="24"/>
        </w:rPr>
        <w:t>% .</w:t>
      </w:r>
    </w:p>
    <w:p w:rsidR="00BC7473" w:rsidRPr="001659E3" w:rsidRDefault="00BC7473" w:rsidP="00BC7473">
      <w:pPr>
        <w:tabs>
          <w:tab w:val="left" w:pos="4111"/>
        </w:tabs>
        <w:spacing w:line="360" w:lineRule="auto"/>
        <w:ind w:firstLine="709"/>
        <w:jc w:val="both"/>
        <w:rPr>
          <w:sz w:val="24"/>
        </w:rPr>
      </w:pPr>
      <w:r w:rsidRPr="001659E3">
        <w:rPr>
          <w:sz w:val="24"/>
        </w:rPr>
        <w:t>Плановые показатели выполнения мероприятий по защите лесов на 2019-2028 годы приведены в разделе 4.8 и в приложении 25.</w:t>
      </w:r>
    </w:p>
    <w:p w:rsidR="00AC3077" w:rsidRPr="001659E3" w:rsidRDefault="00AC3077" w:rsidP="00AC3077">
      <w:pPr>
        <w:tabs>
          <w:tab w:val="left" w:pos="4111"/>
        </w:tabs>
        <w:spacing w:line="360" w:lineRule="auto"/>
        <w:ind w:firstLine="709"/>
        <w:jc w:val="both"/>
        <w:rPr>
          <w:sz w:val="24"/>
        </w:rPr>
      </w:pPr>
      <w:r w:rsidRPr="001659E3">
        <w:rPr>
          <w:sz w:val="24"/>
          <w:lang w:val="x-none"/>
        </w:rPr>
        <w:t>Объемы санитарно-озд</w:t>
      </w:r>
      <w:r w:rsidR="004B65AC" w:rsidRPr="001659E3">
        <w:rPr>
          <w:sz w:val="24"/>
          <w:lang w:val="x-none"/>
        </w:rPr>
        <w:t>оровительных мероприятий на 201</w:t>
      </w:r>
      <w:r w:rsidR="004B65AC" w:rsidRPr="001659E3">
        <w:rPr>
          <w:sz w:val="24"/>
        </w:rPr>
        <w:t>9</w:t>
      </w:r>
      <w:r w:rsidR="004B65AC" w:rsidRPr="001659E3">
        <w:rPr>
          <w:sz w:val="24"/>
          <w:lang w:val="x-none"/>
        </w:rPr>
        <w:t>-202</w:t>
      </w:r>
      <w:r w:rsidR="004B65AC" w:rsidRPr="001659E3">
        <w:rPr>
          <w:sz w:val="24"/>
        </w:rPr>
        <w:t>1</w:t>
      </w:r>
      <w:r w:rsidRPr="001659E3">
        <w:rPr>
          <w:sz w:val="24"/>
          <w:lang w:val="x-none"/>
        </w:rPr>
        <w:t xml:space="preserve"> годы запланированы с учетом сложившейся лесопатологической и санитарной ситуации в лес</w:t>
      </w:r>
      <w:r w:rsidR="004B65AC" w:rsidRPr="001659E3">
        <w:rPr>
          <w:sz w:val="24"/>
        </w:rPr>
        <w:t xml:space="preserve">ах </w:t>
      </w:r>
      <w:r w:rsidRPr="001659E3">
        <w:rPr>
          <w:sz w:val="24"/>
          <w:lang w:val="x-none"/>
        </w:rPr>
        <w:t xml:space="preserve">области. Всего запланированы мероприятия на площади </w:t>
      </w:r>
      <w:r w:rsidR="00917E84" w:rsidRPr="001659E3">
        <w:rPr>
          <w:sz w:val="24"/>
        </w:rPr>
        <w:t>28841</w:t>
      </w:r>
      <w:r w:rsidRPr="001659E3">
        <w:rPr>
          <w:sz w:val="24"/>
          <w:lang w:val="x-none"/>
        </w:rPr>
        <w:t xml:space="preserve"> га</w:t>
      </w:r>
      <w:r w:rsidRPr="001659E3">
        <w:rPr>
          <w:sz w:val="24"/>
        </w:rPr>
        <w:t>,</w:t>
      </w:r>
      <w:r w:rsidRPr="001659E3">
        <w:rPr>
          <w:sz w:val="24"/>
          <w:lang w:val="x-none"/>
        </w:rPr>
        <w:t xml:space="preserve"> </w:t>
      </w:r>
      <w:r w:rsidR="004B65AC" w:rsidRPr="001659E3">
        <w:rPr>
          <w:sz w:val="24"/>
        </w:rPr>
        <w:t xml:space="preserve">в том числе на землях лесного фонда </w:t>
      </w:r>
      <w:r w:rsidR="00BC4C57" w:rsidRPr="001659E3">
        <w:rPr>
          <w:sz w:val="24"/>
        </w:rPr>
        <w:t>22506</w:t>
      </w:r>
      <w:r w:rsidR="004C7AA1" w:rsidRPr="001659E3">
        <w:rPr>
          <w:sz w:val="24"/>
        </w:rPr>
        <w:t xml:space="preserve"> га.</w:t>
      </w:r>
    </w:p>
    <w:p w:rsidR="00326B7E" w:rsidRPr="001659E3" w:rsidRDefault="00326B7E" w:rsidP="009233EB">
      <w:pPr>
        <w:tabs>
          <w:tab w:val="left" w:pos="4111"/>
        </w:tabs>
        <w:ind w:firstLine="709"/>
        <w:jc w:val="both"/>
        <w:rPr>
          <w:sz w:val="24"/>
        </w:rPr>
      </w:pPr>
    </w:p>
    <w:p w:rsidR="00A033D9" w:rsidRPr="001659E3" w:rsidRDefault="00326B7E" w:rsidP="009233EB">
      <w:pPr>
        <w:tabs>
          <w:tab w:val="left" w:pos="567"/>
          <w:tab w:val="left" w:pos="993"/>
          <w:tab w:val="left" w:pos="1418"/>
          <w:tab w:val="left" w:pos="1560"/>
        </w:tabs>
        <w:jc w:val="center"/>
        <w:rPr>
          <w:b/>
          <w:bCs/>
          <w:sz w:val="24"/>
        </w:rPr>
      </w:pPr>
      <w:r w:rsidRPr="001659E3">
        <w:rPr>
          <w:b/>
          <w:bCs/>
          <w:sz w:val="24"/>
        </w:rPr>
        <w:t>2.5.</w:t>
      </w:r>
      <w:r w:rsidR="00A033D9" w:rsidRPr="001659E3">
        <w:rPr>
          <w:b/>
          <w:bCs/>
          <w:sz w:val="24"/>
        </w:rPr>
        <w:t> </w:t>
      </w:r>
      <w:r w:rsidRPr="001659E3">
        <w:rPr>
          <w:b/>
          <w:bCs/>
          <w:sz w:val="24"/>
        </w:rPr>
        <w:t>Мероп</w:t>
      </w:r>
      <w:r w:rsidR="009A6004" w:rsidRPr="001659E3">
        <w:rPr>
          <w:b/>
          <w:bCs/>
          <w:sz w:val="24"/>
        </w:rPr>
        <w:t>риятия по воспроизводству лесов</w:t>
      </w:r>
    </w:p>
    <w:p w:rsidR="009A6004" w:rsidRPr="001659E3" w:rsidRDefault="009A6004" w:rsidP="009233EB">
      <w:pPr>
        <w:tabs>
          <w:tab w:val="left" w:pos="567"/>
          <w:tab w:val="left" w:pos="993"/>
          <w:tab w:val="left" w:pos="1418"/>
          <w:tab w:val="left" w:pos="1560"/>
        </w:tabs>
        <w:jc w:val="center"/>
        <w:rPr>
          <w:b/>
          <w:bCs/>
          <w:sz w:val="24"/>
        </w:rPr>
      </w:pPr>
    </w:p>
    <w:p w:rsidR="00326B7E" w:rsidRPr="001659E3" w:rsidRDefault="00326B7E" w:rsidP="00326B7E">
      <w:pPr>
        <w:tabs>
          <w:tab w:val="left" w:pos="4111"/>
        </w:tabs>
        <w:spacing w:line="360" w:lineRule="auto"/>
        <w:ind w:firstLine="709"/>
        <w:jc w:val="both"/>
        <w:rPr>
          <w:sz w:val="24"/>
        </w:rPr>
      </w:pPr>
      <w:r w:rsidRPr="001659E3">
        <w:rPr>
          <w:sz w:val="24"/>
        </w:rPr>
        <w:t>В соответствии со ст. 61 Лесного кодекса РФ вырубленные, погибшие, поврежденные леса подлежат воспроизводству. Воспроизводство лесов включает в себя: лесное семеноводство, лесовосстановление, уход за лесами и осуществление отнесения земель, предназначенных для лесовосстановления, к землям, занятым лесными насаждениями.</w:t>
      </w:r>
    </w:p>
    <w:p w:rsidR="00326B7E" w:rsidRPr="001659E3" w:rsidRDefault="00326B7E" w:rsidP="00326B7E">
      <w:pPr>
        <w:tabs>
          <w:tab w:val="left" w:pos="4111"/>
        </w:tabs>
        <w:spacing w:line="360" w:lineRule="auto"/>
        <w:ind w:firstLine="709"/>
        <w:jc w:val="both"/>
        <w:rPr>
          <w:sz w:val="24"/>
        </w:rPr>
      </w:pPr>
      <w:r w:rsidRPr="001659E3">
        <w:rPr>
          <w:sz w:val="24"/>
        </w:rPr>
        <w:t xml:space="preserve">Основой успешного и качественного лесовосстановления являются семена, и соответственно, посадочный материал, особенно в условиях преобладания в области </w:t>
      </w:r>
      <w:proofErr w:type="spellStart"/>
      <w:r w:rsidRPr="001659E3">
        <w:rPr>
          <w:sz w:val="24"/>
        </w:rPr>
        <w:t>лесокультурного</w:t>
      </w:r>
      <w:proofErr w:type="spellEnd"/>
      <w:r w:rsidRPr="001659E3">
        <w:rPr>
          <w:sz w:val="24"/>
        </w:rPr>
        <w:t xml:space="preserve"> производства, как основного способа лесовосстановления.</w:t>
      </w:r>
    </w:p>
    <w:p w:rsidR="00326B7E" w:rsidRPr="001659E3" w:rsidRDefault="00326B7E" w:rsidP="00326B7E">
      <w:pPr>
        <w:tabs>
          <w:tab w:val="left" w:pos="4111"/>
        </w:tabs>
        <w:spacing w:line="360" w:lineRule="auto"/>
        <w:ind w:firstLine="709"/>
        <w:jc w:val="both"/>
        <w:rPr>
          <w:sz w:val="24"/>
        </w:rPr>
      </w:pPr>
      <w:r w:rsidRPr="001659E3">
        <w:rPr>
          <w:sz w:val="24"/>
        </w:rPr>
        <w:t xml:space="preserve">В лесничествах Липецкой области уделяется большое внимание по созданию лесосеменной базы на </w:t>
      </w:r>
      <w:proofErr w:type="spellStart"/>
      <w:r w:rsidRPr="001659E3">
        <w:rPr>
          <w:sz w:val="24"/>
        </w:rPr>
        <w:t>селекционно</w:t>
      </w:r>
      <w:proofErr w:type="spellEnd"/>
      <w:r w:rsidRPr="001659E3">
        <w:rPr>
          <w:sz w:val="24"/>
        </w:rPr>
        <w:t xml:space="preserve">-генетической основе </w:t>
      </w:r>
      <w:proofErr w:type="gramStart"/>
      <w:r w:rsidRPr="001659E3">
        <w:rPr>
          <w:sz w:val="24"/>
        </w:rPr>
        <w:t>наиболее  ценных</w:t>
      </w:r>
      <w:proofErr w:type="gramEnd"/>
      <w:r w:rsidRPr="001659E3">
        <w:rPr>
          <w:sz w:val="24"/>
        </w:rPr>
        <w:t xml:space="preserve"> в хозяйственном отношении пород. </w:t>
      </w:r>
    </w:p>
    <w:p w:rsidR="00326B7E" w:rsidRPr="001659E3" w:rsidRDefault="00326B7E" w:rsidP="00326B7E">
      <w:pPr>
        <w:tabs>
          <w:tab w:val="left" w:pos="4111"/>
        </w:tabs>
        <w:spacing w:line="360" w:lineRule="auto"/>
        <w:ind w:firstLine="709"/>
        <w:jc w:val="both"/>
        <w:rPr>
          <w:sz w:val="24"/>
        </w:rPr>
      </w:pPr>
      <w:r w:rsidRPr="001659E3">
        <w:rPr>
          <w:sz w:val="24"/>
        </w:rPr>
        <w:t>Массовое улучшение лесных пород возможно только на основе аналитической селекции в виде группового, массового и индивидуального отбора.</w:t>
      </w:r>
    </w:p>
    <w:p w:rsidR="00326B7E" w:rsidRPr="001659E3" w:rsidRDefault="00326B7E" w:rsidP="00326B7E">
      <w:pPr>
        <w:tabs>
          <w:tab w:val="left" w:pos="4111"/>
        </w:tabs>
        <w:spacing w:line="360" w:lineRule="auto"/>
        <w:ind w:firstLine="709"/>
        <w:jc w:val="both"/>
        <w:rPr>
          <w:sz w:val="24"/>
        </w:rPr>
      </w:pPr>
      <w:r w:rsidRPr="001659E3">
        <w:rPr>
          <w:sz w:val="24"/>
        </w:rPr>
        <w:t>Сохранение баланса между поддержанием уровня изменчивости и отбором хозяйственно-ценных пород обеспечивается сочетанием долгосрочной стратегии, направленной на сохранение генетического разнообразия, и краткосрочной – ограничение  изменчивости и быстрое выделение желаемых генотипов.</w:t>
      </w:r>
    </w:p>
    <w:p w:rsidR="00326B7E" w:rsidRPr="001659E3" w:rsidRDefault="00326B7E" w:rsidP="00326B7E">
      <w:pPr>
        <w:tabs>
          <w:tab w:val="left" w:pos="4111"/>
        </w:tabs>
        <w:spacing w:line="360" w:lineRule="auto"/>
        <w:ind w:firstLine="709"/>
        <w:jc w:val="both"/>
        <w:rPr>
          <w:sz w:val="24"/>
        </w:rPr>
      </w:pPr>
      <w:r w:rsidRPr="001659E3">
        <w:rPr>
          <w:sz w:val="24"/>
        </w:rPr>
        <w:t>В качестве первоочередных мероприятий в отношении развития лесного семеноводства в лесном фонде области рекомендуется:</w:t>
      </w:r>
    </w:p>
    <w:p w:rsidR="00326B7E" w:rsidRPr="001659E3" w:rsidRDefault="00326B7E" w:rsidP="00326B7E">
      <w:pPr>
        <w:tabs>
          <w:tab w:val="left" w:pos="4111"/>
        </w:tabs>
        <w:spacing w:line="360" w:lineRule="auto"/>
        <w:ind w:firstLine="709"/>
        <w:jc w:val="both"/>
        <w:rPr>
          <w:sz w:val="24"/>
        </w:rPr>
      </w:pPr>
      <w:r w:rsidRPr="001659E3">
        <w:rPr>
          <w:sz w:val="24"/>
        </w:rPr>
        <w:t>1. Всемерное сохранение отобранных плюсовых и лучших из числа нормальных насаждений сосны и дуба.</w:t>
      </w:r>
    </w:p>
    <w:p w:rsidR="00326B7E" w:rsidRPr="001659E3" w:rsidRDefault="00326B7E" w:rsidP="00326B7E">
      <w:pPr>
        <w:tabs>
          <w:tab w:val="left" w:pos="4111"/>
        </w:tabs>
        <w:spacing w:line="360" w:lineRule="auto"/>
        <w:ind w:firstLine="709"/>
        <w:jc w:val="both"/>
        <w:rPr>
          <w:sz w:val="24"/>
        </w:rPr>
      </w:pPr>
      <w:r w:rsidRPr="001659E3">
        <w:rPr>
          <w:sz w:val="24"/>
        </w:rPr>
        <w:t>2. Отбор лучших по качеству древесины, биологической устойчивости, производительности, урожайности участков леса сосны и дуба с целью формирования в них семенных заказников.</w:t>
      </w:r>
    </w:p>
    <w:p w:rsidR="00326B7E" w:rsidRPr="001659E3" w:rsidRDefault="00326B7E" w:rsidP="00326B7E">
      <w:pPr>
        <w:tabs>
          <w:tab w:val="left" w:pos="4111"/>
        </w:tabs>
        <w:spacing w:line="360" w:lineRule="auto"/>
        <w:ind w:firstLine="709"/>
        <w:jc w:val="both"/>
        <w:rPr>
          <w:sz w:val="24"/>
        </w:rPr>
      </w:pPr>
      <w:r w:rsidRPr="001659E3">
        <w:rPr>
          <w:sz w:val="24"/>
        </w:rPr>
        <w:t>3. Испытание плюсовых деревьев по семенному и вегетативному потомству для оценки хозяйственных наследственных признаков с целью отбора их в элитные.</w:t>
      </w:r>
    </w:p>
    <w:p w:rsidR="00326B7E" w:rsidRPr="001659E3" w:rsidRDefault="00326B7E" w:rsidP="00326B7E">
      <w:pPr>
        <w:tabs>
          <w:tab w:val="left" w:pos="4111"/>
        </w:tabs>
        <w:spacing w:line="360" w:lineRule="auto"/>
        <w:ind w:firstLine="709"/>
        <w:jc w:val="both"/>
        <w:rPr>
          <w:sz w:val="24"/>
        </w:rPr>
      </w:pPr>
      <w:r w:rsidRPr="001659E3">
        <w:rPr>
          <w:sz w:val="24"/>
        </w:rPr>
        <w:t>4. Создание постоянных лесосеменных плантаций вегетативного и семенного происхождения на базе проверенных (элитных) плюсовых деревьев в необходимых объемах.</w:t>
      </w:r>
    </w:p>
    <w:p w:rsidR="00326B7E" w:rsidRPr="001659E3" w:rsidRDefault="00326B7E" w:rsidP="00326B7E">
      <w:pPr>
        <w:tabs>
          <w:tab w:val="left" w:pos="4111"/>
        </w:tabs>
        <w:spacing w:line="360" w:lineRule="auto"/>
        <w:ind w:firstLine="709"/>
        <w:jc w:val="both"/>
        <w:rPr>
          <w:sz w:val="24"/>
        </w:rPr>
      </w:pPr>
      <w:r w:rsidRPr="001659E3">
        <w:rPr>
          <w:sz w:val="24"/>
        </w:rPr>
        <w:t xml:space="preserve">5. До начала плодоношения лесосеменных плантаций, сбор семян основных лесообразующих пород производить только на </w:t>
      </w:r>
      <w:proofErr w:type="gramStart"/>
      <w:r w:rsidRPr="001659E3">
        <w:rPr>
          <w:sz w:val="24"/>
        </w:rPr>
        <w:t>аттестованных  ПЛСУ</w:t>
      </w:r>
      <w:proofErr w:type="gramEnd"/>
      <w:r w:rsidRPr="001659E3">
        <w:rPr>
          <w:sz w:val="24"/>
        </w:rPr>
        <w:t xml:space="preserve"> и в плюсовых насаждениях.</w:t>
      </w:r>
    </w:p>
    <w:p w:rsidR="00326B7E" w:rsidRPr="001659E3" w:rsidRDefault="00326B7E" w:rsidP="00326B7E">
      <w:pPr>
        <w:tabs>
          <w:tab w:val="left" w:pos="4111"/>
        </w:tabs>
        <w:spacing w:line="360" w:lineRule="auto"/>
        <w:ind w:firstLine="709"/>
        <w:jc w:val="both"/>
        <w:rPr>
          <w:sz w:val="24"/>
        </w:rPr>
      </w:pPr>
      <w:r w:rsidRPr="001659E3">
        <w:rPr>
          <w:sz w:val="24"/>
        </w:rPr>
        <w:t xml:space="preserve">На период разработки </w:t>
      </w:r>
      <w:r w:rsidR="00237E4D" w:rsidRPr="001659E3">
        <w:rPr>
          <w:sz w:val="24"/>
        </w:rPr>
        <w:t>Лесного плана</w:t>
      </w:r>
      <w:r w:rsidRPr="001659E3">
        <w:rPr>
          <w:sz w:val="24"/>
        </w:rPr>
        <w:t>, все постоянные лесосеменные участки аттестованы и соответствуют ОСТ 56-35-96.</w:t>
      </w:r>
    </w:p>
    <w:p w:rsidR="00326B7E" w:rsidRPr="001659E3" w:rsidRDefault="00326B7E" w:rsidP="00326B7E">
      <w:pPr>
        <w:tabs>
          <w:tab w:val="left" w:pos="4111"/>
        </w:tabs>
        <w:spacing w:line="360" w:lineRule="auto"/>
        <w:ind w:firstLine="709"/>
        <w:jc w:val="both"/>
        <w:rPr>
          <w:sz w:val="24"/>
        </w:rPr>
      </w:pPr>
      <w:r w:rsidRPr="001659E3">
        <w:rPr>
          <w:sz w:val="24"/>
        </w:rPr>
        <w:t xml:space="preserve">Лесовосстановление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и сохранение их полезных функций. </w:t>
      </w:r>
    </w:p>
    <w:p w:rsidR="00326B7E" w:rsidRPr="001659E3" w:rsidRDefault="00326B7E" w:rsidP="00326B7E">
      <w:pPr>
        <w:spacing w:line="360" w:lineRule="auto"/>
        <w:ind w:firstLine="709"/>
        <w:jc w:val="both"/>
        <w:rPr>
          <w:sz w:val="24"/>
        </w:rPr>
      </w:pPr>
      <w:r w:rsidRPr="001659E3">
        <w:rPr>
          <w:sz w:val="24"/>
        </w:rPr>
        <w:t>Практический интерес, в части естественного возобновления, представляют такие ценные породы, как дуб и сосна.</w:t>
      </w:r>
    </w:p>
    <w:p w:rsidR="00326B7E" w:rsidRPr="001659E3" w:rsidRDefault="009363B8" w:rsidP="00326B7E">
      <w:pPr>
        <w:spacing w:line="360" w:lineRule="auto"/>
        <w:ind w:firstLine="709"/>
        <w:jc w:val="both"/>
        <w:rPr>
          <w:sz w:val="24"/>
        </w:rPr>
      </w:pPr>
      <w:r w:rsidRPr="001659E3">
        <w:rPr>
          <w:sz w:val="24"/>
        </w:rPr>
        <w:t>О</w:t>
      </w:r>
      <w:r w:rsidR="00326B7E" w:rsidRPr="001659E3">
        <w:rPr>
          <w:sz w:val="24"/>
        </w:rPr>
        <w:t>сновным направлением лесовосстановления не покрытых лесной растительностью земель, лесосек ревизионного периода, принято производство сплошных лесных культур и частичных лесных культур дуба с последующим уходом и регулированием количества сопутствующих пород.</w:t>
      </w:r>
    </w:p>
    <w:p w:rsidR="00326B7E" w:rsidRPr="001659E3" w:rsidRDefault="00326B7E" w:rsidP="00A033D9">
      <w:pPr>
        <w:tabs>
          <w:tab w:val="left" w:pos="4111"/>
        </w:tabs>
        <w:spacing w:line="360" w:lineRule="auto"/>
        <w:ind w:firstLine="709"/>
        <w:jc w:val="both"/>
        <w:rPr>
          <w:sz w:val="24"/>
        </w:rPr>
      </w:pPr>
      <w:r w:rsidRPr="001659E3">
        <w:rPr>
          <w:sz w:val="24"/>
        </w:rPr>
        <w:t xml:space="preserve">Информация о мероприятиях по воспроизводству лесов за период действия предыдущего </w:t>
      </w:r>
      <w:r w:rsidR="00237E4D" w:rsidRPr="001659E3">
        <w:rPr>
          <w:sz w:val="24"/>
        </w:rPr>
        <w:t>Лесного плана</w:t>
      </w:r>
      <w:r w:rsidRPr="001659E3">
        <w:rPr>
          <w:sz w:val="24"/>
        </w:rPr>
        <w:t xml:space="preserve"> и показатели на период действия разрабатываемого </w:t>
      </w:r>
      <w:r w:rsidR="00237E4D" w:rsidRPr="001659E3">
        <w:rPr>
          <w:sz w:val="24"/>
        </w:rPr>
        <w:t>Лесного плана</w:t>
      </w:r>
      <w:r w:rsidRPr="001659E3">
        <w:rPr>
          <w:sz w:val="24"/>
        </w:rPr>
        <w:t xml:space="preserve"> приведены в приложении 11.</w:t>
      </w:r>
    </w:p>
    <w:p w:rsidR="00326B7E" w:rsidRPr="001659E3" w:rsidRDefault="00326B7E" w:rsidP="00A033D9">
      <w:pPr>
        <w:tabs>
          <w:tab w:val="left" w:pos="4111"/>
        </w:tabs>
        <w:spacing w:line="360" w:lineRule="auto"/>
        <w:ind w:firstLine="709"/>
        <w:jc w:val="both"/>
        <w:rPr>
          <w:sz w:val="24"/>
        </w:rPr>
      </w:pPr>
      <w:r w:rsidRPr="001659E3">
        <w:rPr>
          <w:sz w:val="24"/>
        </w:rPr>
        <w:t xml:space="preserve">Анализ выполнения мероприятий по воспроизводству лесов </w:t>
      </w:r>
      <w:r w:rsidR="00BD0395" w:rsidRPr="001659E3">
        <w:rPr>
          <w:sz w:val="24"/>
        </w:rPr>
        <w:t xml:space="preserve">в целом по всем лесам области </w:t>
      </w:r>
      <w:r w:rsidRPr="001659E3">
        <w:rPr>
          <w:sz w:val="24"/>
        </w:rPr>
        <w:t>показал следующее:</w:t>
      </w:r>
    </w:p>
    <w:p w:rsidR="00326B7E" w:rsidRPr="001659E3" w:rsidRDefault="00A033D9" w:rsidP="00A033D9">
      <w:pPr>
        <w:tabs>
          <w:tab w:val="left" w:pos="4111"/>
        </w:tabs>
        <w:spacing w:line="360" w:lineRule="auto"/>
        <w:ind w:firstLine="709"/>
        <w:jc w:val="both"/>
        <w:rPr>
          <w:sz w:val="24"/>
        </w:rPr>
      </w:pPr>
      <w:r w:rsidRPr="001659E3">
        <w:rPr>
          <w:sz w:val="24"/>
        </w:rPr>
        <w:t>– </w:t>
      </w:r>
      <w:r w:rsidR="00326B7E" w:rsidRPr="001659E3">
        <w:rPr>
          <w:sz w:val="24"/>
        </w:rPr>
        <w:t xml:space="preserve">заготовка семян – </w:t>
      </w:r>
      <w:r w:rsidR="00EF0338" w:rsidRPr="001659E3">
        <w:rPr>
          <w:sz w:val="24"/>
        </w:rPr>
        <w:t>435</w:t>
      </w:r>
      <w:r w:rsidR="00326B7E" w:rsidRPr="001659E3">
        <w:rPr>
          <w:sz w:val="24"/>
        </w:rPr>
        <w:t xml:space="preserve">%; </w:t>
      </w:r>
    </w:p>
    <w:p w:rsidR="00326B7E" w:rsidRPr="001659E3" w:rsidRDefault="00A033D9" w:rsidP="00A033D9">
      <w:pPr>
        <w:tabs>
          <w:tab w:val="left" w:pos="4111"/>
        </w:tabs>
        <w:spacing w:line="360" w:lineRule="auto"/>
        <w:ind w:firstLine="709"/>
        <w:jc w:val="both"/>
        <w:rPr>
          <w:sz w:val="24"/>
        </w:rPr>
      </w:pPr>
      <w:r w:rsidRPr="001659E3">
        <w:rPr>
          <w:sz w:val="24"/>
        </w:rPr>
        <w:t>– </w:t>
      </w:r>
      <w:r w:rsidR="00326B7E" w:rsidRPr="001659E3">
        <w:rPr>
          <w:sz w:val="24"/>
        </w:rPr>
        <w:t>выращивание стандартного посадочного материала – 280%;</w:t>
      </w:r>
    </w:p>
    <w:p w:rsidR="00326B7E" w:rsidRPr="001659E3" w:rsidRDefault="00A033D9" w:rsidP="00A033D9">
      <w:pPr>
        <w:tabs>
          <w:tab w:val="left" w:pos="4111"/>
        </w:tabs>
        <w:spacing w:line="360" w:lineRule="auto"/>
        <w:ind w:firstLine="709"/>
        <w:rPr>
          <w:sz w:val="24"/>
        </w:rPr>
      </w:pPr>
      <w:r w:rsidRPr="001659E3">
        <w:rPr>
          <w:sz w:val="24"/>
        </w:rPr>
        <w:t>– </w:t>
      </w:r>
      <w:r w:rsidR="009C7144" w:rsidRPr="001659E3">
        <w:rPr>
          <w:sz w:val="24"/>
        </w:rPr>
        <w:t xml:space="preserve">искусственное лесовосстановление – </w:t>
      </w:r>
      <w:r w:rsidR="00DB7DAD" w:rsidRPr="001659E3">
        <w:rPr>
          <w:sz w:val="24"/>
        </w:rPr>
        <w:t>9072,3</w:t>
      </w:r>
      <w:r w:rsidR="009C7144" w:rsidRPr="001659E3">
        <w:rPr>
          <w:sz w:val="24"/>
        </w:rPr>
        <w:t xml:space="preserve"> га (95</w:t>
      </w:r>
      <w:r w:rsidR="00B935EA" w:rsidRPr="001659E3">
        <w:rPr>
          <w:sz w:val="24"/>
        </w:rPr>
        <w:t>,4</w:t>
      </w:r>
      <w:r w:rsidR="009C7144" w:rsidRPr="001659E3">
        <w:rPr>
          <w:sz w:val="24"/>
        </w:rPr>
        <w:t xml:space="preserve">%), </w:t>
      </w:r>
      <w:r w:rsidR="00B935EA" w:rsidRPr="001659E3">
        <w:rPr>
          <w:sz w:val="24"/>
        </w:rPr>
        <w:t>комбинированное – 298,5 га (</w:t>
      </w:r>
      <w:proofErr w:type="gramStart"/>
      <w:r w:rsidR="00B935EA" w:rsidRPr="001659E3">
        <w:rPr>
          <w:sz w:val="24"/>
        </w:rPr>
        <w:t>3,.</w:t>
      </w:r>
      <w:proofErr w:type="gramEnd"/>
      <w:r w:rsidR="00B935EA" w:rsidRPr="001659E3">
        <w:rPr>
          <w:sz w:val="24"/>
        </w:rPr>
        <w:t>1</w:t>
      </w:r>
      <w:r w:rsidR="009C7144" w:rsidRPr="001659E3">
        <w:rPr>
          <w:sz w:val="24"/>
        </w:rPr>
        <w:t>%), естест</w:t>
      </w:r>
      <w:r w:rsidR="00D509D6" w:rsidRPr="001659E3">
        <w:rPr>
          <w:sz w:val="24"/>
        </w:rPr>
        <w:t xml:space="preserve">венное  лесовосстановление – </w:t>
      </w:r>
      <w:r w:rsidR="00DB7DAD" w:rsidRPr="001659E3">
        <w:rPr>
          <w:sz w:val="24"/>
        </w:rPr>
        <w:t>137</w:t>
      </w:r>
      <w:r w:rsidR="00B935EA" w:rsidRPr="001659E3">
        <w:rPr>
          <w:sz w:val="24"/>
        </w:rPr>
        <w:t xml:space="preserve"> га (1,5</w:t>
      </w:r>
      <w:r w:rsidR="00D509D6" w:rsidRPr="001659E3">
        <w:rPr>
          <w:sz w:val="24"/>
        </w:rPr>
        <w:t>%).</w:t>
      </w:r>
    </w:p>
    <w:p w:rsidR="00326B7E" w:rsidRPr="001659E3" w:rsidRDefault="00A033D9" w:rsidP="00A033D9">
      <w:pPr>
        <w:tabs>
          <w:tab w:val="left" w:pos="4111"/>
        </w:tabs>
        <w:spacing w:line="360" w:lineRule="auto"/>
        <w:ind w:firstLine="851"/>
        <w:jc w:val="both"/>
        <w:rPr>
          <w:sz w:val="24"/>
        </w:rPr>
      </w:pPr>
      <w:r w:rsidRPr="001659E3">
        <w:rPr>
          <w:sz w:val="24"/>
        </w:rPr>
        <w:t>– </w:t>
      </w:r>
      <w:r w:rsidR="00326B7E" w:rsidRPr="001659E3">
        <w:rPr>
          <w:sz w:val="24"/>
        </w:rPr>
        <w:t>рубки ухода за лесом, всего – 98%, в том числе: осветления и прочистки – 100,5%, прореживания – 98,4%, проходные рубки 94,4%.</w:t>
      </w:r>
    </w:p>
    <w:p w:rsidR="00326B7E" w:rsidRPr="001659E3" w:rsidRDefault="00326B7E" w:rsidP="00A033D9">
      <w:pPr>
        <w:tabs>
          <w:tab w:val="left" w:pos="4111"/>
        </w:tabs>
        <w:spacing w:line="360" w:lineRule="auto"/>
        <w:ind w:firstLine="709"/>
        <w:jc w:val="both"/>
        <w:rPr>
          <w:sz w:val="24"/>
        </w:rPr>
      </w:pPr>
      <w:r w:rsidRPr="001659E3">
        <w:rPr>
          <w:sz w:val="24"/>
        </w:rPr>
        <w:t xml:space="preserve">Перевыполнение запланированных объемов мероприятий по воспроизводству лесов объясняется тем, что в 2010 году произошли пожары на площади более 9 тысяч гектар, что потребовало в последующие годы резко увеличить объёмы по </w:t>
      </w:r>
      <w:r w:rsidR="00DA3357" w:rsidRPr="001659E3">
        <w:rPr>
          <w:sz w:val="24"/>
        </w:rPr>
        <w:t xml:space="preserve">заготовке семян, выращиванию посадочного материала и </w:t>
      </w:r>
      <w:r w:rsidRPr="001659E3">
        <w:rPr>
          <w:sz w:val="24"/>
        </w:rPr>
        <w:t>лесовосстановлению погибших лесов.</w:t>
      </w:r>
    </w:p>
    <w:p w:rsidR="00326B7E" w:rsidRPr="001659E3" w:rsidRDefault="00326B7E" w:rsidP="00A033D9">
      <w:pPr>
        <w:tabs>
          <w:tab w:val="left" w:pos="4111"/>
        </w:tabs>
        <w:spacing w:line="360" w:lineRule="auto"/>
        <w:ind w:firstLine="709"/>
        <w:jc w:val="both"/>
        <w:rPr>
          <w:sz w:val="24"/>
        </w:rPr>
      </w:pPr>
      <w:r w:rsidRPr="001659E3">
        <w:rPr>
          <w:sz w:val="24"/>
        </w:rPr>
        <w:t xml:space="preserve">На </w:t>
      </w:r>
      <w:r w:rsidR="00CC6888" w:rsidRPr="001659E3">
        <w:rPr>
          <w:sz w:val="24"/>
        </w:rPr>
        <w:t>предстоящий период (2019-2028 г</w:t>
      </w:r>
      <w:r w:rsidRPr="001659E3">
        <w:rPr>
          <w:sz w:val="24"/>
        </w:rPr>
        <w:t>г.) объемы мероприятий по воспроизводству лесов запланированы с учетом изменения фонда</w:t>
      </w:r>
      <w:r w:rsidR="00861039" w:rsidRPr="001659E3">
        <w:rPr>
          <w:sz w:val="24"/>
        </w:rPr>
        <w:t xml:space="preserve"> лесовосстановления на 01.01.2023</w:t>
      </w:r>
      <w:r w:rsidRPr="001659E3">
        <w:rPr>
          <w:sz w:val="24"/>
        </w:rPr>
        <w:t>, анализа возможностей и перспектив использования лесов для заготовки древесины. Подробная информация приведена в разделе 4.10.</w:t>
      </w:r>
    </w:p>
    <w:p w:rsidR="00326B7E" w:rsidRPr="001659E3" w:rsidRDefault="00326B7E" w:rsidP="009233EB">
      <w:pPr>
        <w:tabs>
          <w:tab w:val="left" w:pos="1834"/>
        </w:tabs>
        <w:rPr>
          <w:b/>
          <w:sz w:val="24"/>
        </w:rPr>
      </w:pPr>
    </w:p>
    <w:p w:rsidR="00326B7E" w:rsidRPr="001659E3" w:rsidRDefault="00A033D9" w:rsidP="009233EB">
      <w:pPr>
        <w:tabs>
          <w:tab w:val="left" w:pos="567"/>
          <w:tab w:val="left" w:pos="993"/>
          <w:tab w:val="left" w:pos="1418"/>
          <w:tab w:val="left" w:pos="1560"/>
        </w:tabs>
        <w:jc w:val="center"/>
        <w:rPr>
          <w:b/>
          <w:bCs/>
          <w:sz w:val="24"/>
        </w:rPr>
      </w:pPr>
      <w:r w:rsidRPr="001659E3">
        <w:rPr>
          <w:b/>
          <w:bCs/>
          <w:sz w:val="24"/>
        </w:rPr>
        <w:t>2.6. </w:t>
      </w:r>
      <w:r w:rsidR="00326B7E" w:rsidRPr="001659E3">
        <w:rPr>
          <w:b/>
          <w:bCs/>
          <w:sz w:val="24"/>
        </w:rPr>
        <w:t xml:space="preserve">Мероприятия по лесоразведению и рекультивации земель </w:t>
      </w:r>
    </w:p>
    <w:p w:rsidR="00326B7E" w:rsidRPr="001659E3" w:rsidRDefault="00326B7E" w:rsidP="009233EB">
      <w:pPr>
        <w:tabs>
          <w:tab w:val="left" w:pos="567"/>
          <w:tab w:val="left" w:pos="993"/>
          <w:tab w:val="left" w:pos="1418"/>
          <w:tab w:val="left" w:pos="1560"/>
        </w:tabs>
        <w:jc w:val="center"/>
        <w:rPr>
          <w:b/>
          <w:bCs/>
          <w:sz w:val="24"/>
        </w:rPr>
      </w:pPr>
    </w:p>
    <w:p w:rsidR="00326B7E" w:rsidRPr="001659E3" w:rsidRDefault="00326B7E" w:rsidP="00326B7E">
      <w:pPr>
        <w:tabs>
          <w:tab w:val="left" w:pos="4111"/>
        </w:tabs>
        <w:spacing w:line="360" w:lineRule="auto"/>
        <w:ind w:firstLine="709"/>
        <w:jc w:val="both"/>
        <w:rPr>
          <w:sz w:val="24"/>
        </w:rPr>
      </w:pPr>
      <w:r w:rsidRPr="001659E3">
        <w:rPr>
          <w:sz w:val="24"/>
        </w:rPr>
        <w:t>Кроме лесовосстановительных работ на землях, находящихся в ведении Управления лесного хозяйства Липецкой области, проводятся работы по лесоразведению на малопродуктивных сельскохозяйственных землях и землях других категорий, предназначенных для создания защитных лесных насаждений.</w:t>
      </w:r>
    </w:p>
    <w:p w:rsidR="00AE6998" w:rsidRPr="001659E3" w:rsidRDefault="00326B7E" w:rsidP="008A1AD5">
      <w:pPr>
        <w:tabs>
          <w:tab w:val="left" w:pos="4111"/>
        </w:tabs>
        <w:spacing w:line="360" w:lineRule="auto"/>
        <w:ind w:firstLine="709"/>
        <w:jc w:val="both"/>
        <w:rPr>
          <w:sz w:val="24"/>
        </w:rPr>
      </w:pPr>
      <w:r w:rsidRPr="001659E3">
        <w:rPr>
          <w:sz w:val="24"/>
        </w:rPr>
        <w:t xml:space="preserve">Определение местоположения и площади земельных участков, предназначенных для лесоразведения на последующие годы, осуществляется на основании данных лесоустройства, землеустройства, документов территориального планирования, специальных обследований и других источников (п. 8 </w:t>
      </w:r>
      <w:r w:rsidR="008A1AD5" w:rsidRPr="001659E3">
        <w:rPr>
          <w:sz w:val="24"/>
        </w:rPr>
        <w:t>приказа Федерального агентства лесного хозяйства от 10.01.2012 №1 «Об утв</w:t>
      </w:r>
      <w:r w:rsidR="00AE6998" w:rsidRPr="001659E3">
        <w:rPr>
          <w:sz w:val="24"/>
        </w:rPr>
        <w:t>ерждении Правил лесоразведения» и с 2022 года работы по лесоразведению регламентируются приказом Минприроды России от 20.12.2021 № 978 «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p>
    <w:p w:rsidR="00326B7E" w:rsidRPr="001659E3" w:rsidRDefault="008A1AD5" w:rsidP="008A1AD5">
      <w:pPr>
        <w:tabs>
          <w:tab w:val="left" w:pos="4111"/>
        </w:tabs>
        <w:spacing w:line="360" w:lineRule="auto"/>
        <w:ind w:firstLine="709"/>
        <w:jc w:val="both"/>
        <w:rPr>
          <w:sz w:val="24"/>
        </w:rPr>
      </w:pPr>
      <w:r w:rsidRPr="001659E3">
        <w:rPr>
          <w:sz w:val="24"/>
        </w:rPr>
        <w:t xml:space="preserve">  </w:t>
      </w:r>
      <w:r w:rsidR="00326B7E" w:rsidRPr="001659E3">
        <w:rPr>
          <w:sz w:val="24"/>
        </w:rPr>
        <w:t>Данные о защитных лесных насаждениях, созданных за период 2009 – 2017 годы приведены в таблице 2.6.1</w:t>
      </w:r>
      <w:r w:rsidR="00376038" w:rsidRPr="001659E3">
        <w:rPr>
          <w:sz w:val="24"/>
        </w:rPr>
        <w:t>.</w:t>
      </w:r>
    </w:p>
    <w:p w:rsidR="00326B7E" w:rsidRPr="001659E3" w:rsidRDefault="00326B7E" w:rsidP="00326B7E">
      <w:pPr>
        <w:tabs>
          <w:tab w:val="left" w:pos="4111"/>
        </w:tabs>
        <w:spacing w:line="360" w:lineRule="auto"/>
        <w:ind w:firstLine="709"/>
        <w:jc w:val="right"/>
        <w:rPr>
          <w:sz w:val="24"/>
        </w:rPr>
      </w:pPr>
      <w:r w:rsidRPr="001659E3">
        <w:rPr>
          <w:sz w:val="24"/>
        </w:rPr>
        <w:t>Таблица 2.6.1</w:t>
      </w:r>
      <w:r w:rsidR="00376038" w:rsidRPr="001659E3">
        <w:rPr>
          <w:sz w:val="24"/>
        </w:rPr>
        <w:t>.</w:t>
      </w:r>
    </w:p>
    <w:p w:rsidR="00326B7E" w:rsidRPr="001659E3" w:rsidRDefault="00326B7E" w:rsidP="00932C5D">
      <w:pPr>
        <w:spacing w:line="23" w:lineRule="atLeast"/>
        <w:ind w:firstLine="709"/>
        <w:jc w:val="center"/>
        <w:rPr>
          <w:sz w:val="24"/>
        </w:rPr>
      </w:pPr>
      <w:r w:rsidRPr="001659E3">
        <w:rPr>
          <w:sz w:val="24"/>
        </w:rPr>
        <w:t>Объемы лесоразведения на малопродуктивных сельскохозяйственных землях</w:t>
      </w:r>
    </w:p>
    <w:p w:rsidR="00326B7E" w:rsidRPr="001659E3" w:rsidRDefault="00326B7E" w:rsidP="00932C5D">
      <w:pPr>
        <w:spacing w:line="23" w:lineRule="atLeast"/>
        <w:ind w:firstLine="709"/>
        <w:jc w:val="center"/>
        <w:rPr>
          <w:sz w:val="24"/>
        </w:rPr>
      </w:pPr>
      <w:r w:rsidRPr="001659E3">
        <w:rPr>
          <w:sz w:val="24"/>
        </w:rPr>
        <w:t>и землях иных категорий</w:t>
      </w:r>
      <w:r w:rsidR="009233EB" w:rsidRPr="001659E3">
        <w:rPr>
          <w:sz w:val="24"/>
        </w:rPr>
        <w:t xml:space="preserve"> </w:t>
      </w:r>
      <w:r w:rsidRPr="001659E3">
        <w:rPr>
          <w:sz w:val="24"/>
        </w:rPr>
        <w:t>Липецкой области за 2009 – 2017 годы</w:t>
      </w:r>
      <w:r w:rsidR="00D31922" w:rsidRPr="001659E3">
        <w:rPr>
          <w:sz w:val="24"/>
        </w:rPr>
        <w:t>, га.</w:t>
      </w:r>
    </w:p>
    <w:p w:rsidR="00326B7E" w:rsidRPr="001659E3" w:rsidRDefault="00326B7E" w:rsidP="00326B7E">
      <w:pPr>
        <w:spacing w:line="23" w:lineRule="atLeast"/>
        <w:ind w:firstLine="709"/>
        <w:jc w:val="center"/>
        <w:rPr>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2268"/>
        <w:gridCol w:w="2977"/>
      </w:tblGrid>
      <w:tr w:rsidR="00065633" w:rsidRPr="001659E3" w:rsidTr="009233EB">
        <w:trPr>
          <w:trHeight w:val="399"/>
          <w:tblHeader/>
        </w:trPr>
        <w:tc>
          <w:tcPr>
            <w:tcW w:w="1843" w:type="dxa"/>
            <w:shd w:val="clear" w:color="auto" w:fill="auto"/>
            <w:vAlign w:val="center"/>
          </w:tcPr>
          <w:p w:rsidR="00326B7E" w:rsidRPr="001659E3" w:rsidRDefault="00326B7E" w:rsidP="00326B7E">
            <w:pPr>
              <w:spacing w:line="23" w:lineRule="atLeast"/>
              <w:ind w:left="-142" w:right="-108"/>
              <w:jc w:val="center"/>
              <w:rPr>
                <w:iCs/>
                <w:sz w:val="20"/>
                <w:szCs w:val="20"/>
              </w:rPr>
            </w:pPr>
            <w:r w:rsidRPr="001659E3">
              <w:rPr>
                <w:iCs/>
                <w:sz w:val="20"/>
                <w:szCs w:val="20"/>
              </w:rPr>
              <w:t>Годы</w:t>
            </w:r>
          </w:p>
        </w:tc>
        <w:tc>
          <w:tcPr>
            <w:tcW w:w="2268" w:type="dxa"/>
            <w:shd w:val="clear" w:color="auto" w:fill="auto"/>
            <w:vAlign w:val="center"/>
          </w:tcPr>
          <w:p w:rsidR="00326B7E" w:rsidRPr="001659E3" w:rsidRDefault="00326B7E" w:rsidP="00326B7E">
            <w:pPr>
              <w:spacing w:line="23" w:lineRule="atLeast"/>
              <w:ind w:left="-142" w:right="-108"/>
              <w:jc w:val="center"/>
              <w:rPr>
                <w:iCs/>
                <w:sz w:val="20"/>
                <w:szCs w:val="20"/>
              </w:rPr>
            </w:pPr>
            <w:r w:rsidRPr="001659E3">
              <w:rPr>
                <w:iCs/>
                <w:sz w:val="20"/>
                <w:szCs w:val="20"/>
              </w:rPr>
              <w:t>Всего</w:t>
            </w:r>
          </w:p>
        </w:tc>
        <w:tc>
          <w:tcPr>
            <w:tcW w:w="2268" w:type="dxa"/>
            <w:shd w:val="clear" w:color="auto" w:fill="auto"/>
            <w:vAlign w:val="center"/>
          </w:tcPr>
          <w:p w:rsidR="00326B7E" w:rsidRPr="001659E3" w:rsidRDefault="00326B7E" w:rsidP="00326B7E">
            <w:pPr>
              <w:spacing w:line="23" w:lineRule="atLeast"/>
              <w:ind w:left="-142" w:right="-108"/>
              <w:jc w:val="center"/>
              <w:rPr>
                <w:iCs/>
                <w:sz w:val="20"/>
                <w:szCs w:val="20"/>
              </w:rPr>
            </w:pPr>
            <w:r w:rsidRPr="001659E3">
              <w:rPr>
                <w:iCs/>
                <w:sz w:val="20"/>
                <w:szCs w:val="20"/>
              </w:rPr>
              <w:t>Посев и посадка</w:t>
            </w:r>
          </w:p>
        </w:tc>
        <w:tc>
          <w:tcPr>
            <w:tcW w:w="2977" w:type="dxa"/>
            <w:shd w:val="clear" w:color="auto" w:fill="auto"/>
            <w:vAlign w:val="center"/>
          </w:tcPr>
          <w:p w:rsidR="00326B7E" w:rsidRPr="001659E3" w:rsidRDefault="00326B7E" w:rsidP="00326B7E">
            <w:pPr>
              <w:spacing w:line="23" w:lineRule="atLeast"/>
              <w:ind w:left="-142" w:right="-108"/>
              <w:jc w:val="center"/>
              <w:rPr>
                <w:iCs/>
                <w:sz w:val="20"/>
                <w:szCs w:val="20"/>
              </w:rPr>
            </w:pPr>
            <w:r w:rsidRPr="001659E3">
              <w:rPr>
                <w:iCs/>
                <w:sz w:val="20"/>
                <w:szCs w:val="20"/>
              </w:rPr>
              <w:t xml:space="preserve">Содействие </w:t>
            </w:r>
          </w:p>
          <w:p w:rsidR="00326B7E" w:rsidRPr="001659E3" w:rsidRDefault="00326B7E" w:rsidP="00326B7E">
            <w:pPr>
              <w:spacing w:line="23" w:lineRule="atLeast"/>
              <w:ind w:left="-142" w:right="-108"/>
              <w:jc w:val="center"/>
              <w:rPr>
                <w:iCs/>
                <w:sz w:val="20"/>
                <w:szCs w:val="20"/>
              </w:rPr>
            </w:pPr>
            <w:r w:rsidRPr="001659E3">
              <w:rPr>
                <w:iCs/>
                <w:sz w:val="20"/>
                <w:szCs w:val="20"/>
              </w:rPr>
              <w:t>естественному возобновлению</w:t>
            </w:r>
          </w:p>
        </w:tc>
      </w:tr>
      <w:tr w:rsidR="00065633" w:rsidRPr="001659E3" w:rsidTr="009233EB">
        <w:trPr>
          <w:trHeight w:val="80"/>
          <w:tblHeader/>
        </w:trPr>
        <w:tc>
          <w:tcPr>
            <w:tcW w:w="1843" w:type="dxa"/>
            <w:shd w:val="clear" w:color="auto" w:fill="auto"/>
            <w:vAlign w:val="center"/>
          </w:tcPr>
          <w:p w:rsidR="00326B7E" w:rsidRPr="001659E3" w:rsidRDefault="009233EB" w:rsidP="00326B7E">
            <w:pPr>
              <w:spacing w:line="23" w:lineRule="atLeast"/>
              <w:jc w:val="center"/>
              <w:rPr>
                <w:iCs/>
                <w:sz w:val="20"/>
                <w:szCs w:val="20"/>
              </w:rPr>
            </w:pPr>
            <w:r w:rsidRPr="001659E3">
              <w:rPr>
                <w:iCs/>
                <w:sz w:val="20"/>
                <w:szCs w:val="20"/>
              </w:rPr>
              <w:t>1</w:t>
            </w:r>
          </w:p>
        </w:tc>
        <w:tc>
          <w:tcPr>
            <w:tcW w:w="2268" w:type="dxa"/>
            <w:shd w:val="clear" w:color="auto" w:fill="auto"/>
            <w:vAlign w:val="center"/>
          </w:tcPr>
          <w:p w:rsidR="00326B7E" w:rsidRPr="001659E3" w:rsidRDefault="009233EB" w:rsidP="00326B7E">
            <w:pPr>
              <w:spacing w:line="23" w:lineRule="atLeast"/>
              <w:jc w:val="center"/>
              <w:rPr>
                <w:iCs/>
                <w:sz w:val="20"/>
                <w:szCs w:val="20"/>
              </w:rPr>
            </w:pPr>
            <w:r w:rsidRPr="001659E3">
              <w:rPr>
                <w:iCs/>
                <w:sz w:val="20"/>
                <w:szCs w:val="20"/>
              </w:rPr>
              <w:t>2</w:t>
            </w:r>
          </w:p>
        </w:tc>
        <w:tc>
          <w:tcPr>
            <w:tcW w:w="2268" w:type="dxa"/>
            <w:shd w:val="clear" w:color="auto" w:fill="auto"/>
            <w:vAlign w:val="center"/>
          </w:tcPr>
          <w:p w:rsidR="00326B7E" w:rsidRPr="001659E3" w:rsidRDefault="009233EB" w:rsidP="00326B7E">
            <w:pPr>
              <w:spacing w:line="23" w:lineRule="atLeast"/>
              <w:jc w:val="center"/>
              <w:rPr>
                <w:iCs/>
                <w:sz w:val="20"/>
                <w:szCs w:val="20"/>
              </w:rPr>
            </w:pPr>
            <w:r w:rsidRPr="001659E3">
              <w:rPr>
                <w:iCs/>
                <w:sz w:val="20"/>
                <w:szCs w:val="20"/>
              </w:rPr>
              <w:t>3</w:t>
            </w:r>
          </w:p>
        </w:tc>
        <w:tc>
          <w:tcPr>
            <w:tcW w:w="2977" w:type="dxa"/>
            <w:shd w:val="clear" w:color="auto" w:fill="auto"/>
            <w:vAlign w:val="center"/>
          </w:tcPr>
          <w:p w:rsidR="00326B7E" w:rsidRPr="001659E3" w:rsidRDefault="009233EB" w:rsidP="00326B7E">
            <w:pPr>
              <w:spacing w:line="23" w:lineRule="atLeast"/>
              <w:jc w:val="center"/>
              <w:rPr>
                <w:iCs/>
                <w:sz w:val="20"/>
                <w:szCs w:val="20"/>
              </w:rPr>
            </w:pPr>
            <w:r w:rsidRPr="001659E3">
              <w:rPr>
                <w:iCs/>
                <w:sz w:val="20"/>
                <w:szCs w:val="20"/>
              </w:rPr>
              <w:t>4</w:t>
            </w:r>
          </w:p>
        </w:tc>
      </w:tr>
      <w:tr w:rsidR="00065633" w:rsidRPr="001659E3" w:rsidTr="009233EB">
        <w:trPr>
          <w:trHeight w:val="112"/>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2009</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1588,8</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1138,3</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450,5</w:t>
            </w:r>
          </w:p>
        </w:tc>
      </w:tr>
      <w:tr w:rsidR="00065633" w:rsidRPr="001659E3" w:rsidTr="009233EB">
        <w:trPr>
          <w:trHeight w:val="158"/>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2010</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3529</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1912</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1617</w:t>
            </w:r>
          </w:p>
        </w:tc>
      </w:tr>
      <w:tr w:rsidR="00065633" w:rsidRPr="001659E3" w:rsidTr="009233EB">
        <w:trPr>
          <w:trHeight w:val="119"/>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2011</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2100,4</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2100,4</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0</w:t>
            </w:r>
          </w:p>
        </w:tc>
      </w:tr>
      <w:tr w:rsidR="00065633" w:rsidRPr="001659E3" w:rsidTr="009233EB">
        <w:trPr>
          <w:trHeight w:val="71"/>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2012</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917</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417</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500</w:t>
            </w:r>
          </w:p>
        </w:tc>
      </w:tr>
      <w:tr w:rsidR="00065633" w:rsidRPr="001659E3" w:rsidTr="009233EB">
        <w:trPr>
          <w:trHeight w:val="71"/>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2013</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3010</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2510</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500</w:t>
            </w:r>
          </w:p>
        </w:tc>
      </w:tr>
      <w:tr w:rsidR="00065633" w:rsidRPr="001659E3" w:rsidTr="009233EB">
        <w:trPr>
          <w:trHeight w:val="148"/>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2014</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2280</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1780</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500</w:t>
            </w:r>
          </w:p>
        </w:tc>
      </w:tr>
      <w:tr w:rsidR="00065633" w:rsidRPr="001659E3" w:rsidTr="00E576D7">
        <w:trPr>
          <w:trHeight w:val="189"/>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2015</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1909,2</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1395,2</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514</w:t>
            </w:r>
          </w:p>
        </w:tc>
      </w:tr>
      <w:tr w:rsidR="00065633" w:rsidRPr="001659E3" w:rsidTr="009233EB">
        <w:trPr>
          <w:trHeight w:val="71"/>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2016</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970,6</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970,6</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0</w:t>
            </w:r>
          </w:p>
        </w:tc>
      </w:tr>
      <w:tr w:rsidR="00065633" w:rsidRPr="001659E3" w:rsidTr="009233EB">
        <w:trPr>
          <w:trHeight w:val="71"/>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2017</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779,9</w:t>
            </w:r>
          </w:p>
        </w:tc>
        <w:tc>
          <w:tcPr>
            <w:tcW w:w="2268"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779,9</w:t>
            </w:r>
          </w:p>
        </w:tc>
        <w:tc>
          <w:tcPr>
            <w:tcW w:w="2977" w:type="dxa"/>
            <w:shd w:val="clear" w:color="auto" w:fill="auto"/>
            <w:vAlign w:val="center"/>
          </w:tcPr>
          <w:p w:rsidR="00326B7E" w:rsidRPr="001659E3" w:rsidRDefault="009C5C76" w:rsidP="00932C5D">
            <w:pPr>
              <w:spacing w:line="23" w:lineRule="atLeast"/>
              <w:jc w:val="center"/>
              <w:rPr>
                <w:iCs/>
                <w:sz w:val="20"/>
                <w:szCs w:val="20"/>
              </w:rPr>
            </w:pPr>
            <w:r w:rsidRPr="001659E3">
              <w:rPr>
                <w:iCs/>
                <w:sz w:val="20"/>
                <w:szCs w:val="20"/>
              </w:rPr>
              <w:t>0</w:t>
            </w: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2018</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584,6</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584,6</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2019</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545,3</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545,3</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2020</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450,4</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450,4</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2021</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305,9</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305,9</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2022</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248,3</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248,3</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8C07DF" w:rsidRPr="001659E3" w:rsidTr="009233EB">
        <w:trPr>
          <w:trHeight w:val="71"/>
        </w:trPr>
        <w:tc>
          <w:tcPr>
            <w:tcW w:w="1843" w:type="dxa"/>
            <w:shd w:val="clear" w:color="auto" w:fill="auto"/>
            <w:vAlign w:val="center"/>
          </w:tcPr>
          <w:p w:rsidR="008C07DF" w:rsidRPr="001659E3" w:rsidRDefault="008C07DF" w:rsidP="009C5C76">
            <w:pPr>
              <w:spacing w:line="23" w:lineRule="atLeast"/>
              <w:jc w:val="center"/>
              <w:rPr>
                <w:iCs/>
                <w:sz w:val="20"/>
                <w:szCs w:val="20"/>
              </w:rPr>
            </w:pPr>
            <w:r w:rsidRPr="001659E3">
              <w:rPr>
                <w:iCs/>
                <w:sz w:val="20"/>
                <w:szCs w:val="20"/>
              </w:rPr>
              <w:t>2023</w:t>
            </w:r>
          </w:p>
        </w:tc>
        <w:tc>
          <w:tcPr>
            <w:tcW w:w="2268" w:type="dxa"/>
            <w:shd w:val="clear" w:color="auto" w:fill="auto"/>
            <w:vAlign w:val="center"/>
          </w:tcPr>
          <w:p w:rsidR="008C07DF" w:rsidRPr="001659E3" w:rsidRDefault="008C07DF" w:rsidP="00932C5D">
            <w:pPr>
              <w:spacing w:line="23" w:lineRule="atLeast"/>
              <w:jc w:val="center"/>
              <w:rPr>
                <w:iCs/>
                <w:sz w:val="20"/>
                <w:szCs w:val="20"/>
              </w:rPr>
            </w:pPr>
            <w:r w:rsidRPr="001659E3">
              <w:rPr>
                <w:iCs/>
                <w:sz w:val="20"/>
                <w:szCs w:val="20"/>
              </w:rPr>
              <w:t>87,8</w:t>
            </w:r>
          </w:p>
        </w:tc>
        <w:tc>
          <w:tcPr>
            <w:tcW w:w="2268" w:type="dxa"/>
            <w:shd w:val="clear" w:color="auto" w:fill="auto"/>
            <w:vAlign w:val="center"/>
          </w:tcPr>
          <w:p w:rsidR="008C07DF" w:rsidRPr="001659E3" w:rsidRDefault="008C07DF" w:rsidP="00E51E8D">
            <w:pPr>
              <w:spacing w:line="23" w:lineRule="atLeast"/>
              <w:jc w:val="center"/>
              <w:rPr>
                <w:iCs/>
                <w:sz w:val="20"/>
                <w:szCs w:val="20"/>
              </w:rPr>
            </w:pPr>
            <w:r w:rsidRPr="001659E3">
              <w:rPr>
                <w:iCs/>
                <w:sz w:val="20"/>
                <w:szCs w:val="20"/>
              </w:rPr>
              <w:t>87,8</w:t>
            </w:r>
          </w:p>
        </w:tc>
        <w:tc>
          <w:tcPr>
            <w:tcW w:w="2977" w:type="dxa"/>
            <w:shd w:val="clear" w:color="auto" w:fill="auto"/>
            <w:vAlign w:val="center"/>
          </w:tcPr>
          <w:p w:rsidR="008C07DF" w:rsidRPr="001659E3" w:rsidRDefault="008C07DF" w:rsidP="00932C5D">
            <w:pPr>
              <w:spacing w:line="23" w:lineRule="atLeast"/>
              <w:jc w:val="center"/>
              <w:rPr>
                <w:iCs/>
                <w:sz w:val="20"/>
                <w:szCs w:val="20"/>
              </w:rPr>
            </w:pPr>
          </w:p>
        </w:tc>
      </w:tr>
      <w:tr w:rsidR="00065633" w:rsidRPr="001659E3" w:rsidTr="009233EB">
        <w:trPr>
          <w:trHeight w:val="71"/>
        </w:trPr>
        <w:tc>
          <w:tcPr>
            <w:tcW w:w="1843" w:type="dxa"/>
            <w:shd w:val="clear" w:color="auto" w:fill="auto"/>
            <w:vAlign w:val="center"/>
          </w:tcPr>
          <w:p w:rsidR="00326B7E" w:rsidRPr="001659E3" w:rsidRDefault="00326B7E" w:rsidP="009C5C76">
            <w:pPr>
              <w:spacing w:line="23" w:lineRule="atLeast"/>
              <w:jc w:val="center"/>
              <w:rPr>
                <w:iCs/>
                <w:sz w:val="20"/>
                <w:szCs w:val="20"/>
              </w:rPr>
            </w:pPr>
            <w:r w:rsidRPr="001659E3">
              <w:rPr>
                <w:iCs/>
                <w:sz w:val="20"/>
                <w:szCs w:val="20"/>
              </w:rPr>
              <w:t>Итого по области</w:t>
            </w:r>
          </w:p>
        </w:tc>
        <w:tc>
          <w:tcPr>
            <w:tcW w:w="2268" w:type="dxa"/>
            <w:shd w:val="clear" w:color="auto" w:fill="auto"/>
            <w:vAlign w:val="center"/>
          </w:tcPr>
          <w:p w:rsidR="00326B7E" w:rsidRPr="001659E3" w:rsidRDefault="008C07DF" w:rsidP="008C07DF">
            <w:pPr>
              <w:jc w:val="center"/>
              <w:rPr>
                <w:sz w:val="20"/>
                <w:szCs w:val="20"/>
              </w:rPr>
            </w:pPr>
            <w:r w:rsidRPr="001659E3">
              <w:rPr>
                <w:sz w:val="20"/>
                <w:szCs w:val="20"/>
              </w:rPr>
              <w:t>19307,2</w:t>
            </w:r>
            <w:r w:rsidR="009C5C76" w:rsidRPr="001659E3">
              <w:rPr>
                <w:sz w:val="20"/>
                <w:szCs w:val="20"/>
              </w:rPr>
              <w:fldChar w:fldCharType="begin"/>
            </w:r>
            <w:r w:rsidR="009C5C76" w:rsidRPr="001659E3">
              <w:rPr>
                <w:sz w:val="20"/>
                <w:szCs w:val="20"/>
              </w:rPr>
              <w:instrText xml:space="preserve"> =SUM(ABOVE) </w:instrText>
            </w:r>
            <w:r w:rsidR="009C5C76" w:rsidRPr="001659E3">
              <w:rPr>
                <w:sz w:val="20"/>
                <w:szCs w:val="20"/>
              </w:rPr>
              <w:fldChar w:fldCharType="end"/>
            </w:r>
          </w:p>
        </w:tc>
        <w:tc>
          <w:tcPr>
            <w:tcW w:w="2268" w:type="dxa"/>
            <w:shd w:val="clear" w:color="auto" w:fill="auto"/>
            <w:vAlign w:val="center"/>
          </w:tcPr>
          <w:p w:rsidR="00326B7E" w:rsidRPr="001659E3" w:rsidRDefault="008C07DF" w:rsidP="00932C5D">
            <w:pPr>
              <w:jc w:val="center"/>
              <w:rPr>
                <w:sz w:val="20"/>
                <w:szCs w:val="20"/>
              </w:rPr>
            </w:pPr>
            <w:r w:rsidRPr="001659E3">
              <w:rPr>
                <w:sz w:val="20"/>
                <w:szCs w:val="20"/>
              </w:rPr>
              <w:t>15225,7</w:t>
            </w:r>
          </w:p>
        </w:tc>
        <w:tc>
          <w:tcPr>
            <w:tcW w:w="2977" w:type="dxa"/>
            <w:shd w:val="clear" w:color="auto" w:fill="auto"/>
            <w:vAlign w:val="center"/>
          </w:tcPr>
          <w:p w:rsidR="00326B7E" w:rsidRPr="001659E3" w:rsidRDefault="009C5C76" w:rsidP="00932C5D">
            <w:pPr>
              <w:jc w:val="center"/>
              <w:rPr>
                <w:sz w:val="20"/>
                <w:szCs w:val="20"/>
              </w:rPr>
            </w:pPr>
            <w:r w:rsidRPr="001659E3">
              <w:rPr>
                <w:sz w:val="20"/>
                <w:szCs w:val="20"/>
              </w:rPr>
              <w:fldChar w:fldCharType="begin"/>
            </w:r>
            <w:r w:rsidRPr="001659E3">
              <w:rPr>
                <w:sz w:val="20"/>
                <w:szCs w:val="20"/>
              </w:rPr>
              <w:instrText xml:space="preserve"> =SUM(ABOVE) </w:instrText>
            </w:r>
            <w:r w:rsidRPr="001659E3">
              <w:rPr>
                <w:sz w:val="20"/>
                <w:szCs w:val="20"/>
              </w:rPr>
              <w:fldChar w:fldCharType="separate"/>
            </w:r>
            <w:r w:rsidRPr="001659E3">
              <w:rPr>
                <w:noProof/>
                <w:sz w:val="20"/>
                <w:szCs w:val="20"/>
              </w:rPr>
              <w:t>4081,5</w:t>
            </w:r>
            <w:r w:rsidRPr="001659E3">
              <w:rPr>
                <w:sz w:val="20"/>
                <w:szCs w:val="20"/>
              </w:rPr>
              <w:fldChar w:fldCharType="end"/>
            </w:r>
          </w:p>
        </w:tc>
      </w:tr>
    </w:tbl>
    <w:p w:rsidR="00326B7E" w:rsidRPr="001659E3" w:rsidRDefault="00326B7E" w:rsidP="00326B7E">
      <w:pPr>
        <w:rPr>
          <w:sz w:val="20"/>
          <w:szCs w:val="20"/>
        </w:rPr>
      </w:pPr>
    </w:p>
    <w:p w:rsidR="00326B7E" w:rsidRPr="001659E3" w:rsidRDefault="008C07DF" w:rsidP="00326B7E">
      <w:pPr>
        <w:tabs>
          <w:tab w:val="left" w:pos="4111"/>
        </w:tabs>
        <w:spacing w:line="360" w:lineRule="auto"/>
        <w:ind w:firstLine="709"/>
        <w:jc w:val="both"/>
        <w:rPr>
          <w:sz w:val="24"/>
        </w:rPr>
      </w:pPr>
      <w:r w:rsidRPr="001659E3">
        <w:rPr>
          <w:sz w:val="24"/>
        </w:rPr>
        <w:t>Всего за 2009 – 2023 годы объем лесоразведения составил</w:t>
      </w:r>
      <w:r w:rsidR="00326B7E" w:rsidRPr="001659E3">
        <w:rPr>
          <w:sz w:val="24"/>
        </w:rPr>
        <w:t xml:space="preserve"> </w:t>
      </w:r>
      <w:r w:rsidRPr="001659E3">
        <w:rPr>
          <w:sz w:val="24"/>
        </w:rPr>
        <w:t>19307,2</w:t>
      </w:r>
      <w:r w:rsidR="00326B7E" w:rsidRPr="001659E3">
        <w:rPr>
          <w:sz w:val="24"/>
        </w:rPr>
        <w:t xml:space="preserve"> га, в том числе путем создания лесных культур посевом и посадкой </w:t>
      </w:r>
      <w:r w:rsidRPr="001659E3">
        <w:rPr>
          <w:sz w:val="24"/>
        </w:rPr>
        <w:t>15225,7</w:t>
      </w:r>
      <w:r w:rsidR="00326B7E" w:rsidRPr="001659E3">
        <w:rPr>
          <w:sz w:val="24"/>
        </w:rPr>
        <w:t xml:space="preserve"> га. </w:t>
      </w:r>
    </w:p>
    <w:p w:rsidR="00326B7E" w:rsidRPr="001659E3" w:rsidRDefault="00326B7E" w:rsidP="00326B7E">
      <w:pPr>
        <w:tabs>
          <w:tab w:val="left" w:pos="4111"/>
        </w:tabs>
        <w:spacing w:line="360" w:lineRule="auto"/>
        <w:ind w:firstLine="709"/>
        <w:jc w:val="both"/>
        <w:rPr>
          <w:sz w:val="24"/>
        </w:rPr>
      </w:pPr>
      <w:r w:rsidRPr="001659E3">
        <w:rPr>
          <w:sz w:val="24"/>
        </w:rPr>
        <w:t xml:space="preserve">Информация о мероприятиях по лесоразведению за период действия предыдущего </w:t>
      </w:r>
      <w:r w:rsidR="00237E4D" w:rsidRPr="001659E3">
        <w:rPr>
          <w:sz w:val="24"/>
        </w:rPr>
        <w:t>Лесного плана</w:t>
      </w:r>
      <w:r w:rsidRPr="001659E3">
        <w:rPr>
          <w:sz w:val="24"/>
        </w:rPr>
        <w:t xml:space="preserve"> и показатели на период действия разрабатываемого </w:t>
      </w:r>
      <w:r w:rsidR="00237E4D" w:rsidRPr="001659E3">
        <w:rPr>
          <w:sz w:val="24"/>
        </w:rPr>
        <w:t>Лесного плана</w:t>
      </w:r>
      <w:r w:rsidRPr="001659E3">
        <w:rPr>
          <w:sz w:val="24"/>
        </w:rPr>
        <w:t xml:space="preserve"> приведены в приложении 12.</w:t>
      </w:r>
    </w:p>
    <w:p w:rsidR="00326B7E" w:rsidRPr="001659E3" w:rsidRDefault="00326B7E" w:rsidP="00326B7E">
      <w:pPr>
        <w:tabs>
          <w:tab w:val="left" w:pos="4111"/>
        </w:tabs>
        <w:spacing w:line="360" w:lineRule="auto"/>
        <w:ind w:firstLine="709"/>
        <w:jc w:val="both"/>
        <w:rPr>
          <w:sz w:val="24"/>
        </w:rPr>
      </w:pPr>
      <w:r w:rsidRPr="001659E3">
        <w:rPr>
          <w:sz w:val="24"/>
        </w:rPr>
        <w:t>Рекультивация - это комплекс работ, направленных на восстановление продуктивности, хозяйственной ценности нарушенных земель и эстетической ценности нарушенных ландшафтов, а также на улучшение условий окружающей среды.</w:t>
      </w:r>
    </w:p>
    <w:p w:rsidR="00326B7E" w:rsidRPr="001659E3" w:rsidRDefault="00326B7E" w:rsidP="00326B7E">
      <w:pPr>
        <w:tabs>
          <w:tab w:val="left" w:pos="4111"/>
        </w:tabs>
        <w:spacing w:line="360" w:lineRule="auto"/>
        <w:jc w:val="both"/>
        <w:rPr>
          <w:sz w:val="24"/>
        </w:rPr>
      </w:pPr>
      <w:r w:rsidRPr="001659E3">
        <w:rPr>
          <w:sz w:val="24"/>
        </w:rPr>
        <w:t xml:space="preserve">Мероприятия по рекультивации земель предыдущим лесным планом не планировались, и по состоянию на 01.01.2018 сведений о фактических объемах по этим мероприятиям нет. </w:t>
      </w:r>
    </w:p>
    <w:p w:rsidR="00326B7E" w:rsidRPr="001659E3" w:rsidRDefault="00326B7E" w:rsidP="00326B7E">
      <w:pPr>
        <w:tabs>
          <w:tab w:val="left" w:pos="4111"/>
        </w:tabs>
        <w:spacing w:line="360" w:lineRule="auto"/>
        <w:jc w:val="both"/>
        <w:rPr>
          <w:sz w:val="24"/>
        </w:rPr>
      </w:pPr>
      <w:r w:rsidRPr="001659E3">
        <w:rPr>
          <w:sz w:val="24"/>
        </w:rPr>
        <w:t xml:space="preserve">С учетом выше изложенного, на период действия разрабатываемого </w:t>
      </w:r>
      <w:r w:rsidR="00237E4D" w:rsidRPr="001659E3">
        <w:rPr>
          <w:sz w:val="24"/>
        </w:rPr>
        <w:t>Лесного плана</w:t>
      </w:r>
      <w:r w:rsidRPr="001659E3">
        <w:rPr>
          <w:sz w:val="24"/>
        </w:rPr>
        <w:t xml:space="preserve"> мероприятия по рекультивации земель не планируются.</w:t>
      </w:r>
    </w:p>
    <w:p w:rsidR="00326B7E" w:rsidRPr="001659E3" w:rsidRDefault="00326B7E" w:rsidP="009233EB">
      <w:pPr>
        <w:tabs>
          <w:tab w:val="left" w:pos="1834"/>
        </w:tabs>
        <w:rPr>
          <w:b/>
          <w:sz w:val="24"/>
        </w:rPr>
      </w:pPr>
    </w:p>
    <w:p w:rsidR="00326B7E" w:rsidRPr="001659E3" w:rsidRDefault="00326B7E" w:rsidP="009233EB">
      <w:pPr>
        <w:tabs>
          <w:tab w:val="left" w:pos="1834"/>
        </w:tabs>
        <w:jc w:val="center"/>
        <w:rPr>
          <w:b/>
          <w:sz w:val="24"/>
        </w:rPr>
      </w:pPr>
      <w:r w:rsidRPr="001659E3">
        <w:rPr>
          <w:b/>
          <w:sz w:val="24"/>
        </w:rPr>
        <w:t xml:space="preserve">2.7. Распределение площади лесов и запаса древесины по основным лесообразующим породам за год, предшествующий разработке проекта </w:t>
      </w:r>
      <w:r w:rsidR="00237E4D" w:rsidRPr="001659E3">
        <w:rPr>
          <w:b/>
          <w:sz w:val="24"/>
        </w:rPr>
        <w:t>Лесного плана</w:t>
      </w:r>
      <w:r w:rsidRPr="001659E3">
        <w:rPr>
          <w:b/>
          <w:sz w:val="24"/>
        </w:rPr>
        <w:t xml:space="preserve">  </w:t>
      </w:r>
    </w:p>
    <w:p w:rsidR="00326B7E" w:rsidRPr="001659E3" w:rsidRDefault="00326B7E" w:rsidP="009233EB">
      <w:pPr>
        <w:tabs>
          <w:tab w:val="left" w:pos="3617"/>
        </w:tabs>
        <w:rPr>
          <w:b/>
          <w:sz w:val="24"/>
        </w:rPr>
      </w:pPr>
    </w:p>
    <w:p w:rsidR="00326B7E" w:rsidRPr="001659E3" w:rsidRDefault="00326B7E" w:rsidP="009233EB">
      <w:pPr>
        <w:spacing w:line="360" w:lineRule="auto"/>
        <w:ind w:firstLine="709"/>
        <w:jc w:val="both"/>
        <w:rPr>
          <w:sz w:val="24"/>
        </w:rPr>
      </w:pPr>
      <w:r w:rsidRPr="001659E3">
        <w:rPr>
          <w:sz w:val="24"/>
        </w:rPr>
        <w:t xml:space="preserve">Распределение площади лесов и запаса древесины по основным лесообразующим породам за год, предшествующий разработке проекта </w:t>
      </w:r>
      <w:r w:rsidR="00237E4D" w:rsidRPr="001659E3">
        <w:rPr>
          <w:sz w:val="24"/>
        </w:rPr>
        <w:t>Лесного плана</w:t>
      </w:r>
      <w:r w:rsidRPr="001659E3">
        <w:rPr>
          <w:sz w:val="24"/>
        </w:rPr>
        <w:t xml:space="preserve">  приведено в приложении 13.</w:t>
      </w:r>
    </w:p>
    <w:p w:rsidR="00326B7E" w:rsidRPr="001659E3" w:rsidRDefault="00326B7E" w:rsidP="009233EB">
      <w:pPr>
        <w:spacing w:line="360" w:lineRule="auto"/>
        <w:ind w:firstLine="709"/>
        <w:jc w:val="both"/>
        <w:rPr>
          <w:sz w:val="24"/>
        </w:rPr>
      </w:pPr>
      <w:r w:rsidRPr="001659E3">
        <w:rPr>
          <w:sz w:val="24"/>
        </w:rPr>
        <w:t>Породный состав лесов связан с климатическими и почвенными условиями районов.</w:t>
      </w:r>
      <w:r w:rsidR="008A1AD5" w:rsidRPr="001659E3">
        <w:rPr>
          <w:sz w:val="24"/>
        </w:rPr>
        <w:t xml:space="preserve"> Основная лесообразующая порода определяется исходя из наибольшего запаса древесины лесообразующих пород на территории субъекта Российской Федерации.</w:t>
      </w:r>
    </w:p>
    <w:p w:rsidR="00326B7E" w:rsidRPr="001659E3" w:rsidRDefault="00326B7E" w:rsidP="009233EB">
      <w:pPr>
        <w:spacing w:line="360" w:lineRule="auto"/>
        <w:ind w:firstLine="709"/>
        <w:jc w:val="both"/>
        <w:rPr>
          <w:sz w:val="24"/>
        </w:rPr>
      </w:pPr>
      <w:r w:rsidRPr="001659E3">
        <w:rPr>
          <w:sz w:val="24"/>
        </w:rPr>
        <w:t>В лесном фонде, в соответствии с данными государственного лесного реестра на 01.01.2018г. преобладающими породами по площади являются: дуб- 37,1%, сосна- 34,3%, берёза – 13,8%, ольха чёрная – 5,6%, осина – 5,0% от земель, покрытых древесной растительностью, на остальные породы приходится – 4,2%.</w:t>
      </w:r>
    </w:p>
    <w:p w:rsidR="00326B7E" w:rsidRPr="001659E3" w:rsidRDefault="00326B7E" w:rsidP="009233EB">
      <w:pPr>
        <w:spacing w:line="360" w:lineRule="auto"/>
        <w:ind w:firstLine="709"/>
        <w:jc w:val="both"/>
        <w:rPr>
          <w:sz w:val="24"/>
        </w:rPr>
      </w:pPr>
      <w:r w:rsidRPr="001659E3">
        <w:rPr>
          <w:sz w:val="24"/>
        </w:rPr>
        <w:t>Преобладающими породами по запасу являются: сосна – 41,7%, дуб – 36,1%, берёза – 9,1%.</w:t>
      </w:r>
    </w:p>
    <w:p w:rsidR="00C97E24" w:rsidRPr="001659E3" w:rsidRDefault="00C97E24" w:rsidP="009233EB">
      <w:pPr>
        <w:spacing w:line="360" w:lineRule="auto"/>
        <w:ind w:firstLine="709"/>
        <w:jc w:val="both"/>
        <w:rPr>
          <w:sz w:val="24"/>
        </w:rPr>
      </w:pPr>
      <w:r w:rsidRPr="001659E3">
        <w:rPr>
          <w:sz w:val="24"/>
        </w:rPr>
        <w:t>По состоянию на 01.01.2023 года изменения в лесном фонде относительно 2018 года незначительные:</w:t>
      </w:r>
    </w:p>
    <w:p w:rsidR="00C97E24" w:rsidRPr="001659E3" w:rsidRDefault="00C97E24" w:rsidP="00C97E24">
      <w:pPr>
        <w:spacing w:line="360" w:lineRule="auto"/>
        <w:ind w:firstLine="709"/>
        <w:jc w:val="both"/>
        <w:rPr>
          <w:sz w:val="24"/>
        </w:rPr>
      </w:pPr>
      <w:r w:rsidRPr="001659E3">
        <w:rPr>
          <w:sz w:val="24"/>
        </w:rPr>
        <w:t>-</w:t>
      </w:r>
      <w:r w:rsidRPr="001659E3">
        <w:t xml:space="preserve"> </w:t>
      </w:r>
      <w:r w:rsidRPr="001659E3">
        <w:rPr>
          <w:sz w:val="24"/>
        </w:rPr>
        <w:t>преобладающими породами по площади являются: дуб- 37,4%, сосна- 34,4%, берёза – 12,8%, ольха чёрная – 5,8%, осина – 4,2% от земель, покрытых древесной растительностью, на остальные породы приходится – 5,4%.</w:t>
      </w:r>
    </w:p>
    <w:p w:rsidR="00C97E24" w:rsidRPr="001659E3" w:rsidRDefault="00C97E24" w:rsidP="00C97E24">
      <w:pPr>
        <w:spacing w:line="360" w:lineRule="auto"/>
        <w:ind w:firstLine="709"/>
        <w:jc w:val="both"/>
        <w:rPr>
          <w:sz w:val="24"/>
        </w:rPr>
      </w:pPr>
      <w:r w:rsidRPr="001659E3">
        <w:rPr>
          <w:sz w:val="24"/>
        </w:rPr>
        <w:t>- преобладающими породами по запасу являются: сосна – 42,2%, дуб – 36,0%, берёза – 8,1%, ольха черная – 6,,%, осина – 3,8%.</w:t>
      </w:r>
    </w:p>
    <w:p w:rsidR="00326B7E" w:rsidRPr="001659E3" w:rsidRDefault="00E55E3D" w:rsidP="009233EB">
      <w:pPr>
        <w:spacing w:line="360" w:lineRule="auto"/>
        <w:ind w:firstLine="709"/>
        <w:jc w:val="both"/>
        <w:rPr>
          <w:sz w:val="24"/>
        </w:rPr>
      </w:pPr>
      <w:r w:rsidRPr="001659E3">
        <w:rPr>
          <w:sz w:val="24"/>
        </w:rPr>
        <w:t xml:space="preserve">Таким образом, преобладающей основной лесообразующей породой в Липецкой области является сосна. Сосна относится также и к основной лесообразующей хвойной породе в </w:t>
      </w:r>
      <w:proofErr w:type="gramStart"/>
      <w:r w:rsidRPr="001659E3">
        <w:rPr>
          <w:sz w:val="24"/>
        </w:rPr>
        <w:t>субъекте.</w:t>
      </w:r>
      <w:r w:rsidR="00326B7E" w:rsidRPr="001659E3">
        <w:rPr>
          <w:sz w:val="24"/>
        </w:rPr>
        <w:t>.</w:t>
      </w:r>
      <w:proofErr w:type="gramEnd"/>
    </w:p>
    <w:p w:rsidR="00326B7E" w:rsidRPr="001659E3" w:rsidRDefault="00326B7E" w:rsidP="009233EB">
      <w:pPr>
        <w:spacing w:line="360" w:lineRule="auto"/>
        <w:ind w:firstLine="709"/>
        <w:jc w:val="both"/>
        <w:rPr>
          <w:sz w:val="24"/>
        </w:rPr>
      </w:pPr>
      <w:r w:rsidRPr="001659E3">
        <w:rPr>
          <w:sz w:val="24"/>
        </w:rPr>
        <w:t>Основной лесообразующей лиственной породой на территории области является дуб.</w:t>
      </w:r>
    </w:p>
    <w:p w:rsidR="00A033D9" w:rsidRPr="001659E3" w:rsidRDefault="00A033D9" w:rsidP="009233EB">
      <w:pPr>
        <w:jc w:val="both"/>
        <w:rPr>
          <w:sz w:val="24"/>
        </w:rPr>
      </w:pPr>
    </w:p>
    <w:p w:rsidR="00326B7E" w:rsidRPr="001659E3" w:rsidRDefault="00326B7E" w:rsidP="009233EB">
      <w:pPr>
        <w:tabs>
          <w:tab w:val="left" w:pos="2931"/>
        </w:tabs>
        <w:jc w:val="center"/>
        <w:rPr>
          <w:b/>
          <w:sz w:val="24"/>
        </w:rPr>
      </w:pPr>
      <w:r w:rsidRPr="001659E3">
        <w:rPr>
          <w:b/>
          <w:sz w:val="24"/>
        </w:rPr>
        <w:t xml:space="preserve">2.8. Динамика распределения площади лесов по группам древесных пород и группам возраста за период действия предыдущего </w:t>
      </w:r>
      <w:r w:rsidR="00237E4D" w:rsidRPr="001659E3">
        <w:rPr>
          <w:b/>
          <w:sz w:val="24"/>
        </w:rPr>
        <w:t>Лесного плана</w:t>
      </w:r>
    </w:p>
    <w:p w:rsidR="00326B7E" w:rsidRPr="001659E3" w:rsidRDefault="00326B7E" w:rsidP="009233EB">
      <w:pPr>
        <w:tabs>
          <w:tab w:val="left" w:pos="1003"/>
        </w:tabs>
        <w:rPr>
          <w:sz w:val="24"/>
        </w:rPr>
      </w:pPr>
    </w:p>
    <w:p w:rsidR="00326B7E" w:rsidRPr="001659E3" w:rsidRDefault="00326B7E" w:rsidP="009233EB">
      <w:pPr>
        <w:spacing w:line="360" w:lineRule="auto"/>
        <w:ind w:firstLine="709"/>
        <w:jc w:val="both"/>
        <w:rPr>
          <w:sz w:val="24"/>
        </w:rPr>
      </w:pPr>
      <w:r w:rsidRPr="001659E3">
        <w:rPr>
          <w:sz w:val="24"/>
        </w:rPr>
        <w:t xml:space="preserve">Динамика распределения площади лесов по группам древесных пород и группам возраста за период действия предыдущего </w:t>
      </w:r>
      <w:r w:rsidR="00237E4D" w:rsidRPr="001659E3">
        <w:rPr>
          <w:sz w:val="24"/>
        </w:rPr>
        <w:t>Лесного плана</w:t>
      </w:r>
      <w:r w:rsidRPr="001659E3">
        <w:rPr>
          <w:sz w:val="24"/>
        </w:rPr>
        <w:t xml:space="preserve"> приведена в приложении 14.</w:t>
      </w:r>
    </w:p>
    <w:p w:rsidR="00326B7E" w:rsidRPr="001659E3" w:rsidRDefault="00326B7E" w:rsidP="009233EB">
      <w:pPr>
        <w:spacing w:line="360" w:lineRule="auto"/>
        <w:ind w:firstLine="709"/>
        <w:jc w:val="both"/>
        <w:rPr>
          <w:sz w:val="24"/>
        </w:rPr>
      </w:pPr>
      <w:r w:rsidRPr="001659E3">
        <w:rPr>
          <w:sz w:val="24"/>
        </w:rPr>
        <w:t xml:space="preserve">За период действия предыдущего </w:t>
      </w:r>
      <w:r w:rsidR="00237E4D" w:rsidRPr="001659E3">
        <w:rPr>
          <w:sz w:val="24"/>
        </w:rPr>
        <w:t>Лесного плана</w:t>
      </w:r>
      <w:r w:rsidRPr="001659E3">
        <w:rPr>
          <w:sz w:val="24"/>
        </w:rPr>
        <w:t xml:space="preserve">, в лесах расположенных на землях лесного фонда произошло уменьшение площади хвойных насаждений на </w:t>
      </w:r>
      <w:r w:rsidR="00EE2D14" w:rsidRPr="001659E3">
        <w:rPr>
          <w:sz w:val="24"/>
        </w:rPr>
        <w:t>6,92</w:t>
      </w:r>
      <w:r w:rsidRPr="001659E3">
        <w:rPr>
          <w:sz w:val="24"/>
        </w:rPr>
        <w:t xml:space="preserve"> тыс. га, или на </w:t>
      </w:r>
      <w:r w:rsidR="00EE2D14" w:rsidRPr="001659E3">
        <w:rPr>
          <w:sz w:val="24"/>
        </w:rPr>
        <w:t>11,2</w:t>
      </w:r>
      <w:r w:rsidRPr="001659E3">
        <w:rPr>
          <w:sz w:val="24"/>
        </w:rPr>
        <w:t xml:space="preserve">%, что объясняется гибелью хвойных насаждений от пожаров и болезней, увеличением площади </w:t>
      </w:r>
      <w:proofErr w:type="spellStart"/>
      <w:r w:rsidRPr="001659E3">
        <w:rPr>
          <w:sz w:val="24"/>
        </w:rPr>
        <w:t>мягколиственных</w:t>
      </w:r>
      <w:proofErr w:type="spellEnd"/>
      <w:r w:rsidRPr="001659E3">
        <w:rPr>
          <w:sz w:val="24"/>
        </w:rPr>
        <w:t xml:space="preserve"> </w:t>
      </w:r>
      <w:proofErr w:type="gramStart"/>
      <w:r w:rsidRPr="001659E3">
        <w:rPr>
          <w:sz w:val="24"/>
        </w:rPr>
        <w:t>пород  на</w:t>
      </w:r>
      <w:proofErr w:type="gramEnd"/>
      <w:r w:rsidRPr="001659E3">
        <w:rPr>
          <w:sz w:val="24"/>
        </w:rPr>
        <w:t xml:space="preserve"> </w:t>
      </w:r>
      <w:r w:rsidR="00EE2D14" w:rsidRPr="001659E3">
        <w:rPr>
          <w:sz w:val="24"/>
        </w:rPr>
        <w:t>1,3</w:t>
      </w:r>
      <w:r w:rsidRPr="001659E3">
        <w:rPr>
          <w:sz w:val="24"/>
        </w:rPr>
        <w:t xml:space="preserve"> тыс. га, или </w:t>
      </w:r>
      <w:r w:rsidR="00783121" w:rsidRPr="001659E3">
        <w:rPr>
          <w:sz w:val="24"/>
        </w:rPr>
        <w:t xml:space="preserve">на </w:t>
      </w:r>
      <w:r w:rsidR="00EE2D14" w:rsidRPr="001659E3">
        <w:rPr>
          <w:sz w:val="24"/>
        </w:rPr>
        <w:t>3,2</w:t>
      </w:r>
      <w:r w:rsidR="00783121" w:rsidRPr="001659E3">
        <w:rPr>
          <w:sz w:val="24"/>
        </w:rPr>
        <w:t xml:space="preserve">%, увеличением площадей </w:t>
      </w:r>
      <w:proofErr w:type="spellStart"/>
      <w:r w:rsidR="00EE2D14" w:rsidRPr="001659E3">
        <w:rPr>
          <w:sz w:val="24"/>
        </w:rPr>
        <w:t>твёрдолиственных</w:t>
      </w:r>
      <w:proofErr w:type="spellEnd"/>
      <w:r w:rsidR="00EE2D14" w:rsidRPr="001659E3">
        <w:rPr>
          <w:sz w:val="24"/>
        </w:rPr>
        <w:t xml:space="preserve"> пород на 0,49 тыс. га, или на 0,8% и увеличением площади </w:t>
      </w:r>
      <w:proofErr w:type="spellStart"/>
      <w:r w:rsidR="00783121" w:rsidRPr="001659E3">
        <w:rPr>
          <w:sz w:val="24"/>
        </w:rPr>
        <w:t>не</w:t>
      </w:r>
      <w:r w:rsidRPr="001659E3">
        <w:rPr>
          <w:sz w:val="24"/>
        </w:rPr>
        <w:t>сомкнувшихся</w:t>
      </w:r>
      <w:proofErr w:type="spellEnd"/>
      <w:r w:rsidRPr="001659E3">
        <w:rPr>
          <w:sz w:val="24"/>
        </w:rPr>
        <w:t xml:space="preserve"> лесных культур сосны.</w:t>
      </w:r>
    </w:p>
    <w:p w:rsidR="00326B7E" w:rsidRPr="001659E3" w:rsidRDefault="00326B7E" w:rsidP="009233EB">
      <w:pPr>
        <w:spacing w:line="360" w:lineRule="auto"/>
        <w:ind w:firstLine="709"/>
        <w:jc w:val="both"/>
        <w:rPr>
          <w:sz w:val="24"/>
        </w:rPr>
      </w:pPr>
      <w:r w:rsidRPr="001659E3">
        <w:rPr>
          <w:sz w:val="24"/>
        </w:rPr>
        <w:t xml:space="preserve">Площадь </w:t>
      </w:r>
      <w:proofErr w:type="spellStart"/>
      <w:r w:rsidR="00F626BB" w:rsidRPr="001659E3">
        <w:rPr>
          <w:sz w:val="24"/>
        </w:rPr>
        <w:t>твёрдолиственных</w:t>
      </w:r>
      <w:proofErr w:type="spellEnd"/>
      <w:r w:rsidR="00F626BB" w:rsidRPr="001659E3">
        <w:rPr>
          <w:sz w:val="24"/>
        </w:rPr>
        <w:t xml:space="preserve"> пород увеличила</w:t>
      </w:r>
      <w:r w:rsidRPr="001659E3">
        <w:rPr>
          <w:sz w:val="24"/>
        </w:rPr>
        <w:t>сь на 0,91 тыс. га, или на 1,5%.</w:t>
      </w:r>
    </w:p>
    <w:p w:rsidR="00326B7E" w:rsidRPr="001659E3" w:rsidRDefault="00326B7E" w:rsidP="009233EB">
      <w:pPr>
        <w:spacing w:line="360" w:lineRule="auto"/>
        <w:ind w:firstLine="709"/>
        <w:jc w:val="both"/>
        <w:rPr>
          <w:sz w:val="24"/>
        </w:rPr>
      </w:pPr>
      <w:r w:rsidRPr="001659E3">
        <w:rPr>
          <w:sz w:val="24"/>
        </w:rPr>
        <w:t xml:space="preserve">За период действия предыдущего </w:t>
      </w:r>
      <w:r w:rsidR="00237E4D" w:rsidRPr="001659E3">
        <w:rPr>
          <w:sz w:val="24"/>
        </w:rPr>
        <w:t>Лесного плана</w:t>
      </w:r>
      <w:r w:rsidRPr="001659E3">
        <w:rPr>
          <w:sz w:val="24"/>
        </w:rPr>
        <w:t xml:space="preserve">, произошло накопление спелых и перестойных насаждений во всех группах древесных пород. </w:t>
      </w:r>
    </w:p>
    <w:p w:rsidR="00DD306C" w:rsidRPr="001659E3" w:rsidRDefault="00326B7E" w:rsidP="009233EB">
      <w:pPr>
        <w:spacing w:line="360" w:lineRule="auto"/>
        <w:ind w:firstLine="709"/>
        <w:rPr>
          <w:b/>
          <w:sz w:val="24"/>
        </w:rPr>
      </w:pPr>
      <w:r w:rsidRPr="001659E3">
        <w:rPr>
          <w:sz w:val="24"/>
        </w:rPr>
        <w:t xml:space="preserve">Следует также отметить, что в 2015-2017 годах, во всех лесничествах области было проведено очередное лесоустройство, результаты которого </w:t>
      </w:r>
      <w:r w:rsidR="00DD306C" w:rsidRPr="001659E3">
        <w:rPr>
          <w:sz w:val="24"/>
        </w:rPr>
        <w:t xml:space="preserve">также влияют  на анализ данного  </w:t>
      </w:r>
      <w:r w:rsidRPr="001659E3">
        <w:rPr>
          <w:sz w:val="24"/>
        </w:rPr>
        <w:t>сравнения.</w:t>
      </w:r>
      <w:r w:rsidR="00DD306C" w:rsidRPr="001659E3">
        <w:rPr>
          <w:b/>
          <w:sz w:val="24"/>
        </w:rPr>
        <w:t xml:space="preserve"> </w:t>
      </w:r>
    </w:p>
    <w:p w:rsidR="009B456F" w:rsidRPr="00065633" w:rsidRDefault="009B456F" w:rsidP="009233EB">
      <w:pPr>
        <w:spacing w:line="360" w:lineRule="auto"/>
        <w:ind w:firstLine="709"/>
        <w:rPr>
          <w:b/>
          <w:sz w:val="24"/>
        </w:rPr>
      </w:pPr>
      <w:r w:rsidRPr="001659E3">
        <w:rPr>
          <w:sz w:val="24"/>
        </w:rPr>
        <w:t>По состоянию на 01.01.2023 года относительно 2018 года</w:t>
      </w:r>
      <w:r w:rsidR="00F626BB" w:rsidRPr="001659E3">
        <w:rPr>
          <w:sz w:val="24"/>
        </w:rPr>
        <w:t xml:space="preserve"> в результате хозяйственной деятельности </w:t>
      </w:r>
      <w:r w:rsidRPr="001659E3">
        <w:rPr>
          <w:sz w:val="24"/>
        </w:rPr>
        <w:t xml:space="preserve"> пло</w:t>
      </w:r>
      <w:r w:rsidR="00F626BB" w:rsidRPr="001659E3">
        <w:rPr>
          <w:sz w:val="24"/>
        </w:rPr>
        <w:t xml:space="preserve">щадь хвойных насаждений возросла на 2,62 тыс. га (4,8%), твердолиственных – на 3,92 тыс. га (6,2 %), площадь </w:t>
      </w:r>
      <w:proofErr w:type="spellStart"/>
      <w:r w:rsidR="00F626BB" w:rsidRPr="001659E3">
        <w:rPr>
          <w:sz w:val="24"/>
        </w:rPr>
        <w:t>мягколиственных</w:t>
      </w:r>
      <w:proofErr w:type="spellEnd"/>
      <w:r w:rsidR="00F626BB" w:rsidRPr="001659E3">
        <w:rPr>
          <w:sz w:val="24"/>
        </w:rPr>
        <w:t xml:space="preserve">  древостоев сократилась на </w:t>
      </w:r>
      <w:r w:rsidR="00E42BEB" w:rsidRPr="001659E3">
        <w:rPr>
          <w:sz w:val="24"/>
        </w:rPr>
        <w:t>0,66 тыс. га (1,6%).</w:t>
      </w:r>
    </w:p>
    <w:p w:rsidR="00DD306C" w:rsidRPr="00065633" w:rsidRDefault="00DD306C" w:rsidP="009233EB">
      <w:pPr>
        <w:tabs>
          <w:tab w:val="left" w:pos="2811"/>
        </w:tabs>
        <w:jc w:val="center"/>
        <w:rPr>
          <w:b/>
          <w:sz w:val="24"/>
        </w:rPr>
      </w:pPr>
    </w:p>
    <w:p w:rsidR="00326B7E" w:rsidRPr="00065633" w:rsidRDefault="00326B7E" w:rsidP="009233EB">
      <w:pPr>
        <w:tabs>
          <w:tab w:val="left" w:pos="2811"/>
        </w:tabs>
        <w:jc w:val="center"/>
        <w:rPr>
          <w:b/>
          <w:sz w:val="24"/>
        </w:rPr>
      </w:pPr>
      <w:r w:rsidRPr="00065633">
        <w:rPr>
          <w:b/>
          <w:sz w:val="24"/>
        </w:rPr>
        <w:t xml:space="preserve">2.9. Изменение площади лесов по </w:t>
      </w:r>
      <w:proofErr w:type="spellStart"/>
      <w:r w:rsidRPr="00065633">
        <w:rPr>
          <w:b/>
          <w:sz w:val="24"/>
        </w:rPr>
        <w:t>полнотам</w:t>
      </w:r>
      <w:proofErr w:type="spellEnd"/>
      <w:r w:rsidRPr="00065633">
        <w:rPr>
          <w:b/>
          <w:sz w:val="24"/>
        </w:rPr>
        <w:t xml:space="preserve">, классам бонитета в разрезе групп возраста за период действия предыдущего </w:t>
      </w:r>
      <w:r w:rsidR="00237E4D" w:rsidRPr="00065633">
        <w:rPr>
          <w:b/>
          <w:sz w:val="24"/>
        </w:rPr>
        <w:t>Лесного плана</w:t>
      </w:r>
    </w:p>
    <w:p w:rsidR="00326B7E" w:rsidRPr="00065633" w:rsidRDefault="00326B7E" w:rsidP="009233EB">
      <w:pPr>
        <w:rPr>
          <w:sz w:val="24"/>
        </w:rPr>
      </w:pPr>
    </w:p>
    <w:p w:rsidR="00505B34" w:rsidRPr="00065633" w:rsidRDefault="00505B34" w:rsidP="008F78A6">
      <w:pPr>
        <w:spacing w:line="360" w:lineRule="auto"/>
        <w:ind w:firstLine="709"/>
        <w:jc w:val="both"/>
        <w:rPr>
          <w:rFonts w:eastAsiaTheme="minorHAnsi"/>
          <w:sz w:val="24"/>
          <w:lang w:eastAsia="en-US"/>
        </w:rPr>
      </w:pPr>
      <w:r w:rsidRPr="00065633">
        <w:rPr>
          <w:rFonts w:eastAsiaTheme="minorHAnsi"/>
          <w:sz w:val="24"/>
          <w:lang w:eastAsia="en-US"/>
        </w:rPr>
        <w:t xml:space="preserve">За период действия предыдущего </w:t>
      </w:r>
      <w:r w:rsidR="00237E4D" w:rsidRPr="00065633">
        <w:rPr>
          <w:rFonts w:eastAsiaTheme="minorHAnsi"/>
          <w:sz w:val="24"/>
          <w:lang w:eastAsia="en-US"/>
        </w:rPr>
        <w:t>Лесного плана</w:t>
      </w:r>
      <w:r w:rsidRPr="00065633">
        <w:rPr>
          <w:rFonts w:eastAsiaTheme="minorHAnsi"/>
          <w:sz w:val="24"/>
          <w:lang w:eastAsia="en-US"/>
        </w:rPr>
        <w:t xml:space="preserve"> изменения распределения площади лесов по </w:t>
      </w:r>
      <w:proofErr w:type="spellStart"/>
      <w:r w:rsidRPr="00065633">
        <w:rPr>
          <w:rFonts w:eastAsiaTheme="minorHAnsi"/>
          <w:sz w:val="24"/>
          <w:lang w:eastAsia="en-US"/>
        </w:rPr>
        <w:t>полнотам</w:t>
      </w:r>
      <w:proofErr w:type="spellEnd"/>
      <w:r w:rsidRPr="00065633">
        <w:rPr>
          <w:rFonts w:eastAsiaTheme="minorHAnsi"/>
          <w:sz w:val="24"/>
          <w:lang w:eastAsia="en-US"/>
        </w:rPr>
        <w:t>, классам бонитета в разрезе групп возраста произошли в основном за счёт естест</w:t>
      </w:r>
      <w:r w:rsidR="00A3688D" w:rsidRPr="00065633">
        <w:rPr>
          <w:rFonts w:eastAsiaTheme="minorHAnsi"/>
          <w:sz w:val="24"/>
          <w:lang w:eastAsia="en-US"/>
        </w:rPr>
        <w:t>венных процессов</w:t>
      </w:r>
      <w:r w:rsidRPr="00065633">
        <w:rPr>
          <w:rFonts w:eastAsiaTheme="minorHAnsi"/>
          <w:sz w:val="24"/>
          <w:lang w:eastAsia="en-US"/>
        </w:rPr>
        <w:t xml:space="preserve"> роста лесных насаждений. Наибольшие изменения произошли в </w:t>
      </w:r>
      <w:r w:rsidR="00A3688D" w:rsidRPr="00065633">
        <w:rPr>
          <w:rFonts w:eastAsiaTheme="minorHAnsi"/>
          <w:sz w:val="24"/>
          <w:lang w:eastAsia="en-US"/>
        </w:rPr>
        <w:t>группах</w:t>
      </w:r>
      <w:r w:rsidRPr="00065633">
        <w:rPr>
          <w:rFonts w:eastAsiaTheme="minorHAnsi"/>
          <w:sz w:val="24"/>
          <w:lang w:eastAsia="en-US"/>
        </w:rPr>
        <w:t xml:space="preserve"> средневозрастных</w:t>
      </w:r>
      <w:r w:rsidR="00A3688D" w:rsidRPr="00065633">
        <w:rPr>
          <w:rFonts w:eastAsiaTheme="minorHAnsi"/>
          <w:sz w:val="24"/>
          <w:lang w:eastAsia="en-US"/>
        </w:rPr>
        <w:t xml:space="preserve"> и спелых насаждениях где произошло снижение среднего класса бонитета и уменьшение площадей с </w:t>
      </w:r>
      <w:proofErr w:type="spellStart"/>
      <w:r w:rsidR="00A3688D" w:rsidRPr="00065633">
        <w:rPr>
          <w:rFonts w:eastAsiaTheme="minorHAnsi"/>
          <w:sz w:val="24"/>
          <w:lang w:eastAsia="en-US"/>
        </w:rPr>
        <w:t>полнотами</w:t>
      </w:r>
      <w:proofErr w:type="spellEnd"/>
      <w:r w:rsidR="00A3688D" w:rsidRPr="00065633">
        <w:rPr>
          <w:rFonts w:eastAsiaTheme="minorHAnsi"/>
          <w:sz w:val="24"/>
          <w:lang w:eastAsia="en-US"/>
        </w:rPr>
        <w:t xml:space="preserve"> 0,7 - 0,9.</w:t>
      </w:r>
    </w:p>
    <w:p w:rsidR="008F78A6" w:rsidRPr="00065633" w:rsidRDefault="00A3688D" w:rsidP="008F78A6">
      <w:pPr>
        <w:tabs>
          <w:tab w:val="left" w:pos="0"/>
          <w:tab w:val="right" w:pos="9496"/>
        </w:tabs>
        <w:spacing w:line="360" w:lineRule="auto"/>
        <w:ind w:firstLine="709"/>
        <w:rPr>
          <w:rFonts w:eastAsiaTheme="minorHAnsi"/>
          <w:sz w:val="24"/>
          <w:lang w:eastAsia="en-US"/>
        </w:rPr>
      </w:pPr>
      <w:r w:rsidRPr="00065633">
        <w:rPr>
          <w:rFonts w:eastAsiaTheme="minorHAnsi"/>
          <w:sz w:val="24"/>
          <w:lang w:eastAsia="en-US"/>
        </w:rPr>
        <w:t xml:space="preserve">Изменения площади лесов по </w:t>
      </w:r>
      <w:proofErr w:type="spellStart"/>
      <w:r w:rsidRPr="00065633">
        <w:rPr>
          <w:rFonts w:eastAsiaTheme="minorHAnsi"/>
          <w:sz w:val="24"/>
          <w:lang w:eastAsia="en-US"/>
        </w:rPr>
        <w:t>полнотам</w:t>
      </w:r>
      <w:proofErr w:type="spellEnd"/>
      <w:r w:rsidRPr="00065633">
        <w:rPr>
          <w:rFonts w:eastAsiaTheme="minorHAnsi"/>
          <w:sz w:val="24"/>
          <w:lang w:eastAsia="en-US"/>
        </w:rPr>
        <w:t>, классам бонитета в разрезе групп возраста</w:t>
      </w:r>
    </w:p>
    <w:p w:rsidR="00A3688D" w:rsidRPr="001659E3" w:rsidRDefault="00A3688D" w:rsidP="008F78A6">
      <w:pPr>
        <w:tabs>
          <w:tab w:val="left" w:pos="0"/>
          <w:tab w:val="right" w:pos="9496"/>
        </w:tabs>
        <w:spacing w:line="360" w:lineRule="auto"/>
        <w:rPr>
          <w:rFonts w:eastAsiaTheme="minorHAnsi"/>
          <w:sz w:val="24"/>
          <w:lang w:eastAsia="en-US"/>
        </w:rPr>
      </w:pPr>
      <w:r w:rsidRPr="00065633">
        <w:rPr>
          <w:rFonts w:eastAsiaTheme="minorHAnsi"/>
          <w:sz w:val="24"/>
          <w:lang w:eastAsia="en-US"/>
        </w:rPr>
        <w:t xml:space="preserve">за </w:t>
      </w:r>
      <w:r w:rsidRPr="001659E3">
        <w:rPr>
          <w:rFonts w:eastAsiaTheme="minorHAnsi"/>
          <w:sz w:val="24"/>
          <w:lang w:eastAsia="en-US"/>
        </w:rPr>
        <w:t xml:space="preserve">период действия предыдущего </w:t>
      </w:r>
      <w:r w:rsidR="00237E4D" w:rsidRPr="001659E3">
        <w:rPr>
          <w:rFonts w:eastAsiaTheme="minorHAnsi"/>
          <w:sz w:val="24"/>
          <w:lang w:eastAsia="en-US"/>
        </w:rPr>
        <w:t>Лесного плана</w:t>
      </w:r>
      <w:r w:rsidRPr="001659E3">
        <w:rPr>
          <w:rFonts w:eastAsiaTheme="minorHAnsi"/>
          <w:sz w:val="24"/>
          <w:lang w:eastAsia="en-US"/>
        </w:rPr>
        <w:t xml:space="preserve"> </w:t>
      </w:r>
      <w:r w:rsidR="00A603AE" w:rsidRPr="001659E3">
        <w:rPr>
          <w:rFonts w:eastAsiaTheme="minorHAnsi"/>
          <w:sz w:val="24"/>
          <w:lang w:eastAsia="en-US"/>
        </w:rPr>
        <w:t xml:space="preserve">и по состоянию на 01.01.2023 года </w:t>
      </w:r>
      <w:r w:rsidR="00C3489F" w:rsidRPr="001659E3">
        <w:rPr>
          <w:rFonts w:eastAsiaTheme="minorHAnsi"/>
          <w:sz w:val="24"/>
          <w:lang w:eastAsia="en-US"/>
        </w:rPr>
        <w:t xml:space="preserve">незначительные и </w:t>
      </w:r>
      <w:r w:rsidRPr="001659E3">
        <w:rPr>
          <w:rFonts w:eastAsiaTheme="minorHAnsi"/>
          <w:sz w:val="24"/>
          <w:lang w:eastAsia="en-US"/>
        </w:rPr>
        <w:t>приведен</w:t>
      </w:r>
      <w:r w:rsidR="00C3489F" w:rsidRPr="001659E3">
        <w:rPr>
          <w:rFonts w:eastAsiaTheme="minorHAnsi"/>
          <w:sz w:val="24"/>
          <w:lang w:eastAsia="en-US"/>
        </w:rPr>
        <w:t>ы</w:t>
      </w:r>
      <w:r w:rsidRPr="001659E3">
        <w:rPr>
          <w:rFonts w:eastAsiaTheme="minorHAnsi"/>
          <w:sz w:val="24"/>
          <w:lang w:eastAsia="en-US"/>
        </w:rPr>
        <w:t xml:space="preserve"> в приложении</w:t>
      </w:r>
      <w:r w:rsidR="00DD306C" w:rsidRPr="001659E3">
        <w:rPr>
          <w:rFonts w:eastAsiaTheme="minorHAnsi"/>
          <w:sz w:val="24"/>
          <w:lang w:eastAsia="en-US"/>
        </w:rPr>
        <w:t xml:space="preserve"> 36</w:t>
      </w:r>
      <w:r w:rsidR="008F78A6" w:rsidRPr="001659E3">
        <w:rPr>
          <w:rFonts w:eastAsiaTheme="minorHAnsi"/>
          <w:sz w:val="24"/>
          <w:lang w:eastAsia="en-US"/>
        </w:rPr>
        <w:t>.</w:t>
      </w:r>
    </w:p>
    <w:p w:rsidR="00326B7E" w:rsidRPr="001659E3" w:rsidRDefault="00326B7E" w:rsidP="009233EB">
      <w:pPr>
        <w:tabs>
          <w:tab w:val="left" w:pos="1251"/>
        </w:tabs>
        <w:rPr>
          <w:sz w:val="24"/>
        </w:rPr>
      </w:pPr>
    </w:p>
    <w:p w:rsidR="00326B7E" w:rsidRPr="001659E3" w:rsidRDefault="00326B7E" w:rsidP="009233EB">
      <w:pPr>
        <w:tabs>
          <w:tab w:val="left" w:pos="1097"/>
        </w:tabs>
        <w:jc w:val="center"/>
        <w:rPr>
          <w:b/>
          <w:sz w:val="24"/>
        </w:rPr>
      </w:pPr>
      <w:r w:rsidRPr="001659E3">
        <w:rPr>
          <w:b/>
          <w:sz w:val="24"/>
        </w:rPr>
        <w:t xml:space="preserve">2.10. Изменение таксационных характеристик лесных насаждений по лесничествам и их анализ за период действия предыдущего </w:t>
      </w:r>
      <w:r w:rsidR="00237E4D" w:rsidRPr="001659E3">
        <w:rPr>
          <w:b/>
          <w:sz w:val="24"/>
        </w:rPr>
        <w:t>Лесного плана</w:t>
      </w:r>
    </w:p>
    <w:p w:rsidR="00A033D9" w:rsidRPr="001659E3" w:rsidRDefault="00A033D9" w:rsidP="009233EB">
      <w:pPr>
        <w:tabs>
          <w:tab w:val="left" w:pos="1097"/>
        </w:tabs>
        <w:jc w:val="both"/>
        <w:rPr>
          <w:b/>
          <w:sz w:val="24"/>
        </w:rPr>
      </w:pPr>
    </w:p>
    <w:p w:rsidR="00326B7E" w:rsidRPr="001659E3" w:rsidRDefault="00326B7E" w:rsidP="00993321">
      <w:pPr>
        <w:tabs>
          <w:tab w:val="left" w:pos="3617"/>
        </w:tabs>
        <w:spacing w:line="360" w:lineRule="auto"/>
        <w:ind w:firstLine="709"/>
        <w:jc w:val="both"/>
        <w:rPr>
          <w:sz w:val="24"/>
        </w:rPr>
      </w:pPr>
      <w:r w:rsidRPr="001659E3">
        <w:rPr>
          <w:sz w:val="24"/>
        </w:rPr>
        <w:t>Показатели по</w:t>
      </w:r>
      <w:r w:rsidRPr="001659E3">
        <w:rPr>
          <w:rFonts w:eastAsiaTheme="minorHAnsi"/>
          <w:sz w:val="24"/>
          <w:lang w:eastAsia="en-US"/>
        </w:rPr>
        <w:t xml:space="preserve"> </w:t>
      </w:r>
      <w:r w:rsidRPr="001659E3">
        <w:rPr>
          <w:sz w:val="24"/>
        </w:rPr>
        <w:t xml:space="preserve">изменению таксационных характеристик лесных насаждений по лесничествам и их анализ за период действия предыдущего </w:t>
      </w:r>
      <w:r w:rsidR="00237E4D" w:rsidRPr="001659E3">
        <w:rPr>
          <w:sz w:val="24"/>
        </w:rPr>
        <w:t>Лесного плана</w:t>
      </w:r>
      <w:r w:rsidRPr="001659E3">
        <w:rPr>
          <w:sz w:val="24"/>
        </w:rPr>
        <w:t xml:space="preserve"> приведены в приложении 15.</w:t>
      </w:r>
    </w:p>
    <w:p w:rsidR="00326B7E" w:rsidRPr="001659E3" w:rsidRDefault="00326B7E" w:rsidP="00993321">
      <w:pPr>
        <w:tabs>
          <w:tab w:val="left" w:pos="3617"/>
        </w:tabs>
        <w:spacing w:line="360" w:lineRule="auto"/>
        <w:ind w:firstLine="709"/>
        <w:jc w:val="both"/>
        <w:rPr>
          <w:sz w:val="24"/>
        </w:rPr>
      </w:pPr>
      <w:r w:rsidRPr="001659E3">
        <w:rPr>
          <w:sz w:val="24"/>
        </w:rPr>
        <w:t xml:space="preserve">В целом по области за анализируемый период покрытая лесом площадь уменьшилась на 5,2 тыс. </w:t>
      </w:r>
      <w:proofErr w:type="gramStart"/>
      <w:r w:rsidRPr="001659E3">
        <w:rPr>
          <w:sz w:val="24"/>
        </w:rPr>
        <w:t>га.,</w:t>
      </w:r>
      <w:proofErr w:type="gramEnd"/>
      <w:r w:rsidRPr="001659E3">
        <w:rPr>
          <w:sz w:val="24"/>
        </w:rPr>
        <w:t xml:space="preserve"> средний возраст увеличился на 5 лет, средний класс бонитета составил 1,5 и повысился на 0,2. Относительная полнота снизилась на 0,09 и составила 0,65. Средний запас насаждений на 1 га увеличился на 3 куб. м. или на 1,6% и составил 193 куб. м. </w:t>
      </w:r>
    </w:p>
    <w:p w:rsidR="00326B7E" w:rsidRPr="001659E3" w:rsidRDefault="00326B7E" w:rsidP="00993321">
      <w:pPr>
        <w:tabs>
          <w:tab w:val="left" w:pos="3617"/>
        </w:tabs>
        <w:spacing w:line="360" w:lineRule="auto"/>
        <w:ind w:firstLine="709"/>
        <w:jc w:val="both"/>
        <w:rPr>
          <w:sz w:val="24"/>
        </w:rPr>
      </w:pPr>
      <w:r w:rsidRPr="001659E3">
        <w:rPr>
          <w:sz w:val="24"/>
        </w:rPr>
        <w:t>Средний прирост по запасу на 1 га покрытых лесной растительностью земель уменьшился на 0,3 куб. м. и составил 3,0 куб. м.</w:t>
      </w:r>
    </w:p>
    <w:p w:rsidR="00326B7E" w:rsidRPr="001659E3" w:rsidRDefault="00326B7E" w:rsidP="00993321">
      <w:pPr>
        <w:tabs>
          <w:tab w:val="left" w:pos="3617"/>
        </w:tabs>
        <w:spacing w:line="360" w:lineRule="auto"/>
        <w:ind w:firstLine="709"/>
        <w:jc w:val="both"/>
        <w:rPr>
          <w:sz w:val="24"/>
        </w:rPr>
      </w:pPr>
      <w:r w:rsidRPr="001659E3">
        <w:rPr>
          <w:sz w:val="24"/>
        </w:rPr>
        <w:t>Средний состав насаждений на 01.01.2018 год составил - 3,2С 1,8Б 1,4Днп 1,0ДН 0,9Олч 0,6</w:t>
      </w:r>
      <w:proofErr w:type="gramStart"/>
      <w:r w:rsidRPr="001659E3">
        <w:rPr>
          <w:sz w:val="24"/>
        </w:rPr>
        <w:t>Ос  1</w:t>
      </w:r>
      <w:proofErr w:type="gramEnd"/>
      <w:r w:rsidRPr="001659E3">
        <w:rPr>
          <w:sz w:val="24"/>
        </w:rPr>
        <w:t>,1 другие породы.</w:t>
      </w:r>
    </w:p>
    <w:p w:rsidR="00326B7E" w:rsidRPr="001659E3" w:rsidRDefault="00326B7E" w:rsidP="00993321">
      <w:pPr>
        <w:tabs>
          <w:tab w:val="left" w:pos="3617"/>
        </w:tabs>
        <w:spacing w:line="360" w:lineRule="auto"/>
        <w:ind w:firstLine="709"/>
        <w:jc w:val="both"/>
        <w:rPr>
          <w:sz w:val="24"/>
        </w:rPr>
      </w:pPr>
      <w:r w:rsidRPr="001659E3">
        <w:rPr>
          <w:sz w:val="24"/>
        </w:rPr>
        <w:t>Средний состав насаждений на 01.01.2009 год составлял - 3,7С 1,7Б 1,9Днп 0,7ДН 0,6Олч 0,7</w:t>
      </w:r>
      <w:proofErr w:type="gramStart"/>
      <w:r w:rsidRPr="001659E3">
        <w:rPr>
          <w:sz w:val="24"/>
        </w:rPr>
        <w:t>Ос  0</w:t>
      </w:r>
      <w:proofErr w:type="gramEnd"/>
      <w:r w:rsidRPr="001659E3">
        <w:rPr>
          <w:sz w:val="24"/>
        </w:rPr>
        <w:t>,7 другие породы</w:t>
      </w:r>
    </w:p>
    <w:p w:rsidR="00326B7E" w:rsidRPr="001659E3" w:rsidRDefault="00326B7E" w:rsidP="00993321">
      <w:pPr>
        <w:tabs>
          <w:tab w:val="left" w:pos="3617"/>
        </w:tabs>
        <w:spacing w:line="360" w:lineRule="auto"/>
        <w:ind w:firstLine="709"/>
        <w:jc w:val="both"/>
        <w:rPr>
          <w:sz w:val="24"/>
        </w:rPr>
      </w:pPr>
      <w:r w:rsidRPr="001659E3">
        <w:rPr>
          <w:sz w:val="24"/>
        </w:rPr>
        <w:t>Изменение за анализируемый период составило:  -0,5С +0,1Б -0,</w:t>
      </w:r>
      <w:r w:rsidR="0000073F" w:rsidRPr="001659E3">
        <w:rPr>
          <w:sz w:val="24"/>
        </w:rPr>
        <w:t>5</w:t>
      </w:r>
      <w:r w:rsidRPr="001659E3">
        <w:rPr>
          <w:sz w:val="24"/>
        </w:rPr>
        <w:t xml:space="preserve">Днп -0,1Ос +0,3Дн +0,3Олч +0,1Кло +0,1Дп. </w:t>
      </w:r>
    </w:p>
    <w:p w:rsidR="00CD1B59" w:rsidRPr="001659E3" w:rsidRDefault="00CD1B59" w:rsidP="00993321">
      <w:pPr>
        <w:tabs>
          <w:tab w:val="left" w:pos="3617"/>
        </w:tabs>
        <w:spacing w:line="360" w:lineRule="auto"/>
        <w:ind w:firstLine="709"/>
        <w:jc w:val="both"/>
        <w:rPr>
          <w:sz w:val="24"/>
        </w:rPr>
      </w:pPr>
      <w:r w:rsidRPr="001659E3">
        <w:rPr>
          <w:sz w:val="24"/>
        </w:rPr>
        <w:t xml:space="preserve">Средний состав насаждений на 01.01.2023 </w:t>
      </w:r>
      <w:proofErr w:type="gramStart"/>
      <w:r w:rsidRPr="001659E3">
        <w:rPr>
          <w:sz w:val="24"/>
        </w:rPr>
        <w:t>год  -</w:t>
      </w:r>
      <w:proofErr w:type="gramEnd"/>
      <w:r w:rsidRPr="001659E3">
        <w:rPr>
          <w:sz w:val="24"/>
        </w:rPr>
        <w:t xml:space="preserve"> </w:t>
      </w:r>
      <w:r w:rsidR="00A87980" w:rsidRPr="001659E3">
        <w:rPr>
          <w:sz w:val="24"/>
        </w:rPr>
        <w:t>4</w:t>
      </w:r>
      <w:r w:rsidRPr="001659E3">
        <w:rPr>
          <w:sz w:val="24"/>
        </w:rPr>
        <w:t>,2</w:t>
      </w:r>
      <w:r w:rsidR="00A87980" w:rsidRPr="001659E3">
        <w:rPr>
          <w:sz w:val="24"/>
        </w:rPr>
        <w:t xml:space="preserve"> </w:t>
      </w:r>
      <w:r w:rsidRPr="001659E3">
        <w:rPr>
          <w:sz w:val="24"/>
        </w:rPr>
        <w:t>С</w:t>
      </w:r>
      <w:r w:rsidR="00A87980" w:rsidRPr="001659E3">
        <w:rPr>
          <w:sz w:val="24"/>
        </w:rPr>
        <w:t xml:space="preserve"> 2,8 </w:t>
      </w:r>
      <w:proofErr w:type="spellStart"/>
      <w:r w:rsidR="00A87980" w:rsidRPr="001659E3">
        <w:rPr>
          <w:sz w:val="24"/>
        </w:rPr>
        <w:t>Днп</w:t>
      </w:r>
      <w:proofErr w:type="spellEnd"/>
      <w:r w:rsidR="00A87980" w:rsidRPr="001659E3">
        <w:rPr>
          <w:sz w:val="24"/>
        </w:rPr>
        <w:t xml:space="preserve">  0,8 </w:t>
      </w:r>
      <w:proofErr w:type="spellStart"/>
      <w:r w:rsidR="00A87980" w:rsidRPr="001659E3">
        <w:rPr>
          <w:sz w:val="24"/>
        </w:rPr>
        <w:t>Дн</w:t>
      </w:r>
      <w:proofErr w:type="spellEnd"/>
      <w:r w:rsidR="00A87980" w:rsidRPr="001659E3">
        <w:rPr>
          <w:sz w:val="24"/>
        </w:rPr>
        <w:t xml:space="preserve">  0</w:t>
      </w:r>
      <w:r w:rsidRPr="001659E3">
        <w:rPr>
          <w:sz w:val="24"/>
        </w:rPr>
        <w:t>,8Б  0,</w:t>
      </w:r>
      <w:r w:rsidR="00A87980" w:rsidRPr="001659E3">
        <w:rPr>
          <w:sz w:val="24"/>
        </w:rPr>
        <w:t xml:space="preserve">6 </w:t>
      </w:r>
      <w:proofErr w:type="spellStart"/>
      <w:r w:rsidRPr="001659E3">
        <w:rPr>
          <w:sz w:val="24"/>
        </w:rPr>
        <w:t>Олч</w:t>
      </w:r>
      <w:proofErr w:type="spellEnd"/>
      <w:r w:rsidR="00A87980" w:rsidRPr="001659E3">
        <w:rPr>
          <w:sz w:val="24"/>
        </w:rPr>
        <w:t xml:space="preserve"> </w:t>
      </w:r>
      <w:r w:rsidRPr="001659E3">
        <w:rPr>
          <w:sz w:val="24"/>
        </w:rPr>
        <w:t xml:space="preserve"> 0,</w:t>
      </w:r>
      <w:r w:rsidR="00A87980" w:rsidRPr="001659E3">
        <w:rPr>
          <w:sz w:val="24"/>
        </w:rPr>
        <w:t xml:space="preserve">4 </w:t>
      </w:r>
      <w:r w:rsidRPr="001659E3">
        <w:rPr>
          <w:sz w:val="24"/>
        </w:rPr>
        <w:t>Ос</w:t>
      </w:r>
      <w:r w:rsidR="00A87980" w:rsidRPr="001659E3">
        <w:rPr>
          <w:sz w:val="24"/>
        </w:rPr>
        <w:t xml:space="preserve"> 0,1 </w:t>
      </w:r>
      <w:proofErr w:type="spellStart"/>
      <w:r w:rsidR="00A87980" w:rsidRPr="001659E3">
        <w:rPr>
          <w:sz w:val="24"/>
        </w:rPr>
        <w:t>Яо</w:t>
      </w:r>
      <w:proofErr w:type="spellEnd"/>
      <w:r w:rsidR="00A87980" w:rsidRPr="001659E3">
        <w:rPr>
          <w:sz w:val="24"/>
        </w:rPr>
        <w:t xml:space="preserve"> 0,1Кло0,1 </w:t>
      </w:r>
      <w:proofErr w:type="spellStart"/>
      <w:r w:rsidR="00A87980" w:rsidRPr="001659E3">
        <w:rPr>
          <w:sz w:val="24"/>
        </w:rPr>
        <w:t>Лп</w:t>
      </w:r>
      <w:proofErr w:type="spellEnd"/>
      <w:r w:rsidRPr="001659E3">
        <w:rPr>
          <w:sz w:val="24"/>
        </w:rPr>
        <w:t xml:space="preserve">  </w:t>
      </w:r>
      <w:r w:rsidR="00A87980" w:rsidRPr="001659E3">
        <w:rPr>
          <w:sz w:val="24"/>
        </w:rPr>
        <w:t>0</w:t>
      </w:r>
      <w:r w:rsidRPr="001659E3">
        <w:rPr>
          <w:sz w:val="24"/>
        </w:rPr>
        <w:t xml:space="preserve">,1 </w:t>
      </w:r>
      <w:r w:rsidR="006F3827" w:rsidRPr="001659E3">
        <w:rPr>
          <w:sz w:val="24"/>
        </w:rPr>
        <w:t>остальные древесные</w:t>
      </w:r>
      <w:r w:rsidRPr="001659E3">
        <w:rPr>
          <w:sz w:val="24"/>
        </w:rPr>
        <w:t xml:space="preserve"> породы.</w:t>
      </w:r>
    </w:p>
    <w:p w:rsidR="00A87980" w:rsidRPr="001659E3" w:rsidRDefault="00A87980" w:rsidP="00993321">
      <w:pPr>
        <w:tabs>
          <w:tab w:val="left" w:pos="3617"/>
        </w:tabs>
        <w:spacing w:line="360" w:lineRule="auto"/>
        <w:ind w:firstLine="709"/>
        <w:jc w:val="both"/>
        <w:rPr>
          <w:sz w:val="24"/>
        </w:rPr>
      </w:pPr>
      <w:proofErr w:type="gramStart"/>
      <w:r w:rsidRPr="001659E3">
        <w:rPr>
          <w:sz w:val="24"/>
        </w:rPr>
        <w:t>Изменение  состава</w:t>
      </w:r>
      <w:proofErr w:type="gramEnd"/>
      <w:r w:rsidRPr="001659E3">
        <w:rPr>
          <w:sz w:val="24"/>
        </w:rPr>
        <w:t xml:space="preserve"> за период с 2018 по 2022 годы</w:t>
      </w:r>
      <w:r w:rsidR="00D340C5" w:rsidRPr="001659E3">
        <w:rPr>
          <w:sz w:val="24"/>
        </w:rPr>
        <w:t xml:space="preserve">: +1,0 С +1,4 </w:t>
      </w:r>
      <w:proofErr w:type="spellStart"/>
      <w:r w:rsidR="00D340C5" w:rsidRPr="001659E3">
        <w:rPr>
          <w:sz w:val="24"/>
        </w:rPr>
        <w:t>Днп</w:t>
      </w:r>
      <w:proofErr w:type="spellEnd"/>
      <w:r w:rsidR="00D340C5" w:rsidRPr="001659E3">
        <w:rPr>
          <w:sz w:val="24"/>
        </w:rPr>
        <w:t xml:space="preserve"> – 0,2 </w:t>
      </w:r>
      <w:proofErr w:type="spellStart"/>
      <w:r w:rsidR="00D340C5" w:rsidRPr="001659E3">
        <w:rPr>
          <w:sz w:val="24"/>
        </w:rPr>
        <w:t>Дн</w:t>
      </w:r>
      <w:proofErr w:type="spellEnd"/>
      <w:r w:rsidR="00D340C5" w:rsidRPr="001659E3">
        <w:rPr>
          <w:sz w:val="24"/>
        </w:rPr>
        <w:t xml:space="preserve"> -1,0 Б – 0,3 </w:t>
      </w:r>
      <w:proofErr w:type="spellStart"/>
      <w:r w:rsidR="00D340C5" w:rsidRPr="001659E3">
        <w:rPr>
          <w:sz w:val="24"/>
        </w:rPr>
        <w:t>Олч</w:t>
      </w:r>
      <w:proofErr w:type="spellEnd"/>
      <w:r w:rsidR="00D340C5" w:rsidRPr="001659E3">
        <w:rPr>
          <w:sz w:val="24"/>
        </w:rPr>
        <w:t xml:space="preserve"> – 0,2 Ос – 0,7  </w:t>
      </w:r>
      <w:r w:rsidR="006F3827" w:rsidRPr="001659E3">
        <w:rPr>
          <w:sz w:val="24"/>
        </w:rPr>
        <w:t xml:space="preserve">остальные древесные </w:t>
      </w:r>
      <w:r w:rsidR="00D340C5" w:rsidRPr="001659E3">
        <w:rPr>
          <w:sz w:val="24"/>
        </w:rPr>
        <w:t xml:space="preserve"> породы.</w:t>
      </w:r>
    </w:p>
    <w:p w:rsidR="006F3827" w:rsidRPr="001659E3" w:rsidRDefault="006F3827" w:rsidP="00993321">
      <w:pPr>
        <w:tabs>
          <w:tab w:val="left" w:pos="3617"/>
        </w:tabs>
        <w:spacing w:line="360" w:lineRule="auto"/>
        <w:ind w:firstLine="709"/>
        <w:jc w:val="both"/>
        <w:rPr>
          <w:sz w:val="24"/>
        </w:rPr>
      </w:pPr>
      <w:r w:rsidRPr="001659E3">
        <w:rPr>
          <w:sz w:val="24"/>
        </w:rPr>
        <w:t xml:space="preserve">Изменение прочих таксационных характеристик лесных насаждений за период с 2018 по 2022 годы: средний возраст увеличился на 2 года, средний запас насаждений на 1га </w:t>
      </w:r>
      <w:r w:rsidR="00807B9B" w:rsidRPr="001659E3">
        <w:rPr>
          <w:sz w:val="24"/>
        </w:rPr>
        <w:t xml:space="preserve">увеличился на 7 </w:t>
      </w:r>
      <w:proofErr w:type="spellStart"/>
      <w:r w:rsidR="00807B9B" w:rsidRPr="001659E3">
        <w:rPr>
          <w:sz w:val="24"/>
        </w:rPr>
        <w:t>кбм</w:t>
      </w:r>
      <w:proofErr w:type="spellEnd"/>
      <w:r w:rsidR="00807B9B" w:rsidRPr="001659E3">
        <w:rPr>
          <w:sz w:val="24"/>
        </w:rPr>
        <w:t xml:space="preserve"> (3,6</w:t>
      </w:r>
      <w:r w:rsidR="00495EEE" w:rsidRPr="001659E3">
        <w:rPr>
          <w:sz w:val="24"/>
        </w:rPr>
        <w:t>%</w:t>
      </w:r>
      <w:r w:rsidR="00807B9B" w:rsidRPr="001659E3">
        <w:rPr>
          <w:sz w:val="24"/>
        </w:rPr>
        <w:t xml:space="preserve">), </w:t>
      </w:r>
      <w:r w:rsidR="00495EEE" w:rsidRPr="001659E3">
        <w:rPr>
          <w:sz w:val="24"/>
        </w:rPr>
        <w:t xml:space="preserve">средний запас спелых и </w:t>
      </w:r>
      <w:proofErr w:type="gramStart"/>
      <w:r w:rsidR="00495EEE" w:rsidRPr="001659E3">
        <w:rPr>
          <w:sz w:val="24"/>
        </w:rPr>
        <w:t>перестойных  насаждений</w:t>
      </w:r>
      <w:proofErr w:type="gramEnd"/>
      <w:r w:rsidR="00495EEE" w:rsidRPr="001659E3">
        <w:rPr>
          <w:sz w:val="24"/>
        </w:rPr>
        <w:t xml:space="preserve"> на 1га увеличился на 10 </w:t>
      </w:r>
      <w:proofErr w:type="spellStart"/>
      <w:r w:rsidR="00495EEE" w:rsidRPr="001659E3">
        <w:rPr>
          <w:sz w:val="24"/>
        </w:rPr>
        <w:t>кбм</w:t>
      </w:r>
      <w:proofErr w:type="spellEnd"/>
      <w:r w:rsidR="00495EEE" w:rsidRPr="001659E3">
        <w:rPr>
          <w:sz w:val="24"/>
        </w:rPr>
        <w:t xml:space="preserve"> (4,8%).</w:t>
      </w:r>
    </w:p>
    <w:p w:rsidR="00993321" w:rsidRPr="001659E3" w:rsidRDefault="00993321" w:rsidP="009233EB">
      <w:pPr>
        <w:tabs>
          <w:tab w:val="left" w:pos="1371"/>
        </w:tabs>
        <w:jc w:val="center"/>
        <w:rPr>
          <w:b/>
          <w:sz w:val="24"/>
        </w:rPr>
      </w:pPr>
    </w:p>
    <w:p w:rsidR="00326B7E" w:rsidRPr="001659E3" w:rsidRDefault="00326B7E" w:rsidP="009233EB">
      <w:pPr>
        <w:tabs>
          <w:tab w:val="left" w:pos="1371"/>
        </w:tabs>
        <w:jc w:val="center"/>
        <w:rPr>
          <w:b/>
          <w:sz w:val="24"/>
        </w:rPr>
      </w:pPr>
      <w:r w:rsidRPr="001659E3">
        <w:rPr>
          <w:b/>
          <w:sz w:val="24"/>
        </w:rPr>
        <w:t>2.11. Изменение площади лесов от воздействия различных природных и антропогенных факторов, а также санитарного и лесопатологического состояния лесов</w:t>
      </w:r>
    </w:p>
    <w:p w:rsidR="00993321" w:rsidRPr="001659E3" w:rsidRDefault="00993321" w:rsidP="009233EB">
      <w:pPr>
        <w:jc w:val="both"/>
        <w:rPr>
          <w:sz w:val="24"/>
        </w:rPr>
      </w:pPr>
    </w:p>
    <w:p w:rsidR="00326B7E" w:rsidRPr="001659E3" w:rsidRDefault="00326B7E" w:rsidP="00993321">
      <w:pPr>
        <w:spacing w:line="360" w:lineRule="auto"/>
        <w:ind w:firstLine="709"/>
        <w:jc w:val="both"/>
        <w:rPr>
          <w:sz w:val="24"/>
        </w:rPr>
      </w:pPr>
      <w:r w:rsidRPr="001659E3">
        <w:rPr>
          <w:sz w:val="24"/>
        </w:rPr>
        <w:t xml:space="preserve">Леса Липецкой области представлены в основном насаждениями с преобладанием сосны и дуба, в том числе сосновые </w:t>
      </w:r>
      <w:proofErr w:type="gramStart"/>
      <w:r w:rsidRPr="001659E3">
        <w:rPr>
          <w:sz w:val="24"/>
        </w:rPr>
        <w:t xml:space="preserve">насаждения </w:t>
      </w:r>
      <w:r w:rsidR="00783121" w:rsidRPr="001659E3">
        <w:rPr>
          <w:sz w:val="24"/>
        </w:rPr>
        <w:t xml:space="preserve"> </w:t>
      </w:r>
      <w:r w:rsidRPr="001659E3">
        <w:rPr>
          <w:sz w:val="24"/>
        </w:rPr>
        <w:t>54</w:t>
      </w:r>
      <w:proofErr w:type="gramEnd"/>
      <w:r w:rsidRPr="001659E3">
        <w:rPr>
          <w:sz w:val="24"/>
        </w:rPr>
        <w:t>,9 тыс. га (34,3%), дубовые – 59,3тыс.га (37,1%). Дубравы, в условиях лесостепи, в наибольшей степени влияют на природные процессы, но в свою очередь являются наиболее уязвимыми для болезней и вредителей леса и имеют явные признаки деградации.</w:t>
      </w:r>
    </w:p>
    <w:p w:rsidR="00326B7E" w:rsidRPr="001659E3" w:rsidRDefault="00326B7E" w:rsidP="00993321">
      <w:pPr>
        <w:spacing w:line="360" w:lineRule="auto"/>
        <w:ind w:firstLine="709"/>
        <w:jc w:val="both"/>
        <w:rPr>
          <w:sz w:val="24"/>
        </w:rPr>
      </w:pPr>
      <w:r w:rsidRPr="001659E3">
        <w:rPr>
          <w:sz w:val="24"/>
        </w:rPr>
        <w:t>Периодические волны массового усыхания, прежде всего порослевых дубрав (1895 – 1911гг, 1928 – 1945гг, 1964 – 1983гг), снизили их жизнеспособность и устойчивость: активно идут процессы изменения породного состава древостоев.</w:t>
      </w:r>
    </w:p>
    <w:p w:rsidR="00326B7E" w:rsidRPr="001659E3" w:rsidRDefault="00326B7E" w:rsidP="00993321">
      <w:pPr>
        <w:spacing w:line="360" w:lineRule="auto"/>
        <w:ind w:firstLine="709"/>
        <w:jc w:val="both"/>
        <w:rPr>
          <w:sz w:val="24"/>
        </w:rPr>
      </w:pPr>
      <w:r w:rsidRPr="001659E3">
        <w:rPr>
          <w:sz w:val="24"/>
        </w:rPr>
        <w:t>Вспышки периодического усыхания дубрав ученые связывают с действием комплекса факторов: абиотических, биотических и антропогенных.</w:t>
      </w:r>
    </w:p>
    <w:p w:rsidR="00065603" w:rsidRPr="001659E3" w:rsidRDefault="00326B7E" w:rsidP="009233EB">
      <w:pPr>
        <w:spacing w:line="360" w:lineRule="auto"/>
        <w:jc w:val="both"/>
        <w:rPr>
          <w:sz w:val="24"/>
        </w:rPr>
      </w:pPr>
      <w:r w:rsidRPr="001659E3">
        <w:rPr>
          <w:sz w:val="24"/>
        </w:rPr>
        <w:t xml:space="preserve">В 2009 году по области в результате шквалистых ветров образовались ветровалы, и площадь ослабления увеличилась почти в 2 раза. К гибели древостоев они не привели, но санитарное состояние ухудшилось во всех лесничествах, особенно в </w:t>
      </w:r>
      <w:proofErr w:type="spellStart"/>
      <w:r w:rsidRPr="001659E3">
        <w:rPr>
          <w:sz w:val="24"/>
        </w:rPr>
        <w:t>Чаплыгинском</w:t>
      </w:r>
      <w:proofErr w:type="spellEnd"/>
      <w:r w:rsidRPr="001659E3">
        <w:rPr>
          <w:sz w:val="24"/>
        </w:rPr>
        <w:t xml:space="preserve">. В 2010 году, по сравнению с 2009 годом, площадь насаждений с нарушенной и утраченной устойчивостью увеличилась почти в 2,5 раза. Причиной этого стали пожары и вновь выявленные очаги вредителей и болезней леса. В 2011 году усыхание от пожаров 2010 года продолжилось. </w:t>
      </w:r>
      <w:r w:rsidR="00065603" w:rsidRPr="001659E3">
        <w:rPr>
          <w:sz w:val="24"/>
        </w:rPr>
        <w:t xml:space="preserve">В 2012 году ситуация стабилизировалась и за счет разработок поврежденных пожарами участков общая площадь насаждений с нарушенной и утраченной устойчивостью постепенно стала уменьшаться. В таблице 2.11.1. приведены площади погибших насаждений за период действия предыдущего </w:t>
      </w:r>
      <w:r w:rsidR="00237E4D" w:rsidRPr="001659E3">
        <w:rPr>
          <w:sz w:val="24"/>
        </w:rPr>
        <w:t>Лесного плана</w:t>
      </w:r>
      <w:r w:rsidR="00065603" w:rsidRPr="001659E3">
        <w:rPr>
          <w:sz w:val="24"/>
        </w:rPr>
        <w:t>, а та</w:t>
      </w:r>
      <w:r w:rsidR="00D11CA4" w:rsidRPr="001659E3">
        <w:rPr>
          <w:sz w:val="24"/>
        </w:rPr>
        <w:t>кже основные причины их гибели.</w:t>
      </w:r>
    </w:p>
    <w:p w:rsidR="00065603" w:rsidRPr="001659E3" w:rsidRDefault="00065603" w:rsidP="00065603">
      <w:pPr>
        <w:spacing w:line="360" w:lineRule="auto"/>
        <w:jc w:val="right"/>
        <w:rPr>
          <w:sz w:val="24"/>
        </w:rPr>
      </w:pPr>
      <w:r w:rsidRPr="001659E3">
        <w:rPr>
          <w:sz w:val="24"/>
        </w:rPr>
        <w:t>Таблица  2.11.1</w:t>
      </w:r>
      <w:r w:rsidR="00376038" w:rsidRPr="001659E3">
        <w:rPr>
          <w:sz w:val="24"/>
        </w:rPr>
        <w:t>.</w:t>
      </w:r>
    </w:p>
    <w:p w:rsidR="00065603" w:rsidRPr="001659E3" w:rsidRDefault="00065603" w:rsidP="00065603">
      <w:pPr>
        <w:spacing w:line="360" w:lineRule="auto"/>
        <w:jc w:val="center"/>
        <w:rPr>
          <w:sz w:val="24"/>
        </w:rPr>
      </w:pPr>
      <w:r w:rsidRPr="001659E3">
        <w:rPr>
          <w:sz w:val="24"/>
        </w:rPr>
        <w:t xml:space="preserve">Площади погибших насаждений за период действия предыдущего </w:t>
      </w:r>
      <w:r w:rsidR="00237E4D" w:rsidRPr="001659E3">
        <w:rPr>
          <w:sz w:val="24"/>
        </w:rPr>
        <w:t>Лесного плана</w:t>
      </w:r>
    </w:p>
    <w:tbl>
      <w:tblPr>
        <w:tblStyle w:val="81"/>
        <w:tblW w:w="4927" w:type="pct"/>
        <w:tblLayout w:type="fixed"/>
        <w:tblLook w:val="00A0" w:firstRow="1" w:lastRow="0" w:firstColumn="1" w:lastColumn="0" w:noHBand="0" w:noVBand="0"/>
      </w:tblPr>
      <w:tblGrid>
        <w:gridCol w:w="540"/>
        <w:gridCol w:w="1697"/>
        <w:gridCol w:w="709"/>
        <w:gridCol w:w="709"/>
        <w:gridCol w:w="709"/>
        <w:gridCol w:w="709"/>
        <w:gridCol w:w="707"/>
        <w:gridCol w:w="709"/>
        <w:gridCol w:w="709"/>
        <w:gridCol w:w="709"/>
        <w:gridCol w:w="707"/>
        <w:gridCol w:w="817"/>
      </w:tblGrid>
      <w:tr w:rsidR="00F774C2" w:rsidRPr="001659E3" w:rsidTr="00EF4D9C">
        <w:trPr>
          <w:trHeight w:val="340"/>
        </w:trPr>
        <w:tc>
          <w:tcPr>
            <w:tcW w:w="286" w:type="pct"/>
            <w:vMerge w:val="restart"/>
            <w:vAlign w:val="center"/>
          </w:tcPr>
          <w:p w:rsidR="00F774C2" w:rsidRPr="001659E3" w:rsidRDefault="00F774C2" w:rsidP="00EF4D9C">
            <w:pPr>
              <w:spacing w:line="360" w:lineRule="auto"/>
              <w:jc w:val="center"/>
              <w:rPr>
                <w:sz w:val="20"/>
                <w:szCs w:val="20"/>
              </w:rPr>
            </w:pPr>
            <w:r w:rsidRPr="001659E3">
              <w:rPr>
                <w:sz w:val="20"/>
                <w:szCs w:val="20"/>
              </w:rPr>
              <w:t>№ п/п</w:t>
            </w:r>
          </w:p>
        </w:tc>
        <w:tc>
          <w:tcPr>
            <w:tcW w:w="899" w:type="pct"/>
            <w:vMerge w:val="restart"/>
            <w:vAlign w:val="center"/>
          </w:tcPr>
          <w:p w:rsidR="00F774C2" w:rsidRPr="001659E3" w:rsidRDefault="00F774C2" w:rsidP="00EF4D9C">
            <w:pPr>
              <w:spacing w:line="360" w:lineRule="auto"/>
              <w:jc w:val="center"/>
              <w:rPr>
                <w:sz w:val="20"/>
                <w:szCs w:val="20"/>
              </w:rPr>
            </w:pPr>
            <w:r w:rsidRPr="001659E3">
              <w:rPr>
                <w:sz w:val="20"/>
                <w:szCs w:val="20"/>
              </w:rPr>
              <w:t>Причины гибели насаждений</w:t>
            </w:r>
          </w:p>
        </w:tc>
        <w:tc>
          <w:tcPr>
            <w:tcW w:w="3815" w:type="pct"/>
            <w:gridSpan w:val="10"/>
            <w:vAlign w:val="center"/>
          </w:tcPr>
          <w:p w:rsidR="00F774C2" w:rsidRPr="001659E3" w:rsidRDefault="00F774C2" w:rsidP="00EF4D9C">
            <w:pPr>
              <w:spacing w:line="360" w:lineRule="auto"/>
              <w:jc w:val="center"/>
              <w:rPr>
                <w:sz w:val="20"/>
                <w:szCs w:val="20"/>
              </w:rPr>
            </w:pPr>
            <w:r w:rsidRPr="001659E3">
              <w:rPr>
                <w:sz w:val="20"/>
                <w:szCs w:val="20"/>
              </w:rPr>
              <w:t>Площади гибели насаждений по годам, га</w:t>
            </w:r>
          </w:p>
        </w:tc>
      </w:tr>
      <w:tr w:rsidR="00F774C2" w:rsidRPr="001659E3" w:rsidTr="00EF4D9C">
        <w:trPr>
          <w:trHeight w:val="268"/>
        </w:trPr>
        <w:tc>
          <w:tcPr>
            <w:tcW w:w="286" w:type="pct"/>
            <w:vMerge/>
            <w:vAlign w:val="center"/>
          </w:tcPr>
          <w:p w:rsidR="00F774C2" w:rsidRPr="001659E3" w:rsidRDefault="00F774C2" w:rsidP="00EF4D9C">
            <w:pPr>
              <w:spacing w:line="360" w:lineRule="auto"/>
              <w:jc w:val="center"/>
              <w:rPr>
                <w:sz w:val="20"/>
                <w:szCs w:val="20"/>
              </w:rPr>
            </w:pPr>
          </w:p>
        </w:tc>
        <w:tc>
          <w:tcPr>
            <w:tcW w:w="899" w:type="pct"/>
            <w:vMerge/>
            <w:vAlign w:val="center"/>
          </w:tcPr>
          <w:p w:rsidR="00F774C2" w:rsidRPr="001659E3" w:rsidRDefault="00F774C2" w:rsidP="00EF4D9C">
            <w:pPr>
              <w:spacing w:line="360" w:lineRule="auto"/>
              <w:jc w:val="center"/>
              <w:rPr>
                <w:sz w:val="20"/>
                <w:szCs w:val="20"/>
              </w:rPr>
            </w:pP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2009</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2010</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2011</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2012</w:t>
            </w:r>
          </w:p>
        </w:tc>
        <w:tc>
          <w:tcPr>
            <w:tcW w:w="375" w:type="pct"/>
            <w:vAlign w:val="center"/>
          </w:tcPr>
          <w:p w:rsidR="00F774C2" w:rsidRPr="001659E3" w:rsidRDefault="00F774C2" w:rsidP="00EF4D9C">
            <w:pPr>
              <w:spacing w:line="360" w:lineRule="auto"/>
              <w:jc w:val="center"/>
              <w:rPr>
                <w:sz w:val="18"/>
                <w:szCs w:val="18"/>
              </w:rPr>
            </w:pPr>
            <w:r w:rsidRPr="001659E3">
              <w:rPr>
                <w:sz w:val="18"/>
                <w:szCs w:val="18"/>
              </w:rPr>
              <w:t>2013</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2014</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2015</w:t>
            </w:r>
          </w:p>
        </w:tc>
        <w:tc>
          <w:tcPr>
            <w:tcW w:w="376" w:type="pct"/>
            <w:vAlign w:val="center"/>
          </w:tcPr>
          <w:p w:rsidR="00F774C2" w:rsidRPr="001659E3" w:rsidRDefault="00F774C2" w:rsidP="00EF4D9C">
            <w:pPr>
              <w:spacing w:line="360" w:lineRule="auto"/>
              <w:jc w:val="center"/>
              <w:rPr>
                <w:sz w:val="18"/>
                <w:szCs w:val="18"/>
              </w:rPr>
            </w:pPr>
            <w:r w:rsidRPr="001659E3">
              <w:rPr>
                <w:sz w:val="18"/>
                <w:szCs w:val="18"/>
              </w:rPr>
              <w:t>2016</w:t>
            </w:r>
          </w:p>
        </w:tc>
        <w:tc>
          <w:tcPr>
            <w:tcW w:w="375" w:type="pct"/>
            <w:vAlign w:val="center"/>
          </w:tcPr>
          <w:p w:rsidR="00F774C2" w:rsidRPr="001659E3" w:rsidRDefault="00F774C2" w:rsidP="00EF4D9C">
            <w:pPr>
              <w:spacing w:line="360" w:lineRule="auto"/>
              <w:jc w:val="center"/>
              <w:rPr>
                <w:sz w:val="18"/>
                <w:szCs w:val="18"/>
              </w:rPr>
            </w:pPr>
            <w:r w:rsidRPr="001659E3">
              <w:rPr>
                <w:sz w:val="18"/>
                <w:szCs w:val="18"/>
              </w:rPr>
              <w:t>2017</w:t>
            </w:r>
          </w:p>
        </w:tc>
        <w:tc>
          <w:tcPr>
            <w:tcW w:w="434" w:type="pct"/>
            <w:vAlign w:val="center"/>
          </w:tcPr>
          <w:p w:rsidR="00F774C2" w:rsidRPr="001659E3" w:rsidRDefault="00F774C2" w:rsidP="00EF4D9C">
            <w:pPr>
              <w:spacing w:line="360" w:lineRule="auto"/>
              <w:jc w:val="center"/>
              <w:rPr>
                <w:sz w:val="18"/>
                <w:szCs w:val="18"/>
              </w:rPr>
            </w:pPr>
            <w:r w:rsidRPr="001659E3">
              <w:rPr>
                <w:sz w:val="18"/>
                <w:szCs w:val="18"/>
              </w:rPr>
              <w:t>Итого</w:t>
            </w:r>
          </w:p>
        </w:tc>
      </w:tr>
      <w:tr w:rsidR="00F774C2" w:rsidRPr="001659E3" w:rsidTr="00EF4D9C">
        <w:trPr>
          <w:trHeight w:val="71"/>
        </w:trPr>
        <w:tc>
          <w:tcPr>
            <w:tcW w:w="286" w:type="pct"/>
            <w:vAlign w:val="center"/>
          </w:tcPr>
          <w:p w:rsidR="00144396" w:rsidRPr="001659E3" w:rsidRDefault="00F774C2" w:rsidP="00EF4D9C">
            <w:pPr>
              <w:spacing w:line="360" w:lineRule="auto"/>
              <w:jc w:val="center"/>
              <w:rPr>
                <w:sz w:val="20"/>
                <w:szCs w:val="20"/>
              </w:rPr>
            </w:pPr>
            <w:r w:rsidRPr="001659E3">
              <w:rPr>
                <w:sz w:val="20"/>
                <w:szCs w:val="20"/>
              </w:rPr>
              <w:t>1.</w:t>
            </w:r>
          </w:p>
        </w:tc>
        <w:tc>
          <w:tcPr>
            <w:tcW w:w="899" w:type="pct"/>
            <w:vAlign w:val="center"/>
          </w:tcPr>
          <w:p w:rsidR="00144396" w:rsidRPr="001659E3" w:rsidRDefault="00144396" w:rsidP="00EF4D9C">
            <w:pPr>
              <w:spacing w:line="360" w:lineRule="auto"/>
              <w:jc w:val="center"/>
              <w:rPr>
                <w:sz w:val="20"/>
                <w:szCs w:val="20"/>
              </w:rPr>
            </w:pPr>
            <w:r w:rsidRPr="001659E3">
              <w:rPr>
                <w:sz w:val="20"/>
                <w:szCs w:val="20"/>
              </w:rPr>
              <w:t>От пожаров</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45</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6612</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994</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145,9</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289,6</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230,6</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257,5</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72</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40,5</w:t>
            </w:r>
          </w:p>
        </w:tc>
        <w:tc>
          <w:tcPr>
            <w:tcW w:w="434" w:type="pct"/>
            <w:vAlign w:val="center"/>
          </w:tcPr>
          <w:p w:rsidR="00144396" w:rsidRPr="001659E3" w:rsidRDefault="00144396" w:rsidP="00EF4D9C">
            <w:pPr>
              <w:spacing w:line="360" w:lineRule="auto"/>
              <w:jc w:val="center"/>
              <w:rPr>
                <w:sz w:val="18"/>
                <w:szCs w:val="18"/>
              </w:rPr>
            </w:pPr>
            <w:r w:rsidRPr="001659E3">
              <w:rPr>
                <w:sz w:val="18"/>
                <w:szCs w:val="18"/>
              </w:rPr>
              <w:t>8954,1</w:t>
            </w:r>
          </w:p>
        </w:tc>
      </w:tr>
      <w:tr w:rsidR="00F774C2" w:rsidRPr="001659E3" w:rsidTr="00EF4D9C">
        <w:trPr>
          <w:trHeight w:val="126"/>
        </w:trPr>
        <w:tc>
          <w:tcPr>
            <w:tcW w:w="286" w:type="pct"/>
            <w:vAlign w:val="center"/>
          </w:tcPr>
          <w:p w:rsidR="00144396" w:rsidRPr="001659E3" w:rsidRDefault="00F774C2" w:rsidP="00EF4D9C">
            <w:pPr>
              <w:jc w:val="center"/>
              <w:rPr>
                <w:sz w:val="20"/>
                <w:szCs w:val="20"/>
              </w:rPr>
            </w:pPr>
            <w:r w:rsidRPr="001659E3">
              <w:rPr>
                <w:sz w:val="20"/>
                <w:szCs w:val="20"/>
              </w:rPr>
              <w:t>2.</w:t>
            </w:r>
          </w:p>
        </w:tc>
        <w:tc>
          <w:tcPr>
            <w:tcW w:w="899" w:type="pct"/>
            <w:vAlign w:val="center"/>
          </w:tcPr>
          <w:p w:rsidR="00144396" w:rsidRPr="001659E3" w:rsidRDefault="00144396" w:rsidP="00EF4D9C">
            <w:pPr>
              <w:jc w:val="center"/>
              <w:rPr>
                <w:sz w:val="20"/>
                <w:szCs w:val="20"/>
              </w:rPr>
            </w:pPr>
            <w:r w:rsidRPr="001659E3">
              <w:rPr>
                <w:sz w:val="20"/>
                <w:szCs w:val="20"/>
              </w:rPr>
              <w:t>От болезней, вредителей леса и других факторов</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133</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119</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49</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81,5</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334,6</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151,9</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275,3</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303,6</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320,8</w:t>
            </w:r>
          </w:p>
        </w:tc>
        <w:tc>
          <w:tcPr>
            <w:tcW w:w="434" w:type="pct"/>
            <w:vAlign w:val="center"/>
          </w:tcPr>
          <w:p w:rsidR="00144396" w:rsidRPr="001659E3" w:rsidRDefault="00144396" w:rsidP="00EF4D9C">
            <w:pPr>
              <w:spacing w:line="360" w:lineRule="auto"/>
              <w:jc w:val="center"/>
              <w:rPr>
                <w:sz w:val="18"/>
                <w:szCs w:val="18"/>
              </w:rPr>
            </w:pPr>
            <w:r w:rsidRPr="001659E3">
              <w:rPr>
                <w:sz w:val="18"/>
                <w:szCs w:val="18"/>
              </w:rPr>
              <w:t>1768,7</w:t>
            </w:r>
          </w:p>
        </w:tc>
      </w:tr>
      <w:tr w:rsidR="00F774C2" w:rsidRPr="001659E3" w:rsidTr="00EF4D9C">
        <w:trPr>
          <w:trHeight w:val="141"/>
        </w:trPr>
        <w:tc>
          <w:tcPr>
            <w:tcW w:w="286" w:type="pct"/>
            <w:vAlign w:val="center"/>
          </w:tcPr>
          <w:p w:rsidR="00144396" w:rsidRPr="001659E3" w:rsidRDefault="00144396" w:rsidP="00EF4D9C">
            <w:pPr>
              <w:spacing w:line="360" w:lineRule="auto"/>
              <w:jc w:val="center"/>
              <w:rPr>
                <w:sz w:val="20"/>
                <w:szCs w:val="20"/>
              </w:rPr>
            </w:pPr>
          </w:p>
        </w:tc>
        <w:tc>
          <w:tcPr>
            <w:tcW w:w="899" w:type="pct"/>
            <w:vAlign w:val="center"/>
          </w:tcPr>
          <w:p w:rsidR="00144396" w:rsidRPr="001659E3" w:rsidRDefault="00144396" w:rsidP="00EF4D9C">
            <w:pPr>
              <w:spacing w:line="360" w:lineRule="auto"/>
              <w:jc w:val="center"/>
              <w:rPr>
                <w:sz w:val="20"/>
                <w:szCs w:val="20"/>
              </w:rPr>
            </w:pPr>
            <w:r w:rsidRPr="001659E3">
              <w:rPr>
                <w:sz w:val="20"/>
                <w:szCs w:val="20"/>
              </w:rPr>
              <w:t>Итого</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178</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6731</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993</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227,4</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624,2</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382,5</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849,8</w:t>
            </w:r>
          </w:p>
        </w:tc>
        <w:tc>
          <w:tcPr>
            <w:tcW w:w="376" w:type="pct"/>
            <w:vAlign w:val="center"/>
          </w:tcPr>
          <w:p w:rsidR="00144396" w:rsidRPr="001659E3" w:rsidRDefault="00144396" w:rsidP="00EF4D9C">
            <w:pPr>
              <w:spacing w:line="360" w:lineRule="auto"/>
              <w:jc w:val="center"/>
              <w:rPr>
                <w:sz w:val="18"/>
                <w:szCs w:val="18"/>
              </w:rPr>
            </w:pPr>
            <w:r w:rsidRPr="001659E3">
              <w:rPr>
                <w:sz w:val="18"/>
                <w:szCs w:val="18"/>
              </w:rPr>
              <w:t>375,6</w:t>
            </w:r>
          </w:p>
        </w:tc>
        <w:tc>
          <w:tcPr>
            <w:tcW w:w="375" w:type="pct"/>
            <w:vAlign w:val="center"/>
          </w:tcPr>
          <w:p w:rsidR="00144396" w:rsidRPr="001659E3" w:rsidRDefault="00144396" w:rsidP="00EF4D9C">
            <w:pPr>
              <w:spacing w:line="360" w:lineRule="auto"/>
              <w:jc w:val="center"/>
              <w:rPr>
                <w:sz w:val="18"/>
                <w:szCs w:val="18"/>
              </w:rPr>
            </w:pPr>
            <w:r w:rsidRPr="001659E3">
              <w:rPr>
                <w:sz w:val="18"/>
                <w:szCs w:val="18"/>
              </w:rPr>
              <w:t>361,3</w:t>
            </w:r>
          </w:p>
        </w:tc>
        <w:tc>
          <w:tcPr>
            <w:tcW w:w="434" w:type="pct"/>
            <w:vAlign w:val="center"/>
          </w:tcPr>
          <w:p w:rsidR="00144396" w:rsidRPr="001659E3" w:rsidRDefault="00144396" w:rsidP="00EF4D9C">
            <w:pPr>
              <w:spacing w:line="360" w:lineRule="auto"/>
              <w:jc w:val="center"/>
              <w:rPr>
                <w:sz w:val="18"/>
                <w:szCs w:val="18"/>
              </w:rPr>
            </w:pPr>
            <w:r w:rsidRPr="001659E3">
              <w:rPr>
                <w:sz w:val="18"/>
                <w:szCs w:val="18"/>
              </w:rPr>
              <w:t>10722,8</w:t>
            </w:r>
          </w:p>
        </w:tc>
      </w:tr>
    </w:tbl>
    <w:p w:rsidR="00D35375" w:rsidRPr="001659E3" w:rsidRDefault="00D35375" w:rsidP="00993321">
      <w:pPr>
        <w:spacing w:line="360" w:lineRule="auto"/>
        <w:ind w:firstLine="709"/>
        <w:jc w:val="both"/>
        <w:rPr>
          <w:sz w:val="24"/>
        </w:rPr>
      </w:pPr>
    </w:p>
    <w:p w:rsidR="00326B7E" w:rsidRPr="001659E3" w:rsidRDefault="00326B7E" w:rsidP="00993321">
      <w:pPr>
        <w:spacing w:line="360" w:lineRule="auto"/>
        <w:ind w:firstLine="709"/>
        <w:jc w:val="both"/>
        <w:rPr>
          <w:sz w:val="24"/>
        </w:rPr>
      </w:pPr>
      <w:r w:rsidRPr="001659E3">
        <w:rPr>
          <w:sz w:val="24"/>
        </w:rPr>
        <w:t>Наибольшее количество погибших насаждений образовалось в 2010 году. Причинами гибели древостоев в основном являются пожары и болезни. Так в 2010 году от пожаров погибло 6</w:t>
      </w:r>
      <w:r w:rsidR="00065603" w:rsidRPr="001659E3">
        <w:rPr>
          <w:sz w:val="24"/>
        </w:rPr>
        <w:t>612</w:t>
      </w:r>
      <w:r w:rsidR="008E570B" w:rsidRPr="001659E3">
        <w:rPr>
          <w:sz w:val="24"/>
        </w:rPr>
        <w:t xml:space="preserve"> </w:t>
      </w:r>
      <w:r w:rsidRPr="001659E3">
        <w:rPr>
          <w:sz w:val="24"/>
        </w:rPr>
        <w:t xml:space="preserve">га  насаждений, резко увеличилась площадь погибших насаждений из-за аномально жаркой и засушливой погоды, в результате которой произошли массовые возгорания. По этим же причинам продолжилось усыхание и в последующие годы, но значительно в меньших объемах. </w:t>
      </w:r>
    </w:p>
    <w:p w:rsidR="00326B7E" w:rsidRPr="001659E3" w:rsidRDefault="00326B7E" w:rsidP="00993321">
      <w:pPr>
        <w:tabs>
          <w:tab w:val="left" w:pos="1021"/>
        </w:tabs>
        <w:spacing w:line="360" w:lineRule="auto"/>
        <w:ind w:firstLine="709"/>
        <w:jc w:val="both"/>
        <w:rPr>
          <w:sz w:val="24"/>
        </w:rPr>
      </w:pPr>
      <w:r w:rsidRPr="001659E3">
        <w:rPr>
          <w:sz w:val="24"/>
        </w:rPr>
        <w:t xml:space="preserve">Причины ослабления, деградации и гибели лесов за период действия предыдущего </w:t>
      </w:r>
      <w:r w:rsidR="00237E4D" w:rsidRPr="001659E3">
        <w:rPr>
          <w:sz w:val="24"/>
        </w:rPr>
        <w:t>Лесного плана</w:t>
      </w:r>
      <w:r w:rsidRPr="001659E3">
        <w:rPr>
          <w:sz w:val="24"/>
        </w:rPr>
        <w:t xml:space="preserve"> приведены в </w:t>
      </w:r>
      <w:r w:rsidR="008F10DB" w:rsidRPr="001659E3">
        <w:rPr>
          <w:sz w:val="24"/>
        </w:rPr>
        <w:t xml:space="preserve">приложении 16. </w:t>
      </w:r>
    </w:p>
    <w:p w:rsidR="00326B7E" w:rsidRPr="001659E3" w:rsidRDefault="00326B7E" w:rsidP="00291F46">
      <w:pPr>
        <w:tabs>
          <w:tab w:val="left" w:pos="1063"/>
        </w:tabs>
        <w:spacing w:line="360" w:lineRule="auto"/>
        <w:ind w:firstLine="709"/>
        <w:jc w:val="both"/>
        <w:rPr>
          <w:sz w:val="24"/>
        </w:rPr>
      </w:pPr>
      <w:r w:rsidRPr="001659E3">
        <w:rPr>
          <w:sz w:val="24"/>
        </w:rPr>
        <w:t>Санитарное и лесопатологическое состояние древостоев области является относительно стабильным на протяжении последних лет. На ухудшение санитарного и лесопатологического состояния насаждений относительно 2009 года негативное влияние оказала аномально высокая температура в летние месяцы 2010 года.</w:t>
      </w:r>
    </w:p>
    <w:p w:rsidR="00326B7E" w:rsidRPr="001659E3" w:rsidRDefault="00326B7E" w:rsidP="00291F46">
      <w:pPr>
        <w:tabs>
          <w:tab w:val="left" w:pos="1063"/>
        </w:tabs>
        <w:spacing w:line="360" w:lineRule="auto"/>
        <w:ind w:firstLine="709"/>
        <w:jc w:val="both"/>
        <w:rPr>
          <w:sz w:val="24"/>
        </w:rPr>
      </w:pPr>
      <w:r w:rsidRPr="001659E3">
        <w:rPr>
          <w:sz w:val="24"/>
        </w:rPr>
        <w:t>Лесопатологическим мониторингом</w:t>
      </w:r>
      <w:r w:rsidR="00495EEE" w:rsidRPr="001659E3">
        <w:rPr>
          <w:sz w:val="24"/>
        </w:rPr>
        <w:t xml:space="preserve"> </w:t>
      </w:r>
      <w:r w:rsidRPr="001659E3">
        <w:rPr>
          <w:sz w:val="24"/>
        </w:rPr>
        <w:t xml:space="preserve">(2017г.) на землях лесного фонда выявлены очаги болезней и вредителей леса на площади 21430,4 га (13,5% покрытых лесной растительностью земель). Болезни леса учтены на площади 21430,4га, из которых преобладает корневая губка </w:t>
      </w:r>
    </w:p>
    <w:p w:rsidR="00326B7E" w:rsidRPr="001659E3" w:rsidRDefault="00326B7E" w:rsidP="00291F46">
      <w:pPr>
        <w:tabs>
          <w:tab w:val="left" w:pos="1063"/>
        </w:tabs>
        <w:spacing w:line="360" w:lineRule="auto"/>
        <w:ind w:firstLine="709"/>
        <w:jc w:val="both"/>
        <w:rPr>
          <w:sz w:val="24"/>
        </w:rPr>
      </w:pPr>
      <w:r w:rsidRPr="001659E3">
        <w:rPr>
          <w:sz w:val="24"/>
        </w:rPr>
        <w:t>Насаждения с нарушенной и утраченной устойчивостью разной степенью усыхания представлены на конец отчётного года на площади 19504,7 га (12,3% покрытых лесной растительностью земель лесного фонда области).</w:t>
      </w:r>
    </w:p>
    <w:p w:rsidR="00D8314A" w:rsidRPr="001659E3" w:rsidRDefault="00326B7E" w:rsidP="00291F46">
      <w:pPr>
        <w:tabs>
          <w:tab w:val="left" w:pos="1063"/>
        </w:tabs>
        <w:spacing w:line="360" w:lineRule="auto"/>
        <w:ind w:firstLine="709"/>
        <w:jc w:val="both"/>
        <w:rPr>
          <w:sz w:val="24"/>
        </w:rPr>
      </w:pPr>
      <w:r w:rsidRPr="001659E3">
        <w:rPr>
          <w:sz w:val="24"/>
        </w:rPr>
        <w:t>Основными причинами ослабления и усыхания насаждений являются болезни леса, лесные пожары, неблагоприятные погодные условия и почвенно-климатические факторы.</w:t>
      </w:r>
    </w:p>
    <w:p w:rsidR="00326B7E" w:rsidRPr="001659E3" w:rsidRDefault="000671A3" w:rsidP="00291F46">
      <w:pPr>
        <w:spacing w:line="360" w:lineRule="auto"/>
        <w:ind w:firstLine="567"/>
        <w:jc w:val="both"/>
        <w:rPr>
          <w:sz w:val="24"/>
        </w:rPr>
      </w:pPr>
      <w:r w:rsidRPr="001659E3">
        <w:rPr>
          <w:sz w:val="24"/>
        </w:rPr>
        <w:t>Лесопатологическим мониторингом (2019 – 2022гг.) на землях лесного фонда выявлены очаги болезней и вредителей леса на площади 11086,2 га (6,1% покрытых лесной растительностью земель), в том числе погибшие – 297,5 га.  Болезни леса учтены на площади 10410,5га (93,9% поврежденных насаждений), из которых преоблада</w:t>
      </w:r>
      <w:r w:rsidR="00DE3B39" w:rsidRPr="001659E3">
        <w:rPr>
          <w:sz w:val="24"/>
        </w:rPr>
        <w:t>ю</w:t>
      </w:r>
      <w:r w:rsidRPr="001659E3">
        <w:rPr>
          <w:sz w:val="24"/>
        </w:rPr>
        <w:t xml:space="preserve">т корневая губка </w:t>
      </w:r>
      <w:r w:rsidR="00026441" w:rsidRPr="001659E3">
        <w:rPr>
          <w:sz w:val="24"/>
        </w:rPr>
        <w:t>–</w:t>
      </w:r>
      <w:r w:rsidRPr="001659E3">
        <w:rPr>
          <w:sz w:val="24"/>
        </w:rPr>
        <w:t xml:space="preserve"> </w:t>
      </w:r>
      <w:r w:rsidR="00026441" w:rsidRPr="001659E3">
        <w:rPr>
          <w:sz w:val="24"/>
        </w:rPr>
        <w:t>3163,8 га</w:t>
      </w:r>
      <w:r w:rsidR="00DE3B39" w:rsidRPr="001659E3">
        <w:rPr>
          <w:sz w:val="24"/>
        </w:rPr>
        <w:t xml:space="preserve"> (30,4%) и дубовый ложный трутовик – 1842,5 га (17,7%).</w:t>
      </w:r>
    </w:p>
    <w:p w:rsidR="00291F46" w:rsidRPr="001659E3" w:rsidRDefault="00291F46" w:rsidP="00291F46">
      <w:pPr>
        <w:spacing w:line="360" w:lineRule="auto"/>
        <w:ind w:firstLine="567"/>
        <w:jc w:val="both"/>
        <w:rPr>
          <w:sz w:val="24"/>
        </w:rPr>
      </w:pPr>
    </w:p>
    <w:p w:rsidR="00326B7E" w:rsidRPr="001659E3" w:rsidRDefault="00326B7E" w:rsidP="009233EB">
      <w:pPr>
        <w:jc w:val="center"/>
        <w:rPr>
          <w:b/>
          <w:sz w:val="24"/>
        </w:rPr>
      </w:pPr>
      <w:r w:rsidRPr="001659E3">
        <w:rPr>
          <w:b/>
          <w:bCs/>
          <w:sz w:val="24"/>
        </w:rPr>
        <w:t xml:space="preserve">Глава </w:t>
      </w:r>
      <w:r w:rsidRPr="001659E3">
        <w:rPr>
          <w:b/>
          <w:bCs/>
          <w:sz w:val="24"/>
          <w:lang w:val="en-US"/>
        </w:rPr>
        <w:t>III</w:t>
      </w:r>
      <w:r w:rsidRPr="001659E3">
        <w:rPr>
          <w:b/>
          <w:bCs/>
          <w:sz w:val="24"/>
        </w:rPr>
        <w:t xml:space="preserve">. </w:t>
      </w:r>
      <w:r w:rsidRPr="001659E3">
        <w:rPr>
          <w:b/>
          <w:sz w:val="24"/>
        </w:rPr>
        <w:t xml:space="preserve">Оценка лесных ресурсов и </w:t>
      </w:r>
      <w:proofErr w:type="spellStart"/>
      <w:r w:rsidRPr="001659E3">
        <w:rPr>
          <w:b/>
          <w:sz w:val="24"/>
        </w:rPr>
        <w:t>средообразующих</w:t>
      </w:r>
      <w:proofErr w:type="spellEnd"/>
      <w:r w:rsidRPr="001659E3">
        <w:rPr>
          <w:b/>
          <w:sz w:val="24"/>
        </w:rPr>
        <w:t xml:space="preserve">, </w:t>
      </w:r>
      <w:proofErr w:type="spellStart"/>
      <w:r w:rsidRPr="001659E3">
        <w:rPr>
          <w:b/>
          <w:sz w:val="24"/>
        </w:rPr>
        <w:t>водоохранных</w:t>
      </w:r>
      <w:proofErr w:type="spellEnd"/>
      <w:r w:rsidRPr="001659E3">
        <w:rPr>
          <w:b/>
          <w:sz w:val="24"/>
        </w:rPr>
        <w:t xml:space="preserve">, защитных, санитарно-гигиенических, оздоровительных и иных полезных функций лесов, рынков </w:t>
      </w:r>
      <w:proofErr w:type="spellStart"/>
      <w:r w:rsidRPr="001659E3">
        <w:rPr>
          <w:b/>
          <w:sz w:val="24"/>
        </w:rPr>
        <w:t>лесопродукции</w:t>
      </w:r>
      <w:proofErr w:type="spellEnd"/>
      <w:r w:rsidRPr="001659E3">
        <w:rPr>
          <w:b/>
          <w:sz w:val="24"/>
        </w:rPr>
        <w:t xml:space="preserve"> и перспектив освоения лесов</w:t>
      </w:r>
    </w:p>
    <w:p w:rsidR="00326B7E" w:rsidRPr="001659E3" w:rsidRDefault="00326B7E" w:rsidP="009233EB">
      <w:pPr>
        <w:jc w:val="center"/>
        <w:rPr>
          <w:b/>
          <w:sz w:val="24"/>
        </w:rPr>
      </w:pPr>
    </w:p>
    <w:p w:rsidR="00326B7E" w:rsidRPr="001659E3" w:rsidRDefault="00326B7E" w:rsidP="009233EB">
      <w:pPr>
        <w:jc w:val="center"/>
        <w:rPr>
          <w:b/>
          <w:sz w:val="24"/>
        </w:rPr>
      </w:pPr>
      <w:r w:rsidRPr="001659E3">
        <w:rPr>
          <w:b/>
          <w:sz w:val="24"/>
        </w:rPr>
        <w:t>3.1. Оценка и перспективы использования лесных ресурсов населением для собственных нужд, а также использование лесов коренными малочисленными народами Российской Федерации</w:t>
      </w:r>
    </w:p>
    <w:p w:rsidR="00326B7E" w:rsidRPr="001659E3" w:rsidRDefault="00326B7E" w:rsidP="009233EB">
      <w:pPr>
        <w:ind w:firstLine="709"/>
        <w:rPr>
          <w:sz w:val="24"/>
        </w:rPr>
      </w:pPr>
    </w:p>
    <w:p w:rsidR="00326B7E" w:rsidRPr="001659E3" w:rsidRDefault="00326B7E" w:rsidP="00993321">
      <w:pPr>
        <w:tabs>
          <w:tab w:val="left" w:pos="4111"/>
        </w:tabs>
        <w:spacing w:line="360" w:lineRule="auto"/>
        <w:ind w:firstLine="709"/>
        <w:jc w:val="both"/>
        <w:rPr>
          <w:sz w:val="24"/>
        </w:rPr>
      </w:pPr>
      <w:r w:rsidRPr="001659E3">
        <w:rPr>
          <w:sz w:val="24"/>
        </w:rPr>
        <w:t xml:space="preserve">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1659E3">
        <w:rPr>
          <w:sz w:val="24"/>
        </w:rPr>
        <w:t>недревесных</w:t>
      </w:r>
      <w:proofErr w:type="spellEnd"/>
      <w:r w:rsidRPr="001659E3">
        <w:rPr>
          <w:sz w:val="24"/>
        </w:rPr>
        <w:t xml:space="preserve"> лесных ресурсов. Статья 30 Лесного кодекса РФ предусматривает право граждан на заготовку древесины для целей отопления, возведения строений и иных собственных нужд.</w:t>
      </w:r>
    </w:p>
    <w:p w:rsidR="00326B7E" w:rsidRPr="001659E3" w:rsidRDefault="00326B7E" w:rsidP="00993321">
      <w:pPr>
        <w:tabs>
          <w:tab w:val="left" w:pos="4111"/>
        </w:tabs>
        <w:spacing w:line="360" w:lineRule="auto"/>
        <w:ind w:firstLine="709"/>
        <w:jc w:val="both"/>
        <w:rPr>
          <w:sz w:val="24"/>
        </w:rPr>
      </w:pPr>
      <w:r w:rsidRPr="001659E3">
        <w:rPr>
          <w:sz w:val="24"/>
        </w:rPr>
        <w:t>Реализации прав граждан, предусмотренных статьями 11 и 30 Лесного кодекса, на территории Липецкой области регламентирована нормативным актом "О правовом регулировании некоторых вопросов использования лесов на территории Липецкой области" (закон Липецкой области от 27.12.2007 №112-ОЗ</w:t>
      </w:r>
      <w:r w:rsidR="004D6CD7" w:rsidRPr="001659E3">
        <w:rPr>
          <w:sz w:val="24"/>
        </w:rPr>
        <w:t>)</w:t>
      </w:r>
      <w:r w:rsidR="006167A3" w:rsidRPr="001659E3">
        <w:rPr>
          <w:sz w:val="24"/>
        </w:rPr>
        <w:t>.</w:t>
      </w:r>
    </w:p>
    <w:p w:rsidR="00326B7E" w:rsidRPr="001659E3" w:rsidRDefault="00326B7E" w:rsidP="00993321">
      <w:pPr>
        <w:spacing w:line="360" w:lineRule="auto"/>
        <w:ind w:firstLine="709"/>
        <w:jc w:val="both"/>
        <w:rPr>
          <w:sz w:val="24"/>
        </w:rPr>
      </w:pPr>
      <w:r w:rsidRPr="001659E3">
        <w:rPr>
          <w:sz w:val="24"/>
        </w:rPr>
        <w:t xml:space="preserve">Согласно указанному Закону граждане имеют право свободно и бесплатно пребывать в лесах и осуществлять для собственных нужд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sidRPr="001659E3">
        <w:rPr>
          <w:sz w:val="24"/>
        </w:rPr>
        <w:t>недревесных</w:t>
      </w:r>
      <w:proofErr w:type="spellEnd"/>
      <w:r w:rsidRPr="001659E3">
        <w:rPr>
          <w:sz w:val="24"/>
        </w:rPr>
        <w:t xml:space="preserve"> лесных ресурсов. </w:t>
      </w:r>
    </w:p>
    <w:p w:rsidR="00326B7E" w:rsidRPr="001659E3" w:rsidRDefault="00326B7E" w:rsidP="00993321">
      <w:pPr>
        <w:spacing w:line="360" w:lineRule="auto"/>
        <w:ind w:firstLine="709"/>
        <w:jc w:val="both"/>
        <w:rPr>
          <w:sz w:val="24"/>
        </w:rPr>
      </w:pPr>
      <w:r w:rsidRPr="001659E3">
        <w:rPr>
          <w:sz w:val="24"/>
        </w:rPr>
        <w:t>Нормативы заготовки гражданами древесины для собственных нужд составляют:</w:t>
      </w:r>
    </w:p>
    <w:p w:rsidR="00326B7E" w:rsidRPr="001659E3" w:rsidRDefault="00D8314A" w:rsidP="00993321">
      <w:pPr>
        <w:spacing w:line="360" w:lineRule="auto"/>
        <w:ind w:firstLine="709"/>
        <w:jc w:val="both"/>
        <w:rPr>
          <w:sz w:val="24"/>
        </w:rPr>
      </w:pPr>
      <w:r w:rsidRPr="001659E3">
        <w:rPr>
          <w:sz w:val="24"/>
        </w:rPr>
        <w:t>– </w:t>
      </w:r>
      <w:r w:rsidR="00326B7E" w:rsidRPr="001659E3">
        <w:rPr>
          <w:sz w:val="24"/>
        </w:rPr>
        <w:t xml:space="preserve">10 кубических метров  заготовленной древесины </w:t>
      </w:r>
      <w:r w:rsidR="00CB7367" w:rsidRPr="001659E3">
        <w:rPr>
          <w:sz w:val="24"/>
        </w:rPr>
        <w:t xml:space="preserve">(дровяной древесины) </w:t>
      </w:r>
      <w:r w:rsidR="00326B7E" w:rsidRPr="001659E3">
        <w:rPr>
          <w:sz w:val="24"/>
        </w:rPr>
        <w:t xml:space="preserve">на одно </w:t>
      </w:r>
      <w:r w:rsidR="00CB7367" w:rsidRPr="001659E3">
        <w:rPr>
          <w:sz w:val="24"/>
        </w:rPr>
        <w:t xml:space="preserve">жилое помещение, оборудованное печным отоплением,  </w:t>
      </w:r>
      <w:r w:rsidR="00326B7E" w:rsidRPr="001659E3">
        <w:rPr>
          <w:sz w:val="24"/>
        </w:rPr>
        <w:t xml:space="preserve"> один раз в год</w:t>
      </w:r>
      <w:r w:rsidR="00CB7367" w:rsidRPr="001659E3">
        <w:rPr>
          <w:sz w:val="24"/>
        </w:rPr>
        <w:t xml:space="preserve"> для его от</w:t>
      </w:r>
      <w:r w:rsidR="00591EA1" w:rsidRPr="001659E3">
        <w:rPr>
          <w:sz w:val="24"/>
        </w:rPr>
        <w:t>о</w:t>
      </w:r>
      <w:r w:rsidR="00CB7367" w:rsidRPr="001659E3">
        <w:rPr>
          <w:sz w:val="24"/>
        </w:rPr>
        <w:t>пления</w:t>
      </w:r>
      <w:r w:rsidR="00326B7E" w:rsidRPr="001659E3">
        <w:rPr>
          <w:sz w:val="24"/>
        </w:rPr>
        <w:t>;</w:t>
      </w:r>
    </w:p>
    <w:p w:rsidR="00326B7E" w:rsidRPr="001659E3" w:rsidRDefault="00D8314A" w:rsidP="00993321">
      <w:pPr>
        <w:spacing w:line="360" w:lineRule="auto"/>
        <w:ind w:firstLine="709"/>
        <w:jc w:val="both"/>
        <w:rPr>
          <w:sz w:val="24"/>
        </w:rPr>
      </w:pPr>
      <w:r w:rsidRPr="001659E3">
        <w:rPr>
          <w:sz w:val="24"/>
        </w:rPr>
        <w:t>– </w:t>
      </w:r>
      <w:r w:rsidR="00326B7E" w:rsidRPr="001659E3">
        <w:rPr>
          <w:sz w:val="24"/>
        </w:rPr>
        <w:t xml:space="preserve">30 кубических метров   древесины на одно </w:t>
      </w:r>
      <w:r w:rsidR="00CB7367" w:rsidRPr="001659E3">
        <w:rPr>
          <w:sz w:val="24"/>
        </w:rPr>
        <w:t>жилое помещение</w:t>
      </w:r>
      <w:r w:rsidR="00326B7E" w:rsidRPr="001659E3">
        <w:rPr>
          <w:sz w:val="24"/>
        </w:rPr>
        <w:t>, в случае</w:t>
      </w:r>
      <w:r w:rsidR="00CB7367" w:rsidRPr="001659E3">
        <w:rPr>
          <w:sz w:val="24"/>
        </w:rPr>
        <w:t xml:space="preserve"> его </w:t>
      </w:r>
      <w:r w:rsidR="00326B7E" w:rsidRPr="001659E3">
        <w:rPr>
          <w:sz w:val="24"/>
        </w:rPr>
        <w:t xml:space="preserve"> утраты (уничтожения) в результате пожара или иного стихийного бедствия, на </w:t>
      </w:r>
      <w:r w:rsidR="00CB7367" w:rsidRPr="001659E3">
        <w:rPr>
          <w:sz w:val="24"/>
        </w:rPr>
        <w:t xml:space="preserve">его </w:t>
      </w:r>
      <w:r w:rsidR="00326B7E" w:rsidRPr="001659E3">
        <w:rPr>
          <w:sz w:val="24"/>
        </w:rPr>
        <w:t>восстановление</w:t>
      </w:r>
      <w:r w:rsidR="00CB7367" w:rsidRPr="001659E3">
        <w:rPr>
          <w:sz w:val="24"/>
        </w:rPr>
        <w:t>;</w:t>
      </w:r>
    </w:p>
    <w:p w:rsidR="00CB7367" w:rsidRPr="001659E3" w:rsidRDefault="00CB7367" w:rsidP="00993321">
      <w:pPr>
        <w:spacing w:line="360" w:lineRule="auto"/>
        <w:ind w:firstLine="709"/>
        <w:jc w:val="both"/>
        <w:rPr>
          <w:sz w:val="24"/>
        </w:rPr>
      </w:pPr>
      <w:r w:rsidRPr="001659E3">
        <w:rPr>
          <w:sz w:val="24"/>
        </w:rPr>
        <w:t>- 5 кубических метров древесины, в случае утраты (уничтожения) в результате пожара или иного стихийного бедствия одной или нескольких хозяйственных построек, на их восстановление.</w:t>
      </w:r>
    </w:p>
    <w:p w:rsidR="00326B7E" w:rsidRPr="001659E3" w:rsidRDefault="00326B7E" w:rsidP="00993321">
      <w:pPr>
        <w:widowControl w:val="0"/>
        <w:autoSpaceDE w:val="0"/>
        <w:autoSpaceDN w:val="0"/>
        <w:adjustRightInd w:val="0"/>
        <w:spacing w:line="360" w:lineRule="auto"/>
        <w:ind w:firstLine="709"/>
        <w:jc w:val="both"/>
        <w:rPr>
          <w:sz w:val="24"/>
        </w:rPr>
      </w:pPr>
      <w:r w:rsidRPr="001659E3">
        <w:rPr>
          <w:sz w:val="24"/>
        </w:rPr>
        <w:t xml:space="preserve">Граждане осуществляют заготовку древесины для собственных нужд на основании договора купли-продажи лесных насаждений. </w:t>
      </w:r>
    </w:p>
    <w:p w:rsidR="00326B7E" w:rsidRPr="001659E3" w:rsidRDefault="00326B7E" w:rsidP="00993321">
      <w:pPr>
        <w:tabs>
          <w:tab w:val="left" w:pos="4111"/>
        </w:tabs>
        <w:spacing w:line="360" w:lineRule="auto"/>
        <w:ind w:firstLine="709"/>
        <w:jc w:val="both"/>
        <w:rPr>
          <w:sz w:val="24"/>
        </w:rPr>
      </w:pPr>
      <w:r w:rsidRPr="001659E3">
        <w:rPr>
          <w:sz w:val="24"/>
        </w:rPr>
        <w:t xml:space="preserve">В период действия предыдущего </w:t>
      </w:r>
      <w:r w:rsidR="00237E4D" w:rsidRPr="001659E3">
        <w:rPr>
          <w:sz w:val="24"/>
        </w:rPr>
        <w:t>Лесного плана</w:t>
      </w:r>
      <w:r w:rsidRPr="001659E3">
        <w:rPr>
          <w:sz w:val="24"/>
        </w:rPr>
        <w:t xml:space="preserve"> наблюдалось уменьшение объемов заготовок древесины населением для собственных нужд: с 1,2 тыс. м³ в 2009 году до  0.1 тыс. м³ в 2017 году. Небольшие объёмы заготовки древесины населением для собственных нужд, а также их снижение в последние годы объясняется полной газификацией территории области.</w:t>
      </w:r>
    </w:p>
    <w:p w:rsidR="00326B7E" w:rsidRPr="001659E3" w:rsidRDefault="00326B7E" w:rsidP="00993321">
      <w:pPr>
        <w:tabs>
          <w:tab w:val="left" w:pos="4111"/>
        </w:tabs>
        <w:spacing w:line="360" w:lineRule="auto"/>
        <w:ind w:firstLine="709"/>
        <w:jc w:val="both"/>
        <w:rPr>
          <w:sz w:val="24"/>
        </w:rPr>
      </w:pPr>
      <w:r w:rsidRPr="001659E3">
        <w:rPr>
          <w:sz w:val="24"/>
        </w:rPr>
        <w:t>Учет объема заготовок населением иных лесных ресурсов для собственных нужд не ведется.</w:t>
      </w:r>
    </w:p>
    <w:p w:rsidR="00326B7E" w:rsidRPr="001659E3" w:rsidRDefault="00326B7E" w:rsidP="00993321">
      <w:pPr>
        <w:tabs>
          <w:tab w:val="left" w:pos="4111"/>
        </w:tabs>
        <w:spacing w:line="360" w:lineRule="auto"/>
        <w:ind w:firstLine="709"/>
        <w:jc w:val="both"/>
        <w:rPr>
          <w:sz w:val="24"/>
        </w:rPr>
      </w:pPr>
      <w:r w:rsidRPr="001659E3">
        <w:rPr>
          <w:sz w:val="24"/>
        </w:rPr>
        <w:t>Коренные малочисленные народы Российской Федерации, утвержденные постановлением Правительства Российской Федерации от 24.03.2000 №255, на территории Липецкой области не проживают.</w:t>
      </w:r>
    </w:p>
    <w:p w:rsidR="00326B7E" w:rsidRPr="001659E3" w:rsidRDefault="00326B7E" w:rsidP="009233EB">
      <w:pPr>
        <w:tabs>
          <w:tab w:val="left" w:pos="4111"/>
        </w:tabs>
        <w:ind w:firstLine="709"/>
        <w:jc w:val="both"/>
        <w:rPr>
          <w:sz w:val="24"/>
        </w:rPr>
      </w:pPr>
    </w:p>
    <w:p w:rsidR="00326B7E" w:rsidRPr="001659E3" w:rsidRDefault="00326B7E" w:rsidP="009233EB">
      <w:pPr>
        <w:tabs>
          <w:tab w:val="left" w:pos="4111"/>
        </w:tabs>
        <w:ind w:firstLine="709"/>
        <w:jc w:val="center"/>
        <w:rPr>
          <w:b/>
          <w:bCs/>
          <w:sz w:val="24"/>
        </w:rPr>
      </w:pPr>
      <w:r w:rsidRPr="001659E3">
        <w:rPr>
          <w:b/>
          <w:bCs/>
          <w:sz w:val="24"/>
        </w:rPr>
        <w:t>3.2. Инвестиционные проекты, планируемые, согласованные и реализуемые на территории Липецкой области, направленные на повышение эффективности использования древесины и иных лесных ресурсов</w:t>
      </w:r>
    </w:p>
    <w:p w:rsidR="00D8314A" w:rsidRPr="001659E3" w:rsidRDefault="00D8314A" w:rsidP="009233EB">
      <w:pPr>
        <w:tabs>
          <w:tab w:val="left" w:pos="4111"/>
        </w:tabs>
        <w:ind w:firstLine="709"/>
        <w:jc w:val="center"/>
        <w:rPr>
          <w:sz w:val="24"/>
        </w:rPr>
      </w:pPr>
    </w:p>
    <w:p w:rsidR="00326B7E" w:rsidRPr="001659E3" w:rsidRDefault="00326B7E" w:rsidP="00993321">
      <w:pPr>
        <w:spacing w:line="360" w:lineRule="auto"/>
        <w:ind w:firstLine="709"/>
        <w:jc w:val="both"/>
        <w:rPr>
          <w:rFonts w:eastAsia="Calibri"/>
          <w:sz w:val="24"/>
          <w:lang w:eastAsia="en-US"/>
        </w:rPr>
      </w:pPr>
      <w:r w:rsidRPr="001659E3">
        <w:rPr>
          <w:rFonts w:eastAsia="Calibri"/>
          <w:sz w:val="24"/>
          <w:lang w:eastAsia="en-US"/>
        </w:rPr>
        <w:t>В</w:t>
      </w:r>
      <w:r w:rsidRPr="001659E3">
        <w:rPr>
          <w:rFonts w:eastAsia="Calibri"/>
          <w:sz w:val="24"/>
          <w:lang w:val="x-none" w:eastAsia="en-US"/>
        </w:rPr>
        <w:t xml:space="preserve"> </w:t>
      </w:r>
      <w:r w:rsidRPr="001659E3">
        <w:rPr>
          <w:rFonts w:eastAsia="Calibri"/>
          <w:sz w:val="24"/>
          <w:lang w:eastAsia="en-US"/>
        </w:rPr>
        <w:t xml:space="preserve">рамках </w:t>
      </w:r>
      <w:r w:rsidRPr="001659E3">
        <w:rPr>
          <w:rFonts w:eastAsia="Calibri"/>
          <w:sz w:val="24"/>
          <w:lang w:val="x-none" w:eastAsia="en-US"/>
        </w:rPr>
        <w:t xml:space="preserve">Государственной программы Липецкой области "Развитие лесного хозяйства в Липецкой области" (постановление администрации Липецкой области от 8 октября 2013 г. </w:t>
      </w:r>
      <w:r w:rsidR="00D8314A" w:rsidRPr="001659E3">
        <w:rPr>
          <w:rFonts w:eastAsia="Calibri"/>
          <w:sz w:val="24"/>
          <w:lang w:eastAsia="en-US"/>
        </w:rPr>
        <w:t>№</w:t>
      </w:r>
      <w:r w:rsidRPr="001659E3">
        <w:rPr>
          <w:rFonts w:eastAsia="Calibri"/>
          <w:sz w:val="24"/>
          <w:lang w:val="x-none" w:eastAsia="en-US"/>
        </w:rPr>
        <w:t xml:space="preserve"> 453, </w:t>
      </w:r>
      <w:r w:rsidRPr="001659E3">
        <w:rPr>
          <w:rFonts w:eastAsia="Calibri"/>
          <w:sz w:val="24"/>
          <w:lang w:eastAsia="en-US"/>
        </w:rPr>
        <w:t>на территории области не планируется реализация инвестиционных проектов лесной направленности.</w:t>
      </w:r>
    </w:p>
    <w:p w:rsidR="00326B7E" w:rsidRPr="001659E3" w:rsidRDefault="00326B7E" w:rsidP="00993321">
      <w:pPr>
        <w:tabs>
          <w:tab w:val="left" w:pos="4111"/>
        </w:tabs>
        <w:spacing w:line="360" w:lineRule="auto"/>
        <w:ind w:firstLine="709"/>
        <w:jc w:val="both"/>
        <w:rPr>
          <w:sz w:val="24"/>
        </w:rPr>
      </w:pPr>
      <w:r w:rsidRPr="001659E3">
        <w:rPr>
          <w:sz w:val="24"/>
        </w:rPr>
        <w:t>Приоритетными направлениями государственной политики в сфере развития лесного хозяйства является обеспечение непрерывного, рационального и многоцелевого использования лесов с учетом их социально-экологического значения, создание благоприятных экологических условий для населения области.</w:t>
      </w:r>
    </w:p>
    <w:p w:rsidR="00326B7E" w:rsidRPr="001659E3" w:rsidRDefault="00326B7E" w:rsidP="00993321">
      <w:pPr>
        <w:tabs>
          <w:tab w:val="left" w:pos="4111"/>
        </w:tabs>
        <w:spacing w:line="360" w:lineRule="auto"/>
        <w:ind w:firstLine="709"/>
        <w:jc w:val="both"/>
        <w:rPr>
          <w:sz w:val="24"/>
        </w:rPr>
      </w:pPr>
      <w:r w:rsidRPr="001659E3">
        <w:rPr>
          <w:sz w:val="24"/>
        </w:rPr>
        <w:t xml:space="preserve">В соответствии со </w:t>
      </w:r>
      <w:hyperlink r:id="rId50" w:history="1">
        <w:r w:rsidRPr="001659E3">
          <w:rPr>
            <w:sz w:val="24"/>
          </w:rPr>
          <w:t>Стратегией</w:t>
        </w:r>
      </w:hyperlink>
      <w:r w:rsidRPr="001659E3">
        <w:rPr>
          <w:sz w:val="24"/>
        </w:rPr>
        <w:t xml:space="preserve"> социально-экономического развития Липецкой области на период до 2020 года, утвержденной Законом Липецкой области от 25 декабря 2006 года N 10-ОЗ, целью Программы является сохранение и повышение ресурсно-экологического потенциала лесов в Липецкой области.</w:t>
      </w:r>
    </w:p>
    <w:p w:rsidR="00326B7E" w:rsidRPr="001659E3" w:rsidRDefault="00326B7E" w:rsidP="00993321">
      <w:pPr>
        <w:tabs>
          <w:tab w:val="left" w:pos="4111"/>
        </w:tabs>
        <w:spacing w:line="360" w:lineRule="auto"/>
        <w:ind w:firstLine="709"/>
        <w:jc w:val="both"/>
        <w:rPr>
          <w:sz w:val="24"/>
        </w:rPr>
      </w:pPr>
      <w:r w:rsidRPr="001659E3">
        <w:rPr>
          <w:sz w:val="24"/>
        </w:rPr>
        <w:t>Программа предусматривает решение следующих задач:</w:t>
      </w:r>
    </w:p>
    <w:p w:rsidR="00326B7E" w:rsidRPr="001659E3" w:rsidRDefault="00D8314A" w:rsidP="00993321">
      <w:pPr>
        <w:tabs>
          <w:tab w:val="left" w:pos="4111"/>
        </w:tabs>
        <w:spacing w:line="360" w:lineRule="auto"/>
        <w:ind w:firstLine="709"/>
        <w:jc w:val="both"/>
        <w:rPr>
          <w:sz w:val="24"/>
        </w:rPr>
      </w:pPr>
      <w:r w:rsidRPr="001659E3">
        <w:rPr>
          <w:sz w:val="24"/>
        </w:rPr>
        <w:t>– </w:t>
      </w:r>
      <w:r w:rsidR="00326B7E" w:rsidRPr="001659E3">
        <w:rPr>
          <w:sz w:val="24"/>
        </w:rPr>
        <w:t>обеспечение сохранности и повышение продуктивности лесов на землях лесного фонда и землях населенных пунктов городского округа;</w:t>
      </w:r>
    </w:p>
    <w:p w:rsidR="00326B7E" w:rsidRPr="001659E3" w:rsidRDefault="00D8314A" w:rsidP="00993321">
      <w:pPr>
        <w:tabs>
          <w:tab w:val="left" w:pos="4111"/>
        </w:tabs>
        <w:spacing w:line="360" w:lineRule="auto"/>
        <w:ind w:firstLine="709"/>
        <w:jc w:val="both"/>
        <w:rPr>
          <w:sz w:val="24"/>
        </w:rPr>
      </w:pPr>
      <w:r w:rsidRPr="001659E3">
        <w:rPr>
          <w:sz w:val="24"/>
        </w:rPr>
        <w:t>– </w:t>
      </w:r>
      <w:r w:rsidR="00326B7E" w:rsidRPr="001659E3">
        <w:rPr>
          <w:sz w:val="24"/>
        </w:rPr>
        <w:t>увеличение площади лесов на землях иных категорий.</w:t>
      </w:r>
    </w:p>
    <w:p w:rsidR="00326B7E" w:rsidRPr="001659E3" w:rsidRDefault="00326B7E" w:rsidP="00993321">
      <w:pPr>
        <w:tabs>
          <w:tab w:val="left" w:pos="4111"/>
        </w:tabs>
        <w:spacing w:line="360" w:lineRule="auto"/>
        <w:ind w:firstLine="709"/>
        <w:jc w:val="both"/>
        <w:rPr>
          <w:sz w:val="24"/>
        </w:rPr>
      </w:pPr>
      <w:r w:rsidRPr="001659E3">
        <w:rPr>
          <w:sz w:val="24"/>
        </w:rPr>
        <w:t>Индикатором цели Программы является "лесистость территории Липецкой области".</w:t>
      </w:r>
    </w:p>
    <w:p w:rsidR="00326B7E" w:rsidRPr="001659E3" w:rsidRDefault="00326B7E" w:rsidP="00993321">
      <w:pPr>
        <w:tabs>
          <w:tab w:val="left" w:pos="4111"/>
        </w:tabs>
        <w:spacing w:line="360" w:lineRule="auto"/>
        <w:ind w:firstLine="709"/>
        <w:jc w:val="both"/>
        <w:rPr>
          <w:sz w:val="24"/>
        </w:rPr>
      </w:pPr>
      <w:r w:rsidRPr="001659E3">
        <w:rPr>
          <w:sz w:val="24"/>
        </w:rPr>
        <w:t xml:space="preserve">Оценка потребности и обеспеченности сырьем промышленности, перерабатывающей лесные ресурсы, за 2017 год и на период действия нового </w:t>
      </w:r>
      <w:r w:rsidR="00237E4D" w:rsidRPr="001659E3">
        <w:rPr>
          <w:sz w:val="24"/>
        </w:rPr>
        <w:t>Лесного плана</w:t>
      </w:r>
      <w:r w:rsidRPr="001659E3">
        <w:rPr>
          <w:sz w:val="24"/>
        </w:rPr>
        <w:t xml:space="preserve"> Липецкой области приведена в приложении 17.</w:t>
      </w:r>
      <w:r w:rsidR="00DA3357" w:rsidRPr="001659E3">
        <w:rPr>
          <w:sz w:val="24"/>
        </w:rPr>
        <w:t xml:space="preserve"> Обеспеченность производственных мощностей лесными ресурсами области составляет 26,4%.</w:t>
      </w:r>
    </w:p>
    <w:p w:rsidR="00326B7E" w:rsidRPr="001659E3" w:rsidRDefault="00326B7E" w:rsidP="009233EB">
      <w:pPr>
        <w:tabs>
          <w:tab w:val="left" w:pos="4111"/>
        </w:tabs>
        <w:rPr>
          <w:rFonts w:eastAsia="Calibri"/>
          <w:sz w:val="24"/>
          <w:lang w:eastAsia="en-US"/>
        </w:rPr>
      </w:pPr>
    </w:p>
    <w:p w:rsidR="00326B7E" w:rsidRPr="001659E3" w:rsidRDefault="00326B7E" w:rsidP="009233EB">
      <w:pPr>
        <w:tabs>
          <w:tab w:val="left" w:pos="4111"/>
        </w:tabs>
        <w:jc w:val="center"/>
        <w:rPr>
          <w:b/>
          <w:bCs/>
          <w:sz w:val="24"/>
        </w:rPr>
      </w:pPr>
      <w:r w:rsidRPr="001659E3">
        <w:rPr>
          <w:b/>
          <w:bCs/>
          <w:sz w:val="24"/>
        </w:rPr>
        <w:t>3.3.</w:t>
      </w:r>
      <w:r w:rsidR="00D8314A" w:rsidRPr="001659E3">
        <w:rPr>
          <w:b/>
          <w:bCs/>
          <w:sz w:val="24"/>
        </w:rPr>
        <w:t> </w:t>
      </w:r>
      <w:r w:rsidRPr="001659E3">
        <w:rPr>
          <w:b/>
          <w:bCs/>
          <w:sz w:val="24"/>
        </w:rPr>
        <w:t xml:space="preserve">Рынки реализации древесины и иной лесной продукции за год, предшествующий разработке </w:t>
      </w:r>
      <w:r w:rsidR="00237E4D" w:rsidRPr="001659E3">
        <w:rPr>
          <w:b/>
          <w:bCs/>
          <w:sz w:val="24"/>
        </w:rPr>
        <w:t>Лесного плана</w:t>
      </w:r>
      <w:r w:rsidRPr="001659E3">
        <w:rPr>
          <w:b/>
          <w:bCs/>
          <w:sz w:val="24"/>
        </w:rPr>
        <w:t xml:space="preserve"> Липецкой области и на период действия разрабатываемого </w:t>
      </w:r>
      <w:r w:rsidR="00237E4D" w:rsidRPr="001659E3">
        <w:rPr>
          <w:b/>
          <w:bCs/>
          <w:sz w:val="24"/>
        </w:rPr>
        <w:t>Лесного плана</w:t>
      </w:r>
      <w:r w:rsidRPr="001659E3">
        <w:rPr>
          <w:b/>
          <w:bCs/>
          <w:sz w:val="24"/>
        </w:rPr>
        <w:t xml:space="preserve"> Липецкой области</w:t>
      </w:r>
    </w:p>
    <w:p w:rsidR="009233EB" w:rsidRPr="001659E3" w:rsidRDefault="009233EB" w:rsidP="009233EB">
      <w:pPr>
        <w:tabs>
          <w:tab w:val="left" w:pos="4111"/>
        </w:tabs>
        <w:jc w:val="center"/>
        <w:rPr>
          <w:sz w:val="24"/>
        </w:rPr>
      </w:pPr>
    </w:p>
    <w:p w:rsidR="00326B7E" w:rsidRPr="001659E3" w:rsidRDefault="00326B7E" w:rsidP="00993321">
      <w:pPr>
        <w:tabs>
          <w:tab w:val="left" w:pos="4111"/>
        </w:tabs>
        <w:spacing w:line="360" w:lineRule="auto"/>
        <w:ind w:firstLine="851"/>
        <w:jc w:val="both"/>
        <w:rPr>
          <w:sz w:val="24"/>
        </w:rPr>
      </w:pPr>
      <w:r w:rsidRPr="001659E3">
        <w:rPr>
          <w:sz w:val="24"/>
        </w:rPr>
        <w:t xml:space="preserve">Информация о рынках реализации древесины и иной лесной продукции за 2017 год и на период действия разрабатываемого </w:t>
      </w:r>
      <w:r w:rsidR="00237E4D" w:rsidRPr="001659E3">
        <w:rPr>
          <w:sz w:val="24"/>
        </w:rPr>
        <w:t>Лесного плана</w:t>
      </w:r>
      <w:r w:rsidRPr="001659E3">
        <w:rPr>
          <w:sz w:val="24"/>
        </w:rPr>
        <w:t xml:space="preserve"> Липецкой области приведена в приложении 18.</w:t>
      </w:r>
    </w:p>
    <w:p w:rsidR="00326B7E" w:rsidRPr="001659E3" w:rsidRDefault="005D40C2" w:rsidP="00993321">
      <w:pPr>
        <w:tabs>
          <w:tab w:val="left" w:pos="4111"/>
        </w:tabs>
        <w:spacing w:line="360" w:lineRule="auto"/>
        <w:ind w:firstLine="851"/>
        <w:jc w:val="both"/>
        <w:rPr>
          <w:sz w:val="24"/>
        </w:rPr>
      </w:pPr>
      <w:r w:rsidRPr="001659E3">
        <w:rPr>
          <w:sz w:val="24"/>
        </w:rPr>
        <w:t>По данным Росстата, (письмо от 09.11.2018 №АЗ-49-04/189-ИС) в</w:t>
      </w:r>
      <w:r w:rsidR="00326B7E" w:rsidRPr="001659E3">
        <w:rPr>
          <w:sz w:val="24"/>
        </w:rPr>
        <w:t xml:space="preserve"> 2017 году на территории области была произведена следующая лесная продукция:  </w:t>
      </w:r>
    </w:p>
    <w:p w:rsidR="00152CE9" w:rsidRPr="001659E3" w:rsidRDefault="00152CE9" w:rsidP="00152CE9">
      <w:pPr>
        <w:tabs>
          <w:tab w:val="left" w:pos="4111"/>
        </w:tabs>
        <w:spacing w:line="360" w:lineRule="auto"/>
        <w:ind w:firstLine="851"/>
        <w:jc w:val="both"/>
        <w:rPr>
          <w:sz w:val="24"/>
        </w:rPr>
      </w:pPr>
      <w:r w:rsidRPr="001659E3">
        <w:rPr>
          <w:sz w:val="24"/>
        </w:rPr>
        <w:t xml:space="preserve">Лесоматериалы хвойных пород для </w:t>
      </w:r>
    </w:p>
    <w:p w:rsidR="00152CE9" w:rsidRPr="001659E3" w:rsidRDefault="00152CE9" w:rsidP="00152CE9">
      <w:pPr>
        <w:tabs>
          <w:tab w:val="left" w:pos="4111"/>
        </w:tabs>
        <w:spacing w:line="360" w:lineRule="auto"/>
        <w:ind w:firstLine="851"/>
        <w:jc w:val="both"/>
        <w:rPr>
          <w:sz w:val="24"/>
        </w:rPr>
      </w:pPr>
      <w:r w:rsidRPr="001659E3">
        <w:rPr>
          <w:sz w:val="24"/>
        </w:rPr>
        <w:t>использования в круглом виде прочие -</w:t>
      </w:r>
      <w:r w:rsidRPr="001659E3">
        <w:rPr>
          <w:sz w:val="24"/>
        </w:rPr>
        <w:tab/>
      </w:r>
      <w:r w:rsidRPr="001659E3">
        <w:rPr>
          <w:sz w:val="24"/>
        </w:rPr>
        <w:tab/>
      </w:r>
      <w:r w:rsidR="00213D71" w:rsidRPr="001659E3">
        <w:rPr>
          <w:sz w:val="24"/>
        </w:rPr>
        <w:t xml:space="preserve">     </w:t>
      </w:r>
      <w:r w:rsidRPr="001659E3">
        <w:rPr>
          <w:sz w:val="24"/>
        </w:rPr>
        <w:t>21,2 тыс. м3</w:t>
      </w:r>
    </w:p>
    <w:p w:rsidR="00152CE9" w:rsidRPr="001659E3" w:rsidRDefault="00152CE9" w:rsidP="00993321">
      <w:pPr>
        <w:tabs>
          <w:tab w:val="left" w:pos="4111"/>
        </w:tabs>
        <w:spacing w:line="360" w:lineRule="auto"/>
        <w:ind w:firstLine="851"/>
        <w:jc w:val="both"/>
        <w:rPr>
          <w:sz w:val="24"/>
        </w:rPr>
      </w:pPr>
      <w:r w:rsidRPr="001659E3">
        <w:rPr>
          <w:sz w:val="24"/>
        </w:rPr>
        <w:t xml:space="preserve">Лесоматериалы лиственных пород для </w:t>
      </w:r>
    </w:p>
    <w:p w:rsidR="00152CE9" w:rsidRPr="001659E3" w:rsidRDefault="00152CE9" w:rsidP="004616A7">
      <w:pPr>
        <w:tabs>
          <w:tab w:val="left" w:pos="4111"/>
        </w:tabs>
        <w:spacing w:line="360" w:lineRule="auto"/>
        <w:ind w:firstLine="851"/>
        <w:jc w:val="both"/>
        <w:rPr>
          <w:color w:val="FF0000"/>
          <w:sz w:val="24"/>
        </w:rPr>
      </w:pPr>
      <w:r w:rsidRPr="001659E3">
        <w:rPr>
          <w:sz w:val="24"/>
        </w:rPr>
        <w:t xml:space="preserve">использования в круглом виде прочие </w:t>
      </w:r>
      <w:r w:rsidR="00EA4621" w:rsidRPr="001659E3">
        <w:rPr>
          <w:sz w:val="24"/>
        </w:rPr>
        <w:t>-</w:t>
      </w:r>
      <w:r w:rsidR="009233EB" w:rsidRPr="001659E3">
        <w:rPr>
          <w:sz w:val="24"/>
        </w:rPr>
        <w:tab/>
      </w:r>
      <w:r w:rsidR="009233EB" w:rsidRPr="001659E3">
        <w:rPr>
          <w:sz w:val="24"/>
        </w:rPr>
        <w:tab/>
      </w:r>
      <w:r w:rsidR="00213D71" w:rsidRPr="001659E3">
        <w:rPr>
          <w:sz w:val="24"/>
        </w:rPr>
        <w:t xml:space="preserve">    </w:t>
      </w:r>
      <w:r w:rsidRPr="001659E3">
        <w:rPr>
          <w:sz w:val="24"/>
        </w:rPr>
        <w:t>3,8</w:t>
      </w:r>
      <w:r w:rsidRPr="001659E3">
        <w:rPr>
          <w:color w:val="FF0000"/>
          <w:sz w:val="24"/>
        </w:rPr>
        <w:t xml:space="preserve"> </w:t>
      </w:r>
      <w:r w:rsidRPr="001659E3">
        <w:rPr>
          <w:sz w:val="24"/>
        </w:rPr>
        <w:t xml:space="preserve">тыс. </w:t>
      </w:r>
      <w:r w:rsidR="004616A7" w:rsidRPr="001659E3">
        <w:rPr>
          <w:sz w:val="24"/>
        </w:rPr>
        <w:t>м3</w:t>
      </w:r>
      <w:r w:rsidR="009233EB" w:rsidRPr="001659E3">
        <w:rPr>
          <w:sz w:val="24"/>
        </w:rPr>
        <w:tab/>
      </w:r>
      <w:r w:rsidR="009233EB" w:rsidRPr="001659E3">
        <w:rPr>
          <w:sz w:val="24"/>
        </w:rPr>
        <w:tab/>
      </w:r>
    </w:p>
    <w:p w:rsidR="004616A7" w:rsidRPr="001659E3" w:rsidRDefault="00326B7E" w:rsidP="004616A7">
      <w:pPr>
        <w:tabs>
          <w:tab w:val="left" w:pos="4111"/>
        </w:tabs>
        <w:spacing w:line="360" w:lineRule="auto"/>
        <w:ind w:firstLine="851"/>
        <w:jc w:val="both"/>
        <w:rPr>
          <w:sz w:val="24"/>
        </w:rPr>
      </w:pPr>
      <w:r w:rsidRPr="001659E3">
        <w:rPr>
          <w:sz w:val="24"/>
        </w:rPr>
        <w:t xml:space="preserve">Хлысты </w:t>
      </w:r>
      <w:r w:rsidR="004616A7" w:rsidRPr="001659E3">
        <w:rPr>
          <w:sz w:val="24"/>
        </w:rPr>
        <w:t xml:space="preserve">сосновые </w:t>
      </w:r>
      <w:r w:rsidRPr="001659E3">
        <w:rPr>
          <w:sz w:val="24"/>
        </w:rPr>
        <w:t xml:space="preserve"> -</w:t>
      </w:r>
      <w:r w:rsidRPr="001659E3">
        <w:rPr>
          <w:sz w:val="24"/>
        </w:rPr>
        <w:tab/>
      </w:r>
      <w:r w:rsidR="00D8314A" w:rsidRPr="001659E3">
        <w:rPr>
          <w:sz w:val="24"/>
        </w:rPr>
        <w:tab/>
      </w:r>
      <w:r w:rsidR="00D8314A" w:rsidRPr="001659E3">
        <w:rPr>
          <w:sz w:val="24"/>
        </w:rPr>
        <w:tab/>
      </w:r>
      <w:r w:rsidR="00D8314A" w:rsidRPr="001659E3">
        <w:rPr>
          <w:sz w:val="24"/>
        </w:rPr>
        <w:tab/>
      </w:r>
      <w:r w:rsidR="00213D71" w:rsidRPr="001659E3">
        <w:rPr>
          <w:sz w:val="24"/>
        </w:rPr>
        <w:t xml:space="preserve">    </w:t>
      </w:r>
      <w:r w:rsidR="004616A7" w:rsidRPr="001659E3">
        <w:rPr>
          <w:sz w:val="24"/>
        </w:rPr>
        <w:t>23,2</w:t>
      </w:r>
      <w:r w:rsidR="004616A7" w:rsidRPr="001659E3">
        <w:rPr>
          <w:color w:val="FF0000"/>
          <w:sz w:val="24"/>
        </w:rPr>
        <w:t xml:space="preserve"> </w:t>
      </w:r>
      <w:r w:rsidR="004616A7" w:rsidRPr="001659E3">
        <w:rPr>
          <w:sz w:val="24"/>
        </w:rPr>
        <w:t>тыс. м3</w:t>
      </w:r>
    </w:p>
    <w:p w:rsidR="00326B7E" w:rsidRPr="001659E3" w:rsidRDefault="00213D71" w:rsidP="00213D71">
      <w:pPr>
        <w:tabs>
          <w:tab w:val="left" w:pos="5715"/>
        </w:tabs>
        <w:spacing w:line="360" w:lineRule="auto"/>
        <w:ind w:firstLine="851"/>
        <w:jc w:val="both"/>
        <w:rPr>
          <w:sz w:val="24"/>
        </w:rPr>
      </w:pPr>
      <w:r w:rsidRPr="001659E3">
        <w:rPr>
          <w:sz w:val="24"/>
        </w:rPr>
        <w:t xml:space="preserve">Балансы - </w:t>
      </w:r>
      <w:r w:rsidRPr="001659E3">
        <w:rPr>
          <w:sz w:val="24"/>
        </w:rPr>
        <w:tab/>
        <w:t xml:space="preserve">   2,8 тыс. м3</w:t>
      </w:r>
    </w:p>
    <w:p w:rsidR="00326B7E" w:rsidRPr="001659E3" w:rsidRDefault="00326B7E" w:rsidP="00993321">
      <w:pPr>
        <w:tabs>
          <w:tab w:val="left" w:pos="4111"/>
        </w:tabs>
        <w:spacing w:line="360" w:lineRule="auto"/>
        <w:ind w:firstLine="851"/>
        <w:jc w:val="both"/>
        <w:rPr>
          <w:sz w:val="24"/>
        </w:rPr>
      </w:pPr>
      <w:r w:rsidRPr="001659E3">
        <w:rPr>
          <w:sz w:val="24"/>
        </w:rPr>
        <w:t>Дрова</w:t>
      </w:r>
      <w:r w:rsidR="00D31922" w:rsidRPr="001659E3">
        <w:rPr>
          <w:sz w:val="24"/>
        </w:rPr>
        <w:t xml:space="preserve"> </w:t>
      </w:r>
      <w:r w:rsidR="00213D71" w:rsidRPr="001659E3">
        <w:rPr>
          <w:sz w:val="24"/>
        </w:rPr>
        <w:t>разных пород</w:t>
      </w:r>
      <w:r w:rsidRPr="001659E3">
        <w:rPr>
          <w:sz w:val="24"/>
        </w:rPr>
        <w:tab/>
      </w:r>
      <w:r w:rsidR="00D8314A" w:rsidRPr="001659E3">
        <w:rPr>
          <w:sz w:val="24"/>
        </w:rPr>
        <w:tab/>
      </w:r>
      <w:r w:rsidR="00D8314A" w:rsidRPr="001659E3">
        <w:rPr>
          <w:sz w:val="24"/>
        </w:rPr>
        <w:tab/>
      </w:r>
      <w:r w:rsidRPr="001659E3">
        <w:rPr>
          <w:sz w:val="24"/>
        </w:rPr>
        <w:tab/>
      </w:r>
      <w:r w:rsidR="00213D71" w:rsidRPr="001659E3">
        <w:rPr>
          <w:sz w:val="24"/>
        </w:rPr>
        <w:t xml:space="preserve">    </w:t>
      </w:r>
      <w:r w:rsidR="004616A7" w:rsidRPr="001659E3">
        <w:rPr>
          <w:sz w:val="24"/>
        </w:rPr>
        <w:t>57,6 тыс. м3</w:t>
      </w:r>
    </w:p>
    <w:p w:rsidR="00326B7E" w:rsidRPr="001659E3" w:rsidRDefault="00326B7E" w:rsidP="00993321">
      <w:pPr>
        <w:tabs>
          <w:tab w:val="left" w:pos="4111"/>
        </w:tabs>
        <w:spacing w:line="360" w:lineRule="auto"/>
        <w:ind w:firstLine="851"/>
        <w:jc w:val="both"/>
        <w:rPr>
          <w:sz w:val="24"/>
        </w:rPr>
      </w:pPr>
      <w:r w:rsidRPr="001659E3">
        <w:rPr>
          <w:sz w:val="24"/>
        </w:rPr>
        <w:t xml:space="preserve">Бревна строительные и подтоварник из </w:t>
      </w:r>
    </w:p>
    <w:p w:rsidR="00213D71" w:rsidRPr="001659E3" w:rsidRDefault="00326B7E" w:rsidP="00993321">
      <w:pPr>
        <w:tabs>
          <w:tab w:val="left" w:pos="4111"/>
        </w:tabs>
        <w:spacing w:line="360" w:lineRule="auto"/>
        <w:ind w:firstLine="851"/>
        <w:jc w:val="both"/>
        <w:rPr>
          <w:sz w:val="24"/>
        </w:rPr>
      </w:pPr>
      <w:r w:rsidRPr="001659E3">
        <w:rPr>
          <w:sz w:val="24"/>
        </w:rPr>
        <w:t xml:space="preserve">лесоматериалов </w:t>
      </w:r>
      <w:r w:rsidR="00213D71" w:rsidRPr="001659E3">
        <w:rPr>
          <w:sz w:val="24"/>
        </w:rPr>
        <w:t xml:space="preserve">хвойных и </w:t>
      </w:r>
      <w:r w:rsidRPr="001659E3">
        <w:rPr>
          <w:sz w:val="24"/>
        </w:rPr>
        <w:t>лиственных пород</w:t>
      </w:r>
      <w:r w:rsidR="00D31922" w:rsidRPr="001659E3">
        <w:rPr>
          <w:sz w:val="24"/>
        </w:rPr>
        <w:t xml:space="preserve"> -</w:t>
      </w:r>
      <w:r w:rsidR="00213D71" w:rsidRPr="001659E3">
        <w:rPr>
          <w:sz w:val="24"/>
        </w:rPr>
        <w:t xml:space="preserve">  40,5 тыс. м3</w:t>
      </w:r>
      <w:r w:rsidRPr="001659E3">
        <w:rPr>
          <w:sz w:val="24"/>
        </w:rPr>
        <w:tab/>
      </w:r>
      <w:r w:rsidR="00D8314A" w:rsidRPr="001659E3">
        <w:rPr>
          <w:sz w:val="24"/>
        </w:rPr>
        <w:tab/>
      </w:r>
    </w:p>
    <w:p w:rsidR="00326B7E" w:rsidRPr="001659E3" w:rsidRDefault="00326B7E" w:rsidP="00993321">
      <w:pPr>
        <w:spacing w:line="360" w:lineRule="auto"/>
        <w:ind w:firstLine="851"/>
        <w:jc w:val="both"/>
        <w:rPr>
          <w:rFonts w:eastAsia="Calibri"/>
          <w:sz w:val="24"/>
          <w:lang w:eastAsia="en-US"/>
        </w:rPr>
      </w:pPr>
      <w:r w:rsidRPr="001659E3">
        <w:rPr>
          <w:rFonts w:eastAsia="Calibri"/>
          <w:sz w:val="24"/>
          <w:lang w:eastAsia="en-US"/>
        </w:rPr>
        <w:t xml:space="preserve">Основной объем заготовленной на территории </w:t>
      </w:r>
      <w:r w:rsidR="00D31922" w:rsidRPr="001659E3">
        <w:rPr>
          <w:rFonts w:eastAsia="Calibri"/>
          <w:sz w:val="24"/>
          <w:lang w:eastAsia="en-US"/>
        </w:rPr>
        <w:t>области</w:t>
      </w:r>
      <w:r w:rsidRPr="001659E3">
        <w:rPr>
          <w:rFonts w:eastAsia="Calibri"/>
          <w:sz w:val="24"/>
          <w:lang w:eastAsia="en-US"/>
        </w:rPr>
        <w:t xml:space="preserve"> древесины перерабатывается местными предприятиями. </w:t>
      </w:r>
      <w:r w:rsidR="005D40C2" w:rsidRPr="001659E3">
        <w:rPr>
          <w:rFonts w:eastAsia="Calibri"/>
          <w:sz w:val="24"/>
          <w:lang w:eastAsia="en-US"/>
        </w:rPr>
        <w:t>За пределы области и на экспорт лесная продукция не отправлялась (</w:t>
      </w:r>
      <w:r w:rsidR="005D40C2" w:rsidRPr="001659E3">
        <w:rPr>
          <w:sz w:val="24"/>
        </w:rPr>
        <w:t xml:space="preserve">(письмо Липецкой таможни от </w:t>
      </w:r>
      <w:proofErr w:type="gramStart"/>
      <w:r w:rsidR="005D40C2" w:rsidRPr="001659E3">
        <w:rPr>
          <w:sz w:val="24"/>
        </w:rPr>
        <w:t>08.11.2018  №</w:t>
      </w:r>
      <w:proofErr w:type="gramEnd"/>
      <w:r w:rsidR="005D40C2" w:rsidRPr="001659E3">
        <w:rPr>
          <w:sz w:val="24"/>
        </w:rPr>
        <w:t xml:space="preserve"> 18-11/10337).</w:t>
      </w:r>
    </w:p>
    <w:p w:rsidR="00543AE4" w:rsidRPr="001659E3" w:rsidRDefault="00543AE4" w:rsidP="009233EB">
      <w:pPr>
        <w:tabs>
          <w:tab w:val="left" w:pos="4111"/>
        </w:tabs>
        <w:jc w:val="center"/>
        <w:rPr>
          <w:b/>
          <w:bCs/>
          <w:sz w:val="24"/>
        </w:rPr>
      </w:pPr>
    </w:p>
    <w:p w:rsidR="00326B7E" w:rsidRPr="001659E3" w:rsidRDefault="00326B7E" w:rsidP="009233EB">
      <w:pPr>
        <w:tabs>
          <w:tab w:val="left" w:pos="4111"/>
        </w:tabs>
        <w:jc w:val="center"/>
        <w:rPr>
          <w:b/>
          <w:bCs/>
          <w:sz w:val="24"/>
        </w:rPr>
      </w:pPr>
      <w:r w:rsidRPr="001659E3">
        <w:rPr>
          <w:b/>
          <w:bCs/>
          <w:sz w:val="24"/>
        </w:rPr>
        <w:t xml:space="preserve">3.4. Оценка потенциала использования и фактическое использование лесов с целью заготовки и сбора </w:t>
      </w:r>
      <w:proofErr w:type="spellStart"/>
      <w:r w:rsidRPr="001659E3">
        <w:rPr>
          <w:b/>
          <w:bCs/>
          <w:sz w:val="24"/>
        </w:rPr>
        <w:t>недревесных</w:t>
      </w:r>
      <w:proofErr w:type="spellEnd"/>
      <w:r w:rsidRPr="001659E3">
        <w:rPr>
          <w:b/>
          <w:bCs/>
          <w:sz w:val="24"/>
        </w:rPr>
        <w:t xml:space="preserve"> лесных ресурсов, живицы, сбора лекарственных растений</w:t>
      </w:r>
    </w:p>
    <w:p w:rsidR="00326B7E" w:rsidRPr="001659E3" w:rsidRDefault="00326B7E" w:rsidP="009233EB">
      <w:pPr>
        <w:tabs>
          <w:tab w:val="left" w:pos="4111"/>
        </w:tabs>
        <w:jc w:val="center"/>
        <w:rPr>
          <w:b/>
          <w:bCs/>
          <w:sz w:val="24"/>
        </w:rPr>
      </w:pPr>
    </w:p>
    <w:p w:rsidR="00326B7E" w:rsidRPr="001659E3" w:rsidRDefault="00326B7E" w:rsidP="008F78A6">
      <w:pPr>
        <w:spacing w:line="360" w:lineRule="auto"/>
        <w:ind w:firstLine="709"/>
        <w:jc w:val="both"/>
        <w:rPr>
          <w:sz w:val="24"/>
        </w:rPr>
      </w:pPr>
      <w:r w:rsidRPr="001659E3">
        <w:rPr>
          <w:sz w:val="24"/>
        </w:rPr>
        <w:t xml:space="preserve">Согласно ст. 32, 33 Лесного </w:t>
      </w:r>
      <w:proofErr w:type="gramStart"/>
      <w:r w:rsidRPr="001659E3">
        <w:rPr>
          <w:sz w:val="24"/>
        </w:rPr>
        <w:t>кодекса  Российской</w:t>
      </w:r>
      <w:proofErr w:type="gramEnd"/>
      <w:r w:rsidRPr="001659E3">
        <w:rPr>
          <w:sz w:val="24"/>
        </w:rPr>
        <w:t xml:space="preserve"> Федерации (2006 г.) и </w:t>
      </w:r>
      <w:r w:rsidR="006167A3" w:rsidRPr="001659E3">
        <w:rPr>
          <w:sz w:val="24"/>
        </w:rPr>
        <w:t xml:space="preserve">Приказу Министерства природных ресурсов и экологии РФ от </w:t>
      </w:r>
      <w:r w:rsidR="00F10477" w:rsidRPr="001659E3">
        <w:rPr>
          <w:sz w:val="24"/>
        </w:rPr>
        <w:t>28 июля</w:t>
      </w:r>
      <w:r w:rsidR="007D716B" w:rsidRPr="001659E3">
        <w:rPr>
          <w:sz w:val="24"/>
        </w:rPr>
        <w:t xml:space="preserve"> </w:t>
      </w:r>
      <w:r w:rsidR="006167A3" w:rsidRPr="001659E3">
        <w:rPr>
          <w:sz w:val="24"/>
        </w:rPr>
        <w:t>20</w:t>
      </w:r>
      <w:r w:rsidR="007D716B" w:rsidRPr="001659E3">
        <w:rPr>
          <w:sz w:val="24"/>
        </w:rPr>
        <w:t xml:space="preserve">20 </w:t>
      </w:r>
      <w:r w:rsidR="006167A3" w:rsidRPr="001659E3">
        <w:rPr>
          <w:sz w:val="24"/>
        </w:rPr>
        <w:t xml:space="preserve">г. N </w:t>
      </w:r>
      <w:r w:rsidR="007D716B" w:rsidRPr="001659E3">
        <w:rPr>
          <w:sz w:val="24"/>
        </w:rPr>
        <w:t>496</w:t>
      </w:r>
      <w:r w:rsidR="006167A3" w:rsidRPr="001659E3">
        <w:rPr>
          <w:sz w:val="24"/>
        </w:rPr>
        <w:t xml:space="preserve"> "Об утверждении Правил заготовки и сбора </w:t>
      </w:r>
      <w:proofErr w:type="spellStart"/>
      <w:r w:rsidR="006167A3" w:rsidRPr="001659E3">
        <w:rPr>
          <w:sz w:val="24"/>
        </w:rPr>
        <w:t>недревесных</w:t>
      </w:r>
      <w:proofErr w:type="spellEnd"/>
      <w:r w:rsidR="006167A3" w:rsidRPr="001659E3">
        <w:rPr>
          <w:sz w:val="24"/>
        </w:rPr>
        <w:t xml:space="preserve"> лесных ресурсов"</w:t>
      </w:r>
      <w:r w:rsidRPr="001659E3">
        <w:rPr>
          <w:sz w:val="24"/>
        </w:rPr>
        <w:t xml:space="preserve">, заготовка </w:t>
      </w:r>
      <w:proofErr w:type="spellStart"/>
      <w:r w:rsidRPr="001659E3">
        <w:rPr>
          <w:sz w:val="24"/>
        </w:rPr>
        <w:t>недревесных</w:t>
      </w:r>
      <w:proofErr w:type="spellEnd"/>
      <w:r w:rsidRPr="001659E3">
        <w:rPr>
          <w:sz w:val="24"/>
        </w:rPr>
        <w:t xml:space="preserve"> лесных ресурсов включает заготовку пней, бересты, коры деревьев и кустарников, хвороста, веточного корма, пихтовых, сосновых и еловых лап, елей для новогодних праздников, мха, лесной подстилки, камыша, тростника и подобных лесных материалов.</w:t>
      </w:r>
    </w:p>
    <w:p w:rsidR="00326B7E" w:rsidRPr="001659E3" w:rsidRDefault="00326B7E" w:rsidP="008F78A6">
      <w:pPr>
        <w:spacing w:line="360" w:lineRule="auto"/>
        <w:ind w:firstLine="709"/>
        <w:jc w:val="both"/>
        <w:rPr>
          <w:sz w:val="24"/>
        </w:rPr>
      </w:pPr>
      <w:r w:rsidRPr="001659E3">
        <w:rPr>
          <w:sz w:val="24"/>
        </w:rPr>
        <w:t xml:space="preserve">К пищевым лесным ресурсам, в соответствии с «Правилами заготовки пищевых лесных ресурсов и сбора лекарственных растений», утвержденными приказом МПР РФ от </w:t>
      </w:r>
      <w:r w:rsidR="007D716B" w:rsidRPr="001659E3">
        <w:rPr>
          <w:sz w:val="24"/>
        </w:rPr>
        <w:t>28.07.2020</w:t>
      </w:r>
      <w:r w:rsidR="00E37E70" w:rsidRPr="001659E3">
        <w:rPr>
          <w:sz w:val="24"/>
        </w:rPr>
        <w:t xml:space="preserve"> №</w:t>
      </w:r>
      <w:r w:rsidR="007D716B" w:rsidRPr="001659E3">
        <w:rPr>
          <w:sz w:val="24"/>
        </w:rPr>
        <w:t>494</w:t>
      </w:r>
      <w:r w:rsidRPr="001659E3">
        <w:rPr>
          <w:sz w:val="24"/>
        </w:rPr>
        <w:t>, заготовка которых осуществляется в соответствии с Лесным кодексом ст. 34, относятся дикорастущие плоды, ягоды, орехи, грибы, семена, березовый сок и подобные лесные ресурсы.</w:t>
      </w:r>
    </w:p>
    <w:p w:rsidR="00326B7E" w:rsidRPr="001659E3" w:rsidRDefault="00326B7E" w:rsidP="008F78A6">
      <w:pPr>
        <w:spacing w:line="360" w:lineRule="auto"/>
        <w:ind w:firstLine="709"/>
        <w:jc w:val="both"/>
        <w:rPr>
          <w:sz w:val="24"/>
        </w:rPr>
      </w:pPr>
      <w:r w:rsidRPr="001659E3">
        <w:rPr>
          <w:sz w:val="24"/>
        </w:rPr>
        <w:t>Предприятия, организации, арендаторы и граждане могут производить в установленном порядке заготовку лекарственного сырья (листьев, цветков, плодов, почек, корней, корневищ и клубней травянистых растений и кустарников).</w:t>
      </w:r>
    </w:p>
    <w:p w:rsidR="00326B7E" w:rsidRPr="001659E3" w:rsidRDefault="00326B7E" w:rsidP="008F78A6">
      <w:pPr>
        <w:tabs>
          <w:tab w:val="left" w:pos="4320"/>
        </w:tabs>
        <w:spacing w:line="360" w:lineRule="auto"/>
        <w:ind w:firstLine="709"/>
        <w:jc w:val="both"/>
        <w:rPr>
          <w:sz w:val="24"/>
        </w:rPr>
      </w:pPr>
      <w:r w:rsidRPr="001659E3">
        <w:rPr>
          <w:sz w:val="24"/>
        </w:rPr>
        <w:t>Заготовка и сбор лекарственных растений допускаются в объемах, обеспечивающих своевременное восстановление растений и воспроизводство их запасов. Запрещается сбор  растений, включенных в Красную книгу Российской Федерации или Красную книгу Липецкой области.</w:t>
      </w:r>
    </w:p>
    <w:p w:rsidR="00326B7E" w:rsidRPr="001659E3" w:rsidRDefault="00326B7E" w:rsidP="008F78A6">
      <w:pPr>
        <w:tabs>
          <w:tab w:val="left" w:pos="4111"/>
        </w:tabs>
        <w:spacing w:line="360" w:lineRule="auto"/>
        <w:ind w:firstLine="709"/>
        <w:jc w:val="both"/>
        <w:rPr>
          <w:sz w:val="24"/>
        </w:rPr>
      </w:pPr>
      <w:r w:rsidRPr="001659E3">
        <w:rPr>
          <w:sz w:val="24"/>
        </w:rPr>
        <w:t xml:space="preserve">Заготовка </w:t>
      </w:r>
      <w:proofErr w:type="spellStart"/>
      <w:r w:rsidRPr="001659E3">
        <w:rPr>
          <w:sz w:val="24"/>
        </w:rPr>
        <w:t>недревесных</w:t>
      </w:r>
      <w:proofErr w:type="spellEnd"/>
      <w:r w:rsidRPr="001659E3">
        <w:rPr>
          <w:sz w:val="24"/>
        </w:rPr>
        <w:t xml:space="preserve">, пищевых лесных ресурсов и сбор лекарственных </w:t>
      </w:r>
      <w:r w:rsidR="003C5086" w:rsidRPr="001659E3">
        <w:rPr>
          <w:sz w:val="24"/>
        </w:rPr>
        <w:t>растений гражданами для собственных нужд</w:t>
      </w:r>
      <w:r w:rsidRPr="001659E3">
        <w:rPr>
          <w:sz w:val="24"/>
        </w:rPr>
        <w:t xml:space="preserve"> на территории Липецкой области регламентируется законом Липецкой области от 27.12.2007 №112-ОЗ  «О правовом регулировании некоторых вопросов использования лесов на территории Липецкой области» (статьи 7, 8).</w:t>
      </w:r>
    </w:p>
    <w:p w:rsidR="00326B7E" w:rsidRPr="001659E3" w:rsidRDefault="00326B7E" w:rsidP="008F78A6">
      <w:pPr>
        <w:spacing w:line="360" w:lineRule="auto"/>
        <w:ind w:firstLine="709"/>
        <w:jc w:val="both"/>
        <w:rPr>
          <w:sz w:val="24"/>
        </w:rPr>
      </w:pPr>
      <w:r w:rsidRPr="001659E3">
        <w:rPr>
          <w:sz w:val="24"/>
        </w:rPr>
        <w:t xml:space="preserve">Возможный и фактический ежегодный объем заготовки  и сбора </w:t>
      </w:r>
      <w:proofErr w:type="spellStart"/>
      <w:r w:rsidRPr="001659E3">
        <w:rPr>
          <w:sz w:val="24"/>
        </w:rPr>
        <w:t>недревесных</w:t>
      </w:r>
      <w:proofErr w:type="spellEnd"/>
      <w:r w:rsidRPr="001659E3">
        <w:rPr>
          <w:sz w:val="24"/>
        </w:rPr>
        <w:t xml:space="preserve"> лесных ресурсов и лекарственных растений в целом по области приведен в </w:t>
      </w:r>
      <w:r w:rsidR="008F10DB" w:rsidRPr="001659E3">
        <w:rPr>
          <w:sz w:val="24"/>
        </w:rPr>
        <w:t>приложении</w:t>
      </w:r>
      <w:r w:rsidR="00DD306C" w:rsidRPr="001659E3">
        <w:rPr>
          <w:sz w:val="24"/>
        </w:rPr>
        <w:t xml:space="preserve"> 37</w:t>
      </w:r>
      <w:r w:rsidR="008F78A6" w:rsidRPr="001659E3">
        <w:rPr>
          <w:sz w:val="24"/>
        </w:rPr>
        <w:t>.</w:t>
      </w:r>
    </w:p>
    <w:p w:rsidR="00326B7E" w:rsidRPr="001659E3" w:rsidRDefault="00326B7E" w:rsidP="008F78A6">
      <w:pPr>
        <w:spacing w:line="360" w:lineRule="auto"/>
        <w:ind w:firstLine="709"/>
        <w:jc w:val="both"/>
        <w:rPr>
          <w:sz w:val="24"/>
        </w:rPr>
      </w:pPr>
      <w:r w:rsidRPr="001659E3">
        <w:rPr>
          <w:sz w:val="24"/>
        </w:rPr>
        <w:t>Ввиду отсутствия заявок на заготовку перечисленных выше ресурсов от предпринимателей, объемы возможной заготовки определены на экспертном уровне по справочной литературе.</w:t>
      </w:r>
    </w:p>
    <w:p w:rsidR="00326B7E" w:rsidRPr="001659E3" w:rsidRDefault="00326B7E" w:rsidP="008F78A6">
      <w:pPr>
        <w:spacing w:line="360" w:lineRule="auto"/>
        <w:ind w:firstLine="709"/>
        <w:jc w:val="both"/>
        <w:rPr>
          <w:sz w:val="24"/>
        </w:rPr>
      </w:pPr>
      <w:r w:rsidRPr="001659E3">
        <w:rPr>
          <w:sz w:val="24"/>
        </w:rPr>
        <w:t>При необходимости оформления предпринимательской деятельности по данным видам лесопользования целесообразно произвести более детальную оценку сырьевой базы, включая натурные исследования.</w:t>
      </w:r>
    </w:p>
    <w:p w:rsidR="00326B7E" w:rsidRPr="001659E3" w:rsidRDefault="00326B7E" w:rsidP="008F78A6">
      <w:pPr>
        <w:spacing w:line="360" w:lineRule="auto"/>
        <w:ind w:firstLine="709"/>
        <w:jc w:val="both"/>
        <w:rPr>
          <w:sz w:val="24"/>
        </w:rPr>
      </w:pPr>
      <w:r w:rsidRPr="001659E3">
        <w:rPr>
          <w:sz w:val="24"/>
        </w:rPr>
        <w:t>Материалы по нормативам лесопользования для данного  раздела содержатся в «Руководстве по учету и оценке второстепенных лесных ресурсов и продуктов побочного пользования».</w:t>
      </w:r>
    </w:p>
    <w:p w:rsidR="00326B7E" w:rsidRPr="001659E3" w:rsidRDefault="00326B7E" w:rsidP="00932C5D">
      <w:pPr>
        <w:tabs>
          <w:tab w:val="left" w:pos="4111"/>
        </w:tabs>
        <w:jc w:val="both"/>
        <w:rPr>
          <w:sz w:val="24"/>
        </w:rPr>
      </w:pPr>
    </w:p>
    <w:p w:rsidR="00326B7E" w:rsidRPr="001659E3" w:rsidRDefault="00326B7E" w:rsidP="00326B7E">
      <w:pPr>
        <w:tabs>
          <w:tab w:val="left" w:pos="567"/>
          <w:tab w:val="left" w:pos="993"/>
          <w:tab w:val="left" w:pos="1418"/>
          <w:tab w:val="left" w:pos="1560"/>
        </w:tabs>
        <w:jc w:val="center"/>
        <w:rPr>
          <w:b/>
          <w:sz w:val="24"/>
        </w:rPr>
      </w:pPr>
      <w:r w:rsidRPr="001659E3">
        <w:rPr>
          <w:b/>
          <w:bCs/>
          <w:sz w:val="24"/>
        </w:rPr>
        <w:t>3.5.</w:t>
      </w:r>
      <w:r w:rsidR="00D8314A" w:rsidRPr="001659E3">
        <w:rPr>
          <w:b/>
          <w:bCs/>
          <w:sz w:val="24"/>
        </w:rPr>
        <w:t> </w:t>
      </w:r>
      <w:r w:rsidRPr="001659E3">
        <w:rPr>
          <w:b/>
          <w:sz w:val="24"/>
        </w:rPr>
        <w:t>Рекреационный потенциал лесов и объем фактического использования лесов в целях рекреационной деятельности</w:t>
      </w:r>
    </w:p>
    <w:p w:rsidR="00326B7E" w:rsidRPr="001659E3" w:rsidRDefault="00326B7E" w:rsidP="00326B7E">
      <w:pPr>
        <w:tabs>
          <w:tab w:val="left" w:pos="567"/>
          <w:tab w:val="left" w:pos="993"/>
          <w:tab w:val="left" w:pos="1418"/>
          <w:tab w:val="left" w:pos="1560"/>
        </w:tabs>
        <w:jc w:val="center"/>
        <w:rPr>
          <w:b/>
          <w:bCs/>
          <w:sz w:val="24"/>
        </w:rPr>
      </w:pPr>
    </w:p>
    <w:p w:rsidR="00326B7E" w:rsidRPr="001659E3" w:rsidRDefault="00326B7E" w:rsidP="009233EB">
      <w:pPr>
        <w:spacing w:line="348" w:lineRule="auto"/>
        <w:ind w:firstLine="709"/>
        <w:jc w:val="both"/>
        <w:rPr>
          <w:sz w:val="24"/>
        </w:rPr>
      </w:pPr>
      <w:r w:rsidRPr="001659E3">
        <w:rPr>
          <w:sz w:val="24"/>
        </w:rPr>
        <w:t xml:space="preserve">В </w:t>
      </w:r>
      <w:proofErr w:type="gramStart"/>
      <w:r w:rsidRPr="001659E3">
        <w:rPr>
          <w:sz w:val="24"/>
        </w:rPr>
        <w:t>условиях  Липецкой</w:t>
      </w:r>
      <w:proofErr w:type="gramEnd"/>
      <w:r w:rsidRPr="001659E3">
        <w:rPr>
          <w:sz w:val="24"/>
        </w:rPr>
        <w:t xml:space="preserve"> области  использование  санитарно-оздоровительного потенциала  лесов  для целей рекреации является  приоритетным  в зеленых зонах  городов и других населенных  пунктов, а также на отдельных участках в защитных полосах вдоль дорог, лесах вокруг санаториев и других  местах массового  посещения населением,  отдыхающими  (ст. 41 Лесного кодекса).</w:t>
      </w:r>
    </w:p>
    <w:p w:rsidR="00326B7E" w:rsidRPr="001659E3" w:rsidRDefault="00326B7E" w:rsidP="009233EB">
      <w:pPr>
        <w:spacing w:line="348" w:lineRule="auto"/>
        <w:ind w:firstLine="709"/>
        <w:jc w:val="both"/>
        <w:rPr>
          <w:sz w:val="24"/>
        </w:rPr>
      </w:pPr>
      <w:r w:rsidRPr="001659E3">
        <w:rPr>
          <w:sz w:val="24"/>
        </w:rPr>
        <w:t>Использование  лесов в рекреационных целях  должно осуществляться по разработанному  проекту освоения лесов.</w:t>
      </w:r>
    </w:p>
    <w:p w:rsidR="00326B7E" w:rsidRPr="001659E3" w:rsidRDefault="00326B7E" w:rsidP="009233EB">
      <w:pPr>
        <w:spacing w:line="348" w:lineRule="auto"/>
        <w:ind w:firstLine="709"/>
        <w:jc w:val="both"/>
        <w:rPr>
          <w:sz w:val="24"/>
        </w:rPr>
      </w:pPr>
      <w:r w:rsidRPr="001659E3">
        <w:rPr>
          <w:sz w:val="24"/>
        </w:rPr>
        <w:t>Направлением хозяйственной  деятельности во всех рекреационных лесах должно быть  максимальное сохранение  природной среды от всех  видов отрицательного влияния. Все мероприятия  должны обеспечивать высокую степень выполнения лесами санитарно-гигиенических, рекреационно-познавательных и других полезных функций.</w:t>
      </w:r>
    </w:p>
    <w:p w:rsidR="00326B7E" w:rsidRPr="001659E3" w:rsidRDefault="00326B7E" w:rsidP="009233EB">
      <w:pPr>
        <w:spacing w:line="348" w:lineRule="auto"/>
        <w:ind w:firstLine="709"/>
        <w:jc w:val="both"/>
        <w:rPr>
          <w:sz w:val="24"/>
        </w:rPr>
      </w:pPr>
      <w:r w:rsidRPr="001659E3">
        <w:rPr>
          <w:sz w:val="24"/>
        </w:rPr>
        <w:t>В зависимости от назначения отдельных участков, комплекс мероприятий проводится  исх</w:t>
      </w:r>
      <w:r w:rsidR="008F10DB" w:rsidRPr="001659E3">
        <w:rPr>
          <w:sz w:val="24"/>
        </w:rPr>
        <w:t xml:space="preserve">одя из вида функциональной зоны, которые </w:t>
      </w:r>
      <w:r w:rsidR="00947B7E" w:rsidRPr="001659E3">
        <w:rPr>
          <w:sz w:val="24"/>
        </w:rPr>
        <w:t>приведены в приложении</w:t>
      </w:r>
      <w:r w:rsidR="00DD306C" w:rsidRPr="001659E3">
        <w:rPr>
          <w:sz w:val="24"/>
        </w:rPr>
        <w:t xml:space="preserve"> 38</w:t>
      </w:r>
      <w:r w:rsidR="008F78A6" w:rsidRPr="001659E3">
        <w:rPr>
          <w:sz w:val="24"/>
        </w:rPr>
        <w:t>.</w:t>
      </w:r>
    </w:p>
    <w:p w:rsidR="00947B7E" w:rsidRPr="001659E3" w:rsidRDefault="00947B7E" w:rsidP="009233EB">
      <w:pPr>
        <w:spacing w:line="348" w:lineRule="auto"/>
        <w:ind w:firstLine="709"/>
        <w:rPr>
          <w:sz w:val="24"/>
        </w:rPr>
      </w:pPr>
      <w:r w:rsidRPr="001659E3">
        <w:rPr>
          <w:sz w:val="24"/>
        </w:rPr>
        <w:t xml:space="preserve">Примерные нормы благоустройства территории  в рекреационных лесах (на 100 га  общей площади) приведены в приложении </w:t>
      </w:r>
      <w:r w:rsidR="00DD306C" w:rsidRPr="001659E3">
        <w:rPr>
          <w:sz w:val="24"/>
        </w:rPr>
        <w:t>39</w:t>
      </w:r>
      <w:r w:rsidR="008E570B" w:rsidRPr="001659E3">
        <w:rPr>
          <w:sz w:val="24"/>
        </w:rPr>
        <w:t>.</w:t>
      </w:r>
    </w:p>
    <w:p w:rsidR="00326B7E" w:rsidRPr="001659E3" w:rsidRDefault="00326B7E" w:rsidP="009233EB">
      <w:pPr>
        <w:tabs>
          <w:tab w:val="left" w:pos="4111"/>
        </w:tabs>
        <w:spacing w:line="348" w:lineRule="auto"/>
        <w:ind w:firstLine="709"/>
        <w:jc w:val="both"/>
        <w:rPr>
          <w:sz w:val="24"/>
        </w:rPr>
      </w:pPr>
      <w:r w:rsidRPr="001659E3">
        <w:rPr>
          <w:sz w:val="24"/>
        </w:rPr>
        <w:t xml:space="preserve">В целях организации отдыха населения, сохранения санитарно-гигиенической, оздоровительной и эстетической ценности природных ландшафтов вокруг города Липецк на территории лесов, расположенных на землях населённых пунктов организовано Липецкое лесничество, основная функция деятельности которого заключается в организации мероприятий по повышению санитарно-оздоровительного </w:t>
      </w:r>
      <w:proofErr w:type="gramStart"/>
      <w:r w:rsidRPr="001659E3">
        <w:rPr>
          <w:sz w:val="24"/>
        </w:rPr>
        <w:t>потенциала  этих</w:t>
      </w:r>
      <w:proofErr w:type="gramEnd"/>
      <w:r w:rsidRPr="001659E3">
        <w:rPr>
          <w:sz w:val="24"/>
        </w:rPr>
        <w:t xml:space="preserve"> лесов  для целей рекреации.</w:t>
      </w:r>
      <w:r w:rsidR="00591EA1" w:rsidRPr="001659E3">
        <w:rPr>
          <w:sz w:val="24"/>
        </w:rPr>
        <w:t xml:space="preserve"> Также в лесах </w:t>
      </w:r>
      <w:proofErr w:type="gramStart"/>
      <w:r w:rsidR="00591EA1" w:rsidRPr="001659E3">
        <w:rPr>
          <w:sz w:val="24"/>
        </w:rPr>
        <w:t>области  выделены</w:t>
      </w:r>
      <w:proofErr w:type="gramEnd"/>
      <w:r w:rsidR="00591EA1" w:rsidRPr="001659E3">
        <w:rPr>
          <w:sz w:val="24"/>
        </w:rPr>
        <w:t xml:space="preserve"> леса</w:t>
      </w:r>
      <w:r w:rsidR="00543AE4" w:rsidRPr="001659E3">
        <w:rPr>
          <w:sz w:val="24"/>
        </w:rPr>
        <w:t xml:space="preserve">, расположенные в  </w:t>
      </w:r>
      <w:r w:rsidRPr="001659E3">
        <w:rPr>
          <w:sz w:val="24"/>
        </w:rPr>
        <w:t xml:space="preserve"> лесопарков</w:t>
      </w:r>
      <w:r w:rsidR="00591EA1" w:rsidRPr="001659E3">
        <w:rPr>
          <w:sz w:val="24"/>
        </w:rPr>
        <w:t>ых</w:t>
      </w:r>
      <w:r w:rsidRPr="001659E3">
        <w:rPr>
          <w:sz w:val="24"/>
        </w:rPr>
        <w:t xml:space="preserve"> зон</w:t>
      </w:r>
      <w:r w:rsidR="00543AE4" w:rsidRPr="001659E3">
        <w:rPr>
          <w:sz w:val="24"/>
        </w:rPr>
        <w:t>ах</w:t>
      </w:r>
      <w:r w:rsidRPr="001659E3">
        <w:rPr>
          <w:sz w:val="24"/>
        </w:rPr>
        <w:t xml:space="preserve"> </w:t>
      </w:r>
      <w:r w:rsidR="00C155E3" w:rsidRPr="001659E3">
        <w:rPr>
          <w:sz w:val="24"/>
        </w:rPr>
        <w:t xml:space="preserve">общей площадью 16,0 </w:t>
      </w:r>
      <w:r w:rsidRPr="001659E3">
        <w:rPr>
          <w:sz w:val="24"/>
        </w:rPr>
        <w:t xml:space="preserve">тыс. га (или </w:t>
      </w:r>
      <w:r w:rsidR="00C155E3" w:rsidRPr="001659E3">
        <w:rPr>
          <w:sz w:val="24"/>
        </w:rPr>
        <w:t>8,</w:t>
      </w:r>
      <w:r w:rsidRPr="001659E3">
        <w:rPr>
          <w:sz w:val="24"/>
        </w:rPr>
        <w:t>9 % от общей площади лесов). горно-санитарн</w:t>
      </w:r>
      <w:r w:rsidR="00C155E3" w:rsidRPr="001659E3">
        <w:rPr>
          <w:sz w:val="24"/>
        </w:rPr>
        <w:t>ые леса</w:t>
      </w:r>
      <w:r w:rsidRPr="001659E3">
        <w:rPr>
          <w:sz w:val="24"/>
        </w:rPr>
        <w:t xml:space="preserve"> площадью 1,3 тыс. га.</w:t>
      </w:r>
    </w:p>
    <w:p w:rsidR="00326B7E" w:rsidRPr="001659E3" w:rsidRDefault="00326B7E" w:rsidP="009233EB">
      <w:pPr>
        <w:tabs>
          <w:tab w:val="left" w:pos="4111"/>
        </w:tabs>
        <w:spacing w:line="348" w:lineRule="auto"/>
        <w:ind w:firstLine="709"/>
        <w:jc w:val="both"/>
        <w:rPr>
          <w:sz w:val="24"/>
        </w:rPr>
      </w:pPr>
      <w:r w:rsidRPr="001659E3">
        <w:rPr>
          <w:sz w:val="24"/>
        </w:rPr>
        <w:t>Городские леса, леса</w:t>
      </w:r>
      <w:r w:rsidR="00543AE4" w:rsidRPr="001659E3">
        <w:rPr>
          <w:sz w:val="24"/>
        </w:rPr>
        <w:t xml:space="preserve">, расположенные в </w:t>
      </w:r>
      <w:r w:rsidRPr="001659E3">
        <w:rPr>
          <w:sz w:val="24"/>
        </w:rPr>
        <w:t xml:space="preserve"> лесопарковых зон</w:t>
      </w:r>
      <w:r w:rsidR="00543AE4" w:rsidRPr="001659E3">
        <w:rPr>
          <w:sz w:val="24"/>
        </w:rPr>
        <w:t>ах</w:t>
      </w:r>
      <w:r w:rsidRPr="001659E3">
        <w:rPr>
          <w:sz w:val="24"/>
        </w:rPr>
        <w:t xml:space="preserve"> вокруг городов и промышленных предприятий создают своим микроклиматом благоприятную для человека среду. Как огромный фильтр, лес очищает атмосферу от пыли и различных аэрозолей, выделяет кислород и фитонциды, способствующие подавлению болезнетворных микробов.</w:t>
      </w:r>
    </w:p>
    <w:p w:rsidR="00326B7E" w:rsidRPr="001659E3" w:rsidRDefault="00326B7E" w:rsidP="009233EB">
      <w:pPr>
        <w:tabs>
          <w:tab w:val="left" w:pos="4111"/>
        </w:tabs>
        <w:spacing w:line="348" w:lineRule="auto"/>
        <w:ind w:firstLine="709"/>
        <w:jc w:val="both"/>
        <w:rPr>
          <w:sz w:val="24"/>
        </w:rPr>
      </w:pPr>
      <w:r w:rsidRPr="001659E3">
        <w:rPr>
          <w:sz w:val="24"/>
        </w:rPr>
        <w:t xml:space="preserve">При использовании рекреационного потенциала лесов необходимо учитывать ограничения на пользование объектами животного и растительного мира, нормативы экологически допустимых рекреационных нагрузок на ландшафт. Для сохранения и воспроизводства лесов как важнейшего природного ресурса необходимо обеспечить: </w:t>
      </w:r>
    </w:p>
    <w:p w:rsidR="00326B7E" w:rsidRPr="001659E3" w:rsidRDefault="00D8314A" w:rsidP="009233EB">
      <w:pPr>
        <w:tabs>
          <w:tab w:val="left" w:pos="4111"/>
        </w:tabs>
        <w:spacing w:line="348" w:lineRule="auto"/>
        <w:ind w:firstLine="709"/>
        <w:jc w:val="both"/>
        <w:rPr>
          <w:sz w:val="24"/>
        </w:rPr>
      </w:pPr>
      <w:r w:rsidRPr="001659E3">
        <w:rPr>
          <w:sz w:val="24"/>
        </w:rPr>
        <w:t>– </w:t>
      </w:r>
      <w:r w:rsidR="00326B7E" w:rsidRPr="001659E3">
        <w:rPr>
          <w:sz w:val="24"/>
        </w:rPr>
        <w:t>создание условий для рационального использования лесов при сохранении их экологических функций и биологического разнообразия;</w:t>
      </w:r>
    </w:p>
    <w:p w:rsidR="00326B7E" w:rsidRPr="001659E3" w:rsidRDefault="00D8314A" w:rsidP="009233EB">
      <w:pPr>
        <w:tabs>
          <w:tab w:val="left" w:pos="4111"/>
        </w:tabs>
        <w:spacing w:line="348" w:lineRule="auto"/>
        <w:ind w:firstLine="709"/>
        <w:jc w:val="both"/>
        <w:rPr>
          <w:sz w:val="24"/>
        </w:rPr>
      </w:pPr>
      <w:r w:rsidRPr="001659E3">
        <w:rPr>
          <w:sz w:val="24"/>
        </w:rPr>
        <w:t>– </w:t>
      </w:r>
      <w:r w:rsidR="00326B7E" w:rsidRPr="001659E3">
        <w:rPr>
          <w:sz w:val="24"/>
        </w:rPr>
        <w:t xml:space="preserve">сохранение ресурсного потенциала лесов путем своевременного воспроизводства, поддержания состава и структуры лесного фонда, создания оптимальных экологических условий для сохранения жизнеспособности лесных популяций и видов растительного и животного мира; </w:t>
      </w:r>
    </w:p>
    <w:p w:rsidR="00326B7E" w:rsidRPr="001659E3" w:rsidRDefault="00D8314A" w:rsidP="009233EB">
      <w:pPr>
        <w:tabs>
          <w:tab w:val="left" w:pos="4111"/>
        </w:tabs>
        <w:spacing w:line="348" w:lineRule="auto"/>
        <w:ind w:firstLine="709"/>
        <w:jc w:val="both"/>
        <w:rPr>
          <w:sz w:val="24"/>
        </w:rPr>
      </w:pPr>
      <w:r w:rsidRPr="001659E3">
        <w:rPr>
          <w:sz w:val="24"/>
        </w:rPr>
        <w:t>– </w:t>
      </w:r>
      <w:r w:rsidR="00326B7E" w:rsidRPr="001659E3">
        <w:rPr>
          <w:sz w:val="24"/>
        </w:rPr>
        <w:t xml:space="preserve">охрану лесов от пожаров, защиту их от вредителей и болезней, поддержание санитарного состояния лесов, необходимого для их устойчивого развития. </w:t>
      </w:r>
    </w:p>
    <w:p w:rsidR="00326B7E" w:rsidRPr="001659E3" w:rsidRDefault="00326B7E" w:rsidP="009233EB">
      <w:pPr>
        <w:widowControl w:val="0"/>
        <w:autoSpaceDE w:val="0"/>
        <w:autoSpaceDN w:val="0"/>
        <w:adjustRightInd w:val="0"/>
        <w:spacing w:line="348" w:lineRule="auto"/>
        <w:ind w:firstLine="709"/>
        <w:jc w:val="both"/>
        <w:rPr>
          <w:sz w:val="24"/>
        </w:rPr>
      </w:pPr>
      <w:r w:rsidRPr="001659E3">
        <w:rPr>
          <w:sz w:val="24"/>
        </w:rPr>
        <w:t xml:space="preserve">В Липецкой области потенциал для осуществления рекреационной деятельности на землях лесного фонда составляет порядка </w:t>
      </w:r>
      <w:r w:rsidR="00DA3357" w:rsidRPr="001659E3">
        <w:rPr>
          <w:sz w:val="24"/>
        </w:rPr>
        <w:t>175</w:t>
      </w:r>
      <w:r w:rsidRPr="001659E3">
        <w:rPr>
          <w:sz w:val="24"/>
        </w:rPr>
        <w:t xml:space="preserve"> га. По состоянию на 01.01.2018 по этому виду использования лесов предоставлено лесных участков общей площадью 152,2 га (</w:t>
      </w:r>
      <w:r w:rsidR="00DA3357" w:rsidRPr="001659E3">
        <w:rPr>
          <w:sz w:val="24"/>
        </w:rPr>
        <w:t>87</w:t>
      </w:r>
      <w:r w:rsidR="00D8314A" w:rsidRPr="001659E3">
        <w:rPr>
          <w:sz w:val="24"/>
        </w:rPr>
        <w:t> </w:t>
      </w:r>
      <w:r w:rsidRPr="001659E3">
        <w:rPr>
          <w:sz w:val="24"/>
        </w:rPr>
        <w:t xml:space="preserve">% от потенциальной площади). Сдерживающими факторами для дальнейшего развития использования лесов в целях осуществления рекреационной деятельности являются: </w:t>
      </w:r>
    </w:p>
    <w:p w:rsidR="00326B7E" w:rsidRPr="001659E3" w:rsidRDefault="00D8314A" w:rsidP="009233EB">
      <w:pPr>
        <w:widowControl w:val="0"/>
        <w:autoSpaceDE w:val="0"/>
        <w:autoSpaceDN w:val="0"/>
        <w:adjustRightInd w:val="0"/>
        <w:spacing w:line="348" w:lineRule="auto"/>
        <w:ind w:firstLine="709"/>
        <w:jc w:val="both"/>
        <w:rPr>
          <w:sz w:val="24"/>
        </w:rPr>
      </w:pPr>
      <w:r w:rsidRPr="001659E3">
        <w:rPr>
          <w:sz w:val="24"/>
        </w:rPr>
        <w:t>– </w:t>
      </w:r>
      <w:r w:rsidR="00326B7E" w:rsidRPr="001659E3">
        <w:rPr>
          <w:sz w:val="24"/>
        </w:rPr>
        <w:t>нормативные жесткие ограничения на создание объектов рекреационной инфраструктуры на землях лесного фонда, а также запрет их размещения в границах особо защитных участков лесов, к которым относятся прибрежные защитные полосы;</w:t>
      </w:r>
    </w:p>
    <w:p w:rsidR="00326B7E" w:rsidRPr="001659E3" w:rsidRDefault="00D8314A" w:rsidP="009233EB">
      <w:pPr>
        <w:widowControl w:val="0"/>
        <w:autoSpaceDE w:val="0"/>
        <w:autoSpaceDN w:val="0"/>
        <w:adjustRightInd w:val="0"/>
        <w:spacing w:line="348" w:lineRule="auto"/>
        <w:ind w:firstLine="709"/>
        <w:jc w:val="both"/>
        <w:rPr>
          <w:sz w:val="24"/>
        </w:rPr>
      </w:pPr>
      <w:r w:rsidRPr="001659E3">
        <w:rPr>
          <w:sz w:val="24"/>
        </w:rPr>
        <w:t>– </w:t>
      </w:r>
      <w:r w:rsidR="00326B7E" w:rsidRPr="001659E3">
        <w:rPr>
          <w:sz w:val="24"/>
        </w:rPr>
        <w:t>высокие ставки арендной платы за условный гектар в год;</w:t>
      </w:r>
    </w:p>
    <w:p w:rsidR="00326B7E" w:rsidRPr="001659E3" w:rsidRDefault="00326B7E" w:rsidP="009233EB">
      <w:pPr>
        <w:tabs>
          <w:tab w:val="left" w:pos="4111"/>
        </w:tabs>
        <w:spacing w:line="348" w:lineRule="auto"/>
        <w:ind w:firstLine="709"/>
        <w:jc w:val="both"/>
        <w:rPr>
          <w:sz w:val="24"/>
        </w:rPr>
      </w:pPr>
      <w:r w:rsidRPr="001659E3">
        <w:rPr>
          <w:sz w:val="24"/>
        </w:rPr>
        <w:t xml:space="preserve">Необходимо отметить, что развитие рекреационной деятельности является одним из перспективных направлений использования лесов области. </w:t>
      </w:r>
    </w:p>
    <w:p w:rsidR="00993321" w:rsidRPr="001659E3" w:rsidRDefault="00993321" w:rsidP="009233EB">
      <w:pPr>
        <w:tabs>
          <w:tab w:val="left" w:pos="4111"/>
        </w:tabs>
        <w:ind w:firstLine="709"/>
        <w:jc w:val="both"/>
        <w:rPr>
          <w:sz w:val="24"/>
        </w:rPr>
      </w:pPr>
    </w:p>
    <w:p w:rsidR="00326B7E" w:rsidRPr="001659E3" w:rsidRDefault="00D8314A" w:rsidP="009233EB">
      <w:pPr>
        <w:tabs>
          <w:tab w:val="left" w:pos="4111"/>
        </w:tabs>
        <w:jc w:val="center"/>
        <w:rPr>
          <w:b/>
          <w:bCs/>
          <w:sz w:val="24"/>
        </w:rPr>
      </w:pPr>
      <w:r w:rsidRPr="001659E3">
        <w:rPr>
          <w:b/>
          <w:bCs/>
          <w:sz w:val="24"/>
        </w:rPr>
        <w:t>3.6. </w:t>
      </w:r>
      <w:r w:rsidR="00326B7E" w:rsidRPr="001659E3">
        <w:rPr>
          <w:b/>
          <w:bCs/>
          <w:sz w:val="24"/>
        </w:rPr>
        <w:t>Потенциал лесов для осуществления видов деятельности в сфере охотничьего хозяйства</w:t>
      </w:r>
    </w:p>
    <w:p w:rsidR="00326B7E" w:rsidRPr="001659E3" w:rsidRDefault="00326B7E" w:rsidP="009233EB">
      <w:pPr>
        <w:tabs>
          <w:tab w:val="left" w:pos="4111"/>
        </w:tabs>
        <w:jc w:val="center"/>
        <w:rPr>
          <w:b/>
          <w:sz w:val="24"/>
        </w:rPr>
      </w:pPr>
    </w:p>
    <w:p w:rsidR="00326B7E" w:rsidRPr="001659E3" w:rsidRDefault="00326B7E" w:rsidP="00993321">
      <w:pPr>
        <w:spacing w:line="360" w:lineRule="auto"/>
        <w:ind w:firstLine="709"/>
        <w:contextualSpacing/>
        <w:jc w:val="both"/>
        <w:rPr>
          <w:sz w:val="24"/>
        </w:rPr>
      </w:pPr>
      <w:r w:rsidRPr="001659E3">
        <w:rPr>
          <w:sz w:val="24"/>
        </w:rPr>
        <w:t>Использование лесов, для осуществления видов деятельности в сфере охотничьего хозяйства регламентируется статьей 36 Лесного кодекса РФ и осуществляется в соответствии с:</w:t>
      </w:r>
    </w:p>
    <w:p w:rsidR="00326B7E" w:rsidRPr="001659E3" w:rsidRDefault="00D8314A" w:rsidP="00993321">
      <w:pPr>
        <w:spacing w:line="360" w:lineRule="auto"/>
        <w:ind w:firstLine="709"/>
        <w:contextualSpacing/>
        <w:jc w:val="both"/>
        <w:rPr>
          <w:sz w:val="24"/>
        </w:rPr>
      </w:pPr>
      <w:r w:rsidRPr="001659E3">
        <w:rPr>
          <w:sz w:val="24"/>
        </w:rPr>
        <w:t>– </w:t>
      </w:r>
      <w:r w:rsidR="00326B7E" w:rsidRPr="001659E3">
        <w:rPr>
          <w:sz w:val="24"/>
        </w:rPr>
        <w:t xml:space="preserve">Федеральным законом от 24 апреля 1995 г. № 52-ФЗ «О животном мире»; </w:t>
      </w:r>
    </w:p>
    <w:p w:rsidR="00326B7E" w:rsidRPr="001659E3" w:rsidRDefault="00D8314A" w:rsidP="00993321">
      <w:pPr>
        <w:spacing w:line="360" w:lineRule="auto"/>
        <w:ind w:firstLine="709"/>
        <w:contextualSpacing/>
        <w:jc w:val="both"/>
        <w:rPr>
          <w:sz w:val="24"/>
        </w:rPr>
      </w:pPr>
      <w:r w:rsidRPr="001659E3">
        <w:rPr>
          <w:sz w:val="24"/>
        </w:rPr>
        <w:t>– </w:t>
      </w:r>
      <w:r w:rsidR="00326B7E" w:rsidRPr="001659E3">
        <w:rPr>
          <w:sz w:val="24"/>
        </w:rPr>
        <w:t>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326B7E" w:rsidRPr="001659E3" w:rsidRDefault="00D8314A" w:rsidP="00993321">
      <w:pPr>
        <w:spacing w:line="360" w:lineRule="auto"/>
        <w:ind w:firstLine="709"/>
        <w:contextualSpacing/>
        <w:jc w:val="both"/>
        <w:rPr>
          <w:sz w:val="24"/>
        </w:rPr>
      </w:pPr>
      <w:r w:rsidRPr="001659E3">
        <w:rPr>
          <w:sz w:val="24"/>
        </w:rPr>
        <w:t>– </w:t>
      </w:r>
      <w:r w:rsidR="00326B7E" w:rsidRPr="001659E3">
        <w:rPr>
          <w:sz w:val="24"/>
        </w:rPr>
        <w:t>Правилами охоты, утвержденными приказом Министерства природных ресурсов и экологии Российской Федерации от 16 ноября 2010 г. № 512;</w:t>
      </w:r>
    </w:p>
    <w:p w:rsidR="00326B7E" w:rsidRPr="001659E3" w:rsidRDefault="00D8314A" w:rsidP="00993321">
      <w:pPr>
        <w:spacing w:line="360" w:lineRule="auto"/>
        <w:ind w:firstLine="709"/>
        <w:contextualSpacing/>
        <w:jc w:val="both"/>
        <w:rPr>
          <w:sz w:val="24"/>
        </w:rPr>
      </w:pPr>
      <w:r w:rsidRPr="001659E3">
        <w:rPr>
          <w:sz w:val="24"/>
        </w:rPr>
        <w:t>– </w:t>
      </w:r>
      <w:r w:rsidR="00326B7E" w:rsidRPr="001659E3">
        <w:rPr>
          <w:sz w:val="24"/>
        </w:rPr>
        <w:t>Правилами использования лесов для осуществления видов деятельности в сфере охотничьего хозяйства и Перечнем случаев использования лесов для осуществления видов деятельности в сфере охотничьего хозяйства без предоставления лесных участков, утвержденными приказом Министерства природных ресурсов и экологии Российской Федерации от 12 декабря 2017 г. № 661;</w:t>
      </w:r>
    </w:p>
    <w:p w:rsidR="00326B7E" w:rsidRPr="001659E3" w:rsidRDefault="00326B7E" w:rsidP="00993321">
      <w:pPr>
        <w:spacing w:line="360" w:lineRule="auto"/>
        <w:ind w:firstLine="709"/>
        <w:contextualSpacing/>
        <w:jc w:val="both"/>
        <w:rPr>
          <w:sz w:val="24"/>
        </w:rPr>
      </w:pPr>
      <w:r w:rsidRPr="001659E3">
        <w:rPr>
          <w:sz w:val="24"/>
        </w:rPr>
        <w:t xml:space="preserve">В соответствии с частью 3 статьи 72 Лесного кодекса РФ договор аренды, лесного участка для осуществления видов деятельности в сфере охотничьего хозяйства заключается на основании </w:t>
      </w:r>
      <w:proofErr w:type="spellStart"/>
      <w:r w:rsidRPr="001659E3">
        <w:rPr>
          <w:sz w:val="24"/>
        </w:rPr>
        <w:t>охотхозяйственных</w:t>
      </w:r>
      <w:proofErr w:type="spellEnd"/>
      <w:r w:rsidRPr="001659E3">
        <w:rPr>
          <w:sz w:val="24"/>
        </w:rPr>
        <w:t xml:space="preserve"> соглашений</w:t>
      </w:r>
      <w:r w:rsidR="00F335A3" w:rsidRPr="001659E3">
        <w:rPr>
          <w:sz w:val="24"/>
        </w:rPr>
        <w:t xml:space="preserve"> на срок, не превышающий срока их действия</w:t>
      </w:r>
      <w:r w:rsidRPr="001659E3">
        <w:rPr>
          <w:sz w:val="24"/>
        </w:rPr>
        <w:t xml:space="preserve">, заключенных в соответствии с Федеральным законом «Об охоте и о сохранении </w:t>
      </w:r>
      <w:proofErr w:type="gramStart"/>
      <w:r w:rsidRPr="001659E3">
        <w:rPr>
          <w:sz w:val="24"/>
        </w:rPr>
        <w:t>охотничьих ресурсов</w:t>
      </w:r>
      <w:proofErr w:type="gramEnd"/>
      <w:r w:rsidRPr="001659E3">
        <w:rPr>
          <w:sz w:val="24"/>
        </w:rPr>
        <w:t xml:space="preserve"> и о внесении изменений в отдельные законодательные акты Российской Федерации» от 24 июля 2009 г. № 209-ФЗ.</w:t>
      </w:r>
    </w:p>
    <w:p w:rsidR="00326B7E" w:rsidRPr="001659E3" w:rsidRDefault="00326B7E" w:rsidP="00993321">
      <w:pPr>
        <w:spacing w:line="360" w:lineRule="auto"/>
        <w:ind w:firstLine="709"/>
        <w:contextualSpacing/>
        <w:jc w:val="both"/>
        <w:rPr>
          <w:sz w:val="24"/>
        </w:rPr>
      </w:pPr>
      <w:r w:rsidRPr="001659E3">
        <w:rPr>
          <w:sz w:val="24"/>
        </w:rPr>
        <w:t>Осуществление видов деятельности в сфере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326B7E" w:rsidRPr="001659E3" w:rsidRDefault="00326B7E" w:rsidP="00993321">
      <w:pPr>
        <w:spacing w:line="360" w:lineRule="auto"/>
        <w:ind w:firstLine="709"/>
        <w:contextualSpacing/>
        <w:jc w:val="both"/>
        <w:rPr>
          <w:sz w:val="24"/>
        </w:rPr>
      </w:pPr>
      <w:r w:rsidRPr="001659E3">
        <w:rPr>
          <w:sz w:val="24"/>
        </w:rPr>
        <w:t>Лесные участки, предоставленные для осуществления видов деятельности в сфере охотничьего хозяйства, признаются охотничьими угодьями.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326B7E" w:rsidRPr="001659E3" w:rsidRDefault="00326B7E" w:rsidP="00993321">
      <w:pPr>
        <w:spacing w:line="360" w:lineRule="auto"/>
        <w:ind w:firstLine="709"/>
        <w:contextualSpacing/>
        <w:jc w:val="both"/>
        <w:rPr>
          <w:sz w:val="24"/>
        </w:rPr>
      </w:pPr>
      <w:r w:rsidRPr="001659E3">
        <w:rPr>
          <w:sz w:val="24"/>
        </w:rPr>
        <w:t>На лесных участках, предоставленных для осуществления видов деятельности в сфере охотничьего хозяйства, допускается проектирование и выполнение следующих мероприятий:</w:t>
      </w:r>
    </w:p>
    <w:p w:rsidR="00326B7E" w:rsidRPr="001659E3" w:rsidRDefault="00D8314A" w:rsidP="00993321">
      <w:pPr>
        <w:shd w:val="clear" w:color="auto" w:fill="FFFFFF"/>
        <w:spacing w:line="360" w:lineRule="auto"/>
        <w:ind w:firstLine="709"/>
        <w:jc w:val="both"/>
        <w:rPr>
          <w:sz w:val="24"/>
        </w:rPr>
      </w:pPr>
      <w:r w:rsidRPr="001659E3">
        <w:rPr>
          <w:sz w:val="24"/>
        </w:rPr>
        <w:t>– </w:t>
      </w:r>
      <w:r w:rsidR="00326B7E" w:rsidRPr="001659E3">
        <w:rPr>
          <w:sz w:val="24"/>
        </w:rPr>
        <w:t xml:space="preserve">содержание и разведение животных, отнесенных к объектам охоты в </w:t>
      </w:r>
      <w:proofErr w:type="spellStart"/>
      <w:r w:rsidR="00326B7E" w:rsidRPr="001659E3">
        <w:rPr>
          <w:sz w:val="24"/>
        </w:rPr>
        <w:t>полувольных</w:t>
      </w:r>
      <w:proofErr w:type="spellEnd"/>
      <w:r w:rsidR="00326B7E" w:rsidRPr="001659E3">
        <w:rPr>
          <w:sz w:val="24"/>
        </w:rPr>
        <w:t xml:space="preserve"> условиях в соответствии с законодательством о животном мире;</w:t>
      </w:r>
    </w:p>
    <w:p w:rsidR="00326B7E" w:rsidRPr="001659E3" w:rsidRDefault="00326B7E" w:rsidP="00993321">
      <w:pPr>
        <w:shd w:val="clear" w:color="auto" w:fill="FFFFFF"/>
        <w:spacing w:line="360" w:lineRule="auto"/>
        <w:ind w:firstLine="709"/>
        <w:jc w:val="both"/>
        <w:rPr>
          <w:sz w:val="24"/>
        </w:rPr>
      </w:pPr>
      <w:r w:rsidRPr="001659E3">
        <w:rPr>
          <w:sz w:val="24"/>
        </w:rPr>
        <w:t>по согласованию с арендодателем (лесничеством) лесных участков:</w:t>
      </w:r>
    </w:p>
    <w:p w:rsidR="00163CF6" w:rsidRPr="001659E3" w:rsidRDefault="00D8314A" w:rsidP="00993321">
      <w:pPr>
        <w:widowControl w:val="0"/>
        <w:shd w:val="clear" w:color="auto" w:fill="FFFFFF"/>
        <w:tabs>
          <w:tab w:val="left" w:pos="874"/>
        </w:tabs>
        <w:autoSpaceDE w:val="0"/>
        <w:autoSpaceDN w:val="0"/>
        <w:adjustRightInd w:val="0"/>
        <w:spacing w:line="360" w:lineRule="auto"/>
        <w:ind w:firstLine="709"/>
        <w:jc w:val="both"/>
        <w:rPr>
          <w:sz w:val="24"/>
        </w:rPr>
      </w:pPr>
      <w:r w:rsidRPr="001659E3">
        <w:rPr>
          <w:sz w:val="24"/>
        </w:rPr>
        <w:t>– </w:t>
      </w:r>
      <w:r w:rsidR="00326B7E" w:rsidRPr="001659E3">
        <w:rPr>
          <w:sz w:val="24"/>
        </w:rPr>
        <w:t xml:space="preserve">возведение на срок договора аренды лесного участка </w:t>
      </w:r>
      <w:r w:rsidR="00163CF6" w:rsidRPr="001659E3">
        <w:rPr>
          <w:sz w:val="24"/>
        </w:rPr>
        <w:t xml:space="preserve">объектов, относящихся к охотничьей инфраструктуре – вольера, питомника диких животных, ограждений для содержания и разведения охотничьих ресурсов в </w:t>
      </w:r>
      <w:proofErr w:type="spellStart"/>
      <w:r w:rsidR="00163CF6" w:rsidRPr="001659E3">
        <w:rPr>
          <w:sz w:val="24"/>
        </w:rPr>
        <w:t>полувольных</w:t>
      </w:r>
      <w:proofErr w:type="spellEnd"/>
      <w:r w:rsidR="00163CF6" w:rsidRPr="001659E3">
        <w:rPr>
          <w:sz w:val="24"/>
        </w:rPr>
        <w:t xml:space="preserve"> условиях и искусственно созданной среде обитания, егерского кордона, охотничьей базы (Распоряжение Правительства Российской Федерации от 11 июля 2017 года № 1469 – р);</w:t>
      </w:r>
    </w:p>
    <w:p w:rsidR="00326B7E" w:rsidRPr="001659E3" w:rsidRDefault="006D5580" w:rsidP="00993321">
      <w:pPr>
        <w:widowControl w:val="0"/>
        <w:shd w:val="clear" w:color="auto" w:fill="FFFFFF"/>
        <w:tabs>
          <w:tab w:val="left" w:pos="874"/>
        </w:tabs>
        <w:autoSpaceDE w:val="0"/>
        <w:autoSpaceDN w:val="0"/>
        <w:adjustRightInd w:val="0"/>
        <w:spacing w:line="360" w:lineRule="auto"/>
        <w:ind w:firstLine="709"/>
        <w:jc w:val="both"/>
        <w:rPr>
          <w:sz w:val="24"/>
        </w:rPr>
      </w:pPr>
      <w:r w:rsidRPr="001659E3">
        <w:rPr>
          <w:sz w:val="24"/>
        </w:rPr>
        <w:t>– </w:t>
      </w:r>
      <w:r w:rsidR="00326B7E" w:rsidRPr="001659E3">
        <w:rPr>
          <w:sz w:val="24"/>
        </w:rPr>
        <w:t>создание при необходимости лесной инфраструктуры (дорог, складов, навесов);</w:t>
      </w:r>
    </w:p>
    <w:p w:rsidR="00326B7E" w:rsidRPr="001659E3" w:rsidRDefault="006D5580" w:rsidP="00993321">
      <w:pPr>
        <w:tabs>
          <w:tab w:val="left" w:pos="1084"/>
          <w:tab w:val="left" w:pos="2168"/>
          <w:tab w:val="left" w:pos="3252"/>
          <w:tab w:val="left" w:pos="4336"/>
          <w:tab w:val="left" w:pos="5420"/>
        </w:tabs>
        <w:spacing w:line="360" w:lineRule="auto"/>
        <w:ind w:right="-57" w:firstLine="709"/>
        <w:jc w:val="both"/>
        <w:rPr>
          <w:sz w:val="24"/>
        </w:rPr>
      </w:pPr>
      <w:r w:rsidRPr="001659E3">
        <w:rPr>
          <w:sz w:val="24"/>
        </w:rPr>
        <w:t>– </w:t>
      </w:r>
      <w:r w:rsidR="00326B7E" w:rsidRPr="001659E3">
        <w:rPr>
          <w:sz w:val="24"/>
        </w:rPr>
        <w:t>заготовка древесно-веточного корма</w:t>
      </w:r>
      <w:r w:rsidRPr="001659E3">
        <w:rPr>
          <w:sz w:val="24"/>
        </w:rPr>
        <w:t>.</w:t>
      </w:r>
    </w:p>
    <w:p w:rsidR="00993321" w:rsidRPr="001659E3" w:rsidRDefault="00326B7E" w:rsidP="00993321">
      <w:pPr>
        <w:spacing w:line="360" w:lineRule="auto"/>
        <w:ind w:firstLine="709"/>
        <w:contextualSpacing/>
        <w:jc w:val="both"/>
        <w:rPr>
          <w:sz w:val="24"/>
        </w:rPr>
      </w:pPr>
      <w:r w:rsidRPr="001659E3">
        <w:rPr>
          <w:sz w:val="24"/>
        </w:rPr>
        <w:t xml:space="preserve">Сводная численность основных охотничьих животных в Липецкой области по данным зимнего маршрутного учета 2017 года приведена в </w:t>
      </w:r>
      <w:r w:rsidR="00947B7E" w:rsidRPr="001659E3">
        <w:rPr>
          <w:sz w:val="24"/>
        </w:rPr>
        <w:t xml:space="preserve">приложении </w:t>
      </w:r>
      <w:r w:rsidR="00DD306C" w:rsidRPr="001659E3">
        <w:rPr>
          <w:sz w:val="24"/>
        </w:rPr>
        <w:t>40</w:t>
      </w:r>
      <w:r w:rsidR="00993321" w:rsidRPr="001659E3">
        <w:rPr>
          <w:sz w:val="24"/>
        </w:rPr>
        <w:t>.</w:t>
      </w:r>
    </w:p>
    <w:p w:rsidR="00326B7E" w:rsidRPr="001659E3" w:rsidRDefault="00326B7E" w:rsidP="00993321">
      <w:pPr>
        <w:spacing w:line="360" w:lineRule="auto"/>
        <w:ind w:firstLine="709"/>
        <w:contextualSpacing/>
        <w:jc w:val="both"/>
        <w:rPr>
          <w:sz w:val="24"/>
        </w:rPr>
      </w:pPr>
      <w:r w:rsidRPr="001659E3">
        <w:rPr>
          <w:sz w:val="24"/>
        </w:rPr>
        <w:t xml:space="preserve">В соответствии со ст.34 Федерального закона от 24 июля 2009 г. № 209-ФЗ «Об охоте и о сохранении </w:t>
      </w:r>
      <w:proofErr w:type="gramStart"/>
      <w:r w:rsidRPr="001659E3">
        <w:rPr>
          <w:sz w:val="24"/>
        </w:rPr>
        <w:t>охотничьих ресурсов</w:t>
      </w:r>
      <w:proofErr w:type="gramEnd"/>
      <w:r w:rsidRPr="001659E3">
        <w:rPr>
          <w:sz w:val="24"/>
        </w:rPr>
        <w:t xml:space="preserve"> и о внесении изменений в отдельные законодательные акты Российской Федерации» администрацией Липецкой области принято постановление от 18 января 2016 года №5 «Об утверждении Схемы размещения, использования и охраны охотничьих угодий на территории Липецкой области».</w:t>
      </w:r>
    </w:p>
    <w:p w:rsidR="00326B7E" w:rsidRPr="001659E3" w:rsidRDefault="00326B7E" w:rsidP="006D5580">
      <w:pPr>
        <w:tabs>
          <w:tab w:val="left" w:pos="0"/>
        </w:tabs>
        <w:spacing w:line="360" w:lineRule="auto"/>
        <w:jc w:val="both"/>
        <w:rPr>
          <w:sz w:val="24"/>
        </w:rPr>
      </w:pPr>
      <w:r w:rsidRPr="001659E3">
        <w:rPr>
          <w:sz w:val="24"/>
        </w:rPr>
        <w:t>Согласно данной Схеме на территории области организовано 11 охотничьих угодий, которые закреплены за пользователя</w:t>
      </w:r>
      <w:r w:rsidR="00DD306C" w:rsidRPr="001659E3">
        <w:rPr>
          <w:sz w:val="24"/>
        </w:rPr>
        <w:t>ми, приведёнными в таблице 3.6.1</w:t>
      </w:r>
      <w:r w:rsidRPr="001659E3">
        <w:rPr>
          <w:sz w:val="24"/>
        </w:rPr>
        <w:t>.</w:t>
      </w:r>
    </w:p>
    <w:p w:rsidR="00326B7E" w:rsidRPr="001659E3" w:rsidRDefault="00DD306C" w:rsidP="00326B7E">
      <w:pPr>
        <w:suppressAutoHyphens/>
        <w:spacing w:line="276" w:lineRule="auto"/>
        <w:jc w:val="right"/>
        <w:rPr>
          <w:rFonts w:eastAsia="SimSun"/>
          <w:spacing w:val="-8"/>
          <w:sz w:val="24"/>
        </w:rPr>
      </w:pPr>
      <w:r w:rsidRPr="001659E3">
        <w:rPr>
          <w:rFonts w:eastAsia="SimSun"/>
          <w:spacing w:val="-8"/>
          <w:sz w:val="24"/>
        </w:rPr>
        <w:t>Таблица 3.6.1</w:t>
      </w:r>
      <w:r w:rsidR="00376038" w:rsidRPr="001659E3">
        <w:rPr>
          <w:rFonts w:eastAsia="SimSun"/>
          <w:spacing w:val="-8"/>
          <w:sz w:val="24"/>
        </w:rPr>
        <w:t>.</w:t>
      </w:r>
    </w:p>
    <w:p w:rsidR="00326B7E" w:rsidRPr="001659E3" w:rsidRDefault="00326B7E" w:rsidP="00326B7E">
      <w:pPr>
        <w:suppressAutoHyphens/>
        <w:spacing w:line="276" w:lineRule="auto"/>
        <w:jc w:val="center"/>
        <w:rPr>
          <w:rFonts w:eastAsia="SimSun"/>
          <w:spacing w:val="-8"/>
          <w:sz w:val="24"/>
        </w:rPr>
      </w:pPr>
      <w:r w:rsidRPr="001659E3">
        <w:rPr>
          <w:rFonts w:eastAsia="SimSun"/>
          <w:spacing w:val="-8"/>
          <w:sz w:val="24"/>
        </w:rPr>
        <w:t>Сведения о принадлежности закреплённых охотничьих угодий Липецкой области</w:t>
      </w:r>
    </w:p>
    <w:p w:rsidR="00326B7E" w:rsidRPr="001659E3" w:rsidRDefault="00326B7E" w:rsidP="00326B7E">
      <w:pPr>
        <w:suppressAutoHyphens/>
        <w:spacing w:line="276" w:lineRule="auto"/>
        <w:jc w:val="right"/>
        <w:rPr>
          <w:rFonts w:eastAsia="SimSun"/>
          <w:spacing w:val="-8"/>
          <w:sz w:val="28"/>
          <w:szCs w:val="20"/>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7440"/>
        <w:gridCol w:w="1570"/>
      </w:tblGrid>
      <w:tr w:rsidR="00065633" w:rsidRPr="001659E3" w:rsidTr="009233EB">
        <w:trPr>
          <w:trHeight w:val="20"/>
          <w:tblHeader/>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 п/п</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Наименование</w:t>
            </w:r>
          </w:p>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 xml:space="preserve">пользователя, охотничьего угодья </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Площадь закреплённых ОУ, тыс. га</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1.</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 xml:space="preserve">Липецкая областная общественная организация охотников и рыболовов (далее </w:t>
            </w:r>
            <w:proofErr w:type="spellStart"/>
            <w:r w:rsidRPr="001659E3">
              <w:rPr>
                <w:rFonts w:eastAsia="SimSun"/>
                <w:spacing w:val="-8"/>
                <w:sz w:val="20"/>
                <w:szCs w:val="20"/>
              </w:rPr>
              <w:t>ЛООООиР</w:t>
            </w:r>
            <w:proofErr w:type="spellEnd"/>
            <w:r w:rsidRPr="001659E3">
              <w:rPr>
                <w:rFonts w:eastAsia="SimSun"/>
                <w:spacing w:val="-8"/>
                <w:sz w:val="20"/>
                <w:szCs w:val="20"/>
              </w:rPr>
              <w:t>)</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326B7E" w:rsidP="006D5580">
            <w:pPr>
              <w:ind w:right="-50"/>
              <w:jc w:val="center"/>
              <w:rPr>
                <w:rFonts w:eastAsia="SimSun"/>
                <w:spacing w:val="-8"/>
                <w:sz w:val="20"/>
                <w:szCs w:val="20"/>
              </w:rPr>
            </w:pPr>
            <w:r w:rsidRPr="001659E3">
              <w:rPr>
                <w:rFonts w:eastAsia="SimSun"/>
                <w:spacing w:val="-8"/>
                <w:sz w:val="20"/>
                <w:szCs w:val="20"/>
              </w:rPr>
              <w:t>998</w:t>
            </w:r>
            <w:r w:rsidR="006D5580" w:rsidRPr="001659E3">
              <w:rPr>
                <w:rFonts w:eastAsia="SimSun"/>
                <w:spacing w:val="-8"/>
                <w:sz w:val="20"/>
                <w:szCs w:val="20"/>
              </w:rPr>
              <w:t>,</w:t>
            </w:r>
            <w:r w:rsidRPr="001659E3">
              <w:rPr>
                <w:rFonts w:eastAsia="SimSun"/>
                <w:spacing w:val="-8"/>
                <w:sz w:val="20"/>
                <w:szCs w:val="20"/>
              </w:rPr>
              <w:t>458</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2.</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12"/>
                <w:sz w:val="20"/>
                <w:szCs w:val="20"/>
              </w:rPr>
            </w:pPr>
            <w:r w:rsidRPr="001659E3">
              <w:rPr>
                <w:rFonts w:eastAsia="SimSun"/>
                <w:spacing w:val="-12"/>
                <w:sz w:val="20"/>
                <w:szCs w:val="20"/>
              </w:rPr>
              <w:t>АО «Газпром газораспределение Липецк»</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7,</w:t>
            </w:r>
            <w:r w:rsidR="00326B7E" w:rsidRPr="001659E3">
              <w:rPr>
                <w:rFonts w:eastAsia="SimSun"/>
                <w:spacing w:val="-8"/>
                <w:sz w:val="20"/>
                <w:szCs w:val="20"/>
              </w:rPr>
              <w:t>98</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3.</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 xml:space="preserve">АНО Биосферный полигон </w:t>
            </w:r>
            <w:r w:rsidR="001B500B" w:rsidRPr="001659E3">
              <w:rPr>
                <w:rFonts w:eastAsia="SimSun"/>
                <w:spacing w:val="-8"/>
                <w:sz w:val="20"/>
                <w:szCs w:val="20"/>
              </w:rPr>
              <w:t xml:space="preserve"> </w:t>
            </w:r>
            <w:r w:rsidRPr="001659E3">
              <w:rPr>
                <w:rFonts w:eastAsia="SimSun"/>
                <w:spacing w:val="-8"/>
                <w:sz w:val="20"/>
                <w:szCs w:val="20"/>
              </w:rPr>
              <w:t>«</w:t>
            </w:r>
            <w:proofErr w:type="spellStart"/>
            <w:r w:rsidRPr="001659E3">
              <w:rPr>
                <w:rFonts w:eastAsia="SimSun"/>
                <w:spacing w:val="-8"/>
                <w:sz w:val="20"/>
                <w:szCs w:val="20"/>
              </w:rPr>
              <w:t>Излегоще</w:t>
            </w:r>
            <w:proofErr w:type="spellEnd"/>
            <w:r w:rsidRPr="001659E3">
              <w:rPr>
                <w:rFonts w:eastAsia="SimSun"/>
                <w:spacing w:val="-8"/>
                <w:sz w:val="20"/>
                <w:szCs w:val="20"/>
              </w:rPr>
              <w:t>»</w:t>
            </w:r>
            <w:r w:rsidR="001B500B" w:rsidRPr="001659E3">
              <w:rPr>
                <w:rFonts w:eastAsia="SimSun"/>
                <w:spacing w:val="-8"/>
                <w:sz w:val="20"/>
                <w:szCs w:val="20"/>
              </w:rPr>
              <w:t xml:space="preserve"> </w:t>
            </w:r>
            <w:r w:rsidRPr="001659E3">
              <w:rPr>
                <w:rFonts w:eastAsia="SimSun"/>
                <w:spacing w:val="-8"/>
                <w:sz w:val="20"/>
                <w:szCs w:val="20"/>
              </w:rPr>
              <w:t xml:space="preserve"> (далее АНО БП «</w:t>
            </w:r>
            <w:proofErr w:type="spellStart"/>
            <w:r w:rsidRPr="001659E3">
              <w:rPr>
                <w:rFonts w:eastAsia="SimSun"/>
                <w:spacing w:val="-8"/>
                <w:sz w:val="20"/>
                <w:szCs w:val="20"/>
              </w:rPr>
              <w:t>Излегоще</w:t>
            </w:r>
            <w:proofErr w:type="spellEnd"/>
            <w:r w:rsidRPr="001659E3">
              <w:rPr>
                <w:rFonts w:eastAsia="SimSun"/>
                <w:spacing w:val="-8"/>
                <w:sz w:val="20"/>
                <w:szCs w:val="20"/>
              </w:rPr>
              <w:t>»)</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23,</w:t>
            </w:r>
            <w:r w:rsidR="00326B7E" w:rsidRPr="001659E3">
              <w:rPr>
                <w:rFonts w:eastAsia="SimSun"/>
                <w:spacing w:val="-8"/>
                <w:sz w:val="20"/>
                <w:szCs w:val="20"/>
              </w:rPr>
              <w:t>31</w:t>
            </w:r>
          </w:p>
        </w:tc>
      </w:tr>
      <w:tr w:rsidR="00065633" w:rsidRPr="001659E3" w:rsidTr="009233EB">
        <w:trPr>
          <w:trHeight w:val="327"/>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4.</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НП «</w:t>
            </w:r>
            <w:proofErr w:type="spellStart"/>
            <w:r w:rsidRPr="001659E3">
              <w:rPr>
                <w:rFonts w:eastAsia="SimSun"/>
                <w:spacing w:val="-8"/>
                <w:sz w:val="20"/>
                <w:szCs w:val="20"/>
              </w:rPr>
              <w:t>Добринская</w:t>
            </w:r>
            <w:proofErr w:type="spellEnd"/>
            <w:r w:rsidRPr="001659E3">
              <w:rPr>
                <w:rFonts w:eastAsia="SimSun"/>
                <w:spacing w:val="-8"/>
                <w:sz w:val="20"/>
                <w:szCs w:val="20"/>
              </w:rPr>
              <w:t xml:space="preserve"> охота», ОУ «Гагаринское»</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17,</w:t>
            </w:r>
            <w:r w:rsidR="00326B7E" w:rsidRPr="001659E3">
              <w:rPr>
                <w:rFonts w:eastAsia="SimSun"/>
                <w:spacing w:val="-8"/>
                <w:sz w:val="20"/>
                <w:szCs w:val="20"/>
              </w:rPr>
              <w:t>08</w:t>
            </w:r>
          </w:p>
        </w:tc>
      </w:tr>
      <w:tr w:rsidR="00065633" w:rsidRPr="001659E3" w:rsidTr="009233EB">
        <w:trPr>
          <w:trHeight w:val="338"/>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5.</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 xml:space="preserve">ООО </w:t>
            </w:r>
            <w:proofErr w:type="spellStart"/>
            <w:r w:rsidRPr="001659E3">
              <w:rPr>
                <w:rFonts w:eastAsia="SimSun"/>
                <w:spacing w:val="-8"/>
                <w:sz w:val="20"/>
                <w:szCs w:val="20"/>
              </w:rPr>
              <w:t>Вавилово</w:t>
            </w:r>
            <w:proofErr w:type="spellEnd"/>
            <w:r w:rsidRPr="001659E3">
              <w:rPr>
                <w:rFonts w:eastAsia="SimSun"/>
                <w:spacing w:val="-8"/>
                <w:sz w:val="20"/>
                <w:szCs w:val="20"/>
              </w:rPr>
              <w:t xml:space="preserve">, </w:t>
            </w:r>
            <w:r w:rsidR="001B500B" w:rsidRPr="001659E3">
              <w:rPr>
                <w:rFonts w:eastAsia="SimSun"/>
                <w:spacing w:val="-8"/>
                <w:sz w:val="20"/>
                <w:szCs w:val="20"/>
              </w:rPr>
              <w:t xml:space="preserve"> </w:t>
            </w:r>
            <w:r w:rsidRPr="001659E3">
              <w:rPr>
                <w:rFonts w:eastAsia="SimSun"/>
                <w:spacing w:val="-8"/>
                <w:sz w:val="20"/>
                <w:szCs w:val="20"/>
              </w:rPr>
              <w:t>ОУ «</w:t>
            </w:r>
            <w:proofErr w:type="spellStart"/>
            <w:r w:rsidRPr="001659E3">
              <w:rPr>
                <w:rFonts w:eastAsia="SimSun"/>
                <w:spacing w:val="-8"/>
                <w:sz w:val="20"/>
                <w:szCs w:val="20"/>
              </w:rPr>
              <w:t>Краснинское</w:t>
            </w:r>
            <w:proofErr w:type="spellEnd"/>
            <w:r w:rsidRPr="001659E3">
              <w:rPr>
                <w:rFonts w:eastAsia="SimSun"/>
                <w:spacing w:val="-8"/>
                <w:sz w:val="20"/>
                <w:szCs w:val="20"/>
              </w:rPr>
              <w:t xml:space="preserve"> №1»</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1,</w:t>
            </w:r>
            <w:r w:rsidR="00326B7E" w:rsidRPr="001659E3">
              <w:rPr>
                <w:rFonts w:eastAsia="SimSun"/>
                <w:spacing w:val="-8"/>
                <w:sz w:val="20"/>
                <w:szCs w:val="20"/>
              </w:rPr>
              <w:t>2</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6.</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ООО «</w:t>
            </w:r>
            <w:proofErr w:type="spellStart"/>
            <w:r w:rsidRPr="001659E3">
              <w:rPr>
                <w:rFonts w:eastAsia="SimSun"/>
                <w:spacing w:val="-8"/>
                <w:sz w:val="20"/>
                <w:szCs w:val="20"/>
              </w:rPr>
              <w:t>Промизделия</w:t>
            </w:r>
            <w:proofErr w:type="spellEnd"/>
            <w:r w:rsidRPr="001659E3">
              <w:rPr>
                <w:rFonts w:eastAsia="SimSun"/>
                <w:spacing w:val="-8"/>
                <w:sz w:val="20"/>
                <w:szCs w:val="20"/>
              </w:rPr>
              <w:t>», ОУ «</w:t>
            </w:r>
            <w:proofErr w:type="spellStart"/>
            <w:r w:rsidRPr="001659E3">
              <w:rPr>
                <w:rFonts w:eastAsia="SimSun"/>
                <w:spacing w:val="-8"/>
                <w:sz w:val="20"/>
                <w:szCs w:val="20"/>
              </w:rPr>
              <w:t>Хлевенское</w:t>
            </w:r>
            <w:proofErr w:type="spellEnd"/>
            <w:r w:rsidRPr="001659E3">
              <w:rPr>
                <w:rFonts w:eastAsia="SimSun"/>
                <w:spacing w:val="-8"/>
                <w:sz w:val="20"/>
                <w:szCs w:val="20"/>
              </w:rPr>
              <w:t xml:space="preserve"> №1» </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7,</w:t>
            </w:r>
            <w:r w:rsidR="00326B7E" w:rsidRPr="001659E3">
              <w:rPr>
                <w:rFonts w:eastAsia="SimSun"/>
                <w:spacing w:val="-8"/>
                <w:sz w:val="20"/>
                <w:szCs w:val="20"/>
              </w:rPr>
              <w:t>29</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7.</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 xml:space="preserve">НП «Липецкий экологический парк», </w:t>
            </w:r>
            <w:r w:rsidR="001B500B" w:rsidRPr="001659E3">
              <w:rPr>
                <w:rFonts w:eastAsia="SimSun"/>
                <w:spacing w:val="-8"/>
                <w:sz w:val="20"/>
                <w:szCs w:val="20"/>
              </w:rPr>
              <w:t xml:space="preserve"> </w:t>
            </w:r>
            <w:r w:rsidRPr="001659E3">
              <w:rPr>
                <w:rFonts w:eastAsia="SimSun"/>
                <w:spacing w:val="-8"/>
                <w:sz w:val="20"/>
                <w:szCs w:val="20"/>
              </w:rPr>
              <w:t>ОУ «</w:t>
            </w:r>
            <w:proofErr w:type="spellStart"/>
            <w:r w:rsidRPr="001659E3">
              <w:rPr>
                <w:rFonts w:eastAsia="SimSun"/>
                <w:spacing w:val="-8"/>
                <w:sz w:val="20"/>
                <w:szCs w:val="20"/>
              </w:rPr>
              <w:t>Добровское</w:t>
            </w:r>
            <w:proofErr w:type="spellEnd"/>
            <w:r w:rsidR="001B500B" w:rsidRPr="001659E3">
              <w:rPr>
                <w:rFonts w:eastAsia="SimSun"/>
                <w:spacing w:val="-8"/>
                <w:sz w:val="20"/>
                <w:szCs w:val="20"/>
              </w:rPr>
              <w:t xml:space="preserve"> </w:t>
            </w:r>
            <w:r w:rsidRPr="001659E3">
              <w:rPr>
                <w:rFonts w:eastAsia="SimSun"/>
                <w:spacing w:val="-8"/>
                <w:sz w:val="20"/>
                <w:szCs w:val="20"/>
              </w:rPr>
              <w:t xml:space="preserve"> №1»</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39,</w:t>
            </w:r>
            <w:r w:rsidR="00326B7E" w:rsidRPr="001659E3">
              <w:rPr>
                <w:rFonts w:eastAsia="SimSun"/>
                <w:spacing w:val="-8"/>
                <w:sz w:val="20"/>
                <w:szCs w:val="20"/>
              </w:rPr>
              <w:t>45</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8.</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ООО «</w:t>
            </w:r>
            <w:proofErr w:type="spellStart"/>
            <w:r w:rsidRPr="001659E3">
              <w:rPr>
                <w:rFonts w:eastAsia="SimSun"/>
                <w:spacing w:val="-8"/>
                <w:sz w:val="20"/>
                <w:szCs w:val="20"/>
              </w:rPr>
              <w:t>Грязинские</w:t>
            </w:r>
            <w:proofErr w:type="spellEnd"/>
            <w:r w:rsidRPr="001659E3">
              <w:rPr>
                <w:rFonts w:eastAsia="SimSun"/>
                <w:spacing w:val="-8"/>
                <w:sz w:val="20"/>
                <w:szCs w:val="20"/>
              </w:rPr>
              <w:t xml:space="preserve"> </w:t>
            </w:r>
            <w:r w:rsidR="001B500B" w:rsidRPr="001659E3">
              <w:rPr>
                <w:rFonts w:eastAsia="SimSun"/>
                <w:spacing w:val="-8"/>
                <w:sz w:val="20"/>
                <w:szCs w:val="20"/>
              </w:rPr>
              <w:t xml:space="preserve"> </w:t>
            </w:r>
            <w:r w:rsidRPr="001659E3">
              <w:rPr>
                <w:rFonts w:eastAsia="SimSun"/>
                <w:spacing w:val="-8"/>
                <w:sz w:val="20"/>
                <w:szCs w:val="20"/>
              </w:rPr>
              <w:t xml:space="preserve">угодья», </w:t>
            </w:r>
            <w:r w:rsidR="001B500B" w:rsidRPr="001659E3">
              <w:rPr>
                <w:rFonts w:eastAsia="SimSun"/>
                <w:spacing w:val="-8"/>
                <w:sz w:val="20"/>
                <w:szCs w:val="20"/>
              </w:rPr>
              <w:t xml:space="preserve"> </w:t>
            </w:r>
            <w:r w:rsidRPr="001659E3">
              <w:rPr>
                <w:rFonts w:eastAsia="SimSun"/>
                <w:spacing w:val="-8"/>
                <w:sz w:val="20"/>
                <w:szCs w:val="20"/>
              </w:rPr>
              <w:t>ОУ «Плехановское»</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13,</w:t>
            </w:r>
            <w:r w:rsidR="00326B7E" w:rsidRPr="001659E3">
              <w:rPr>
                <w:rFonts w:eastAsia="SimSun"/>
                <w:spacing w:val="-8"/>
                <w:sz w:val="20"/>
                <w:szCs w:val="20"/>
              </w:rPr>
              <w:t>7</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9.</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 xml:space="preserve">ЗАО «Экосистема», </w:t>
            </w:r>
            <w:r w:rsidR="001B500B" w:rsidRPr="001659E3">
              <w:rPr>
                <w:rFonts w:eastAsia="SimSun"/>
                <w:spacing w:val="-8"/>
                <w:sz w:val="20"/>
                <w:szCs w:val="20"/>
              </w:rPr>
              <w:t xml:space="preserve"> </w:t>
            </w:r>
            <w:r w:rsidRPr="001659E3">
              <w:rPr>
                <w:rFonts w:eastAsia="SimSun"/>
                <w:spacing w:val="-8"/>
                <w:sz w:val="20"/>
                <w:szCs w:val="20"/>
              </w:rPr>
              <w:t>ОУ «Борисовское»</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27,</w:t>
            </w:r>
            <w:r w:rsidR="00326B7E" w:rsidRPr="001659E3">
              <w:rPr>
                <w:rFonts w:eastAsia="SimSun"/>
                <w:spacing w:val="-8"/>
                <w:sz w:val="20"/>
                <w:szCs w:val="20"/>
              </w:rPr>
              <w:t>22</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10.</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ООО «Управляющая компания «Агро-Черноземье», ОУ «Никольское»</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11,</w:t>
            </w:r>
            <w:r w:rsidR="00326B7E" w:rsidRPr="001659E3">
              <w:rPr>
                <w:rFonts w:eastAsia="SimSun"/>
                <w:spacing w:val="-8"/>
                <w:sz w:val="20"/>
                <w:szCs w:val="20"/>
              </w:rPr>
              <w:t>11</w:t>
            </w:r>
          </w:p>
        </w:tc>
      </w:tr>
      <w:tr w:rsidR="00065633"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r w:rsidRPr="001659E3">
              <w:rPr>
                <w:rFonts w:eastAsia="SimSun"/>
                <w:spacing w:val="-8"/>
                <w:sz w:val="20"/>
                <w:szCs w:val="20"/>
              </w:rPr>
              <w:t>11.</w:t>
            </w: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ООО «</w:t>
            </w:r>
            <w:proofErr w:type="spellStart"/>
            <w:r w:rsidRPr="001659E3">
              <w:rPr>
                <w:rFonts w:eastAsia="SimSun"/>
                <w:spacing w:val="-8"/>
                <w:sz w:val="20"/>
                <w:szCs w:val="20"/>
              </w:rPr>
              <w:t>Сельхозинвест</w:t>
            </w:r>
            <w:proofErr w:type="spellEnd"/>
            <w:r w:rsidRPr="001659E3">
              <w:rPr>
                <w:rFonts w:eastAsia="SimSun"/>
                <w:spacing w:val="-8"/>
                <w:sz w:val="20"/>
                <w:szCs w:val="20"/>
              </w:rPr>
              <w:t xml:space="preserve">», </w:t>
            </w:r>
            <w:r w:rsidR="001B500B" w:rsidRPr="001659E3">
              <w:rPr>
                <w:rFonts w:eastAsia="SimSun"/>
                <w:spacing w:val="-8"/>
                <w:sz w:val="20"/>
                <w:szCs w:val="20"/>
              </w:rPr>
              <w:t xml:space="preserve"> </w:t>
            </w:r>
            <w:r w:rsidRPr="001659E3">
              <w:rPr>
                <w:rFonts w:eastAsia="SimSun"/>
                <w:spacing w:val="-8"/>
                <w:sz w:val="20"/>
                <w:szCs w:val="20"/>
              </w:rPr>
              <w:t xml:space="preserve">ОУ «Борки» </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0,</w:t>
            </w:r>
            <w:r w:rsidR="00326B7E" w:rsidRPr="001659E3">
              <w:rPr>
                <w:rFonts w:eastAsia="SimSun"/>
                <w:spacing w:val="-8"/>
                <w:sz w:val="20"/>
                <w:szCs w:val="20"/>
              </w:rPr>
              <w:t>15</w:t>
            </w:r>
          </w:p>
        </w:tc>
      </w:tr>
      <w:tr w:rsidR="00326B7E" w:rsidRPr="001659E3" w:rsidTr="009233EB">
        <w:trPr>
          <w:trHeight w:val="20"/>
        </w:trPr>
        <w:tc>
          <w:tcPr>
            <w:tcW w:w="166"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jc w:val="center"/>
              <w:rPr>
                <w:rFonts w:eastAsia="SimSun"/>
                <w:spacing w:val="-8"/>
                <w:sz w:val="20"/>
                <w:szCs w:val="20"/>
              </w:rPr>
            </w:pPr>
          </w:p>
        </w:tc>
        <w:tc>
          <w:tcPr>
            <w:tcW w:w="3975" w:type="pct"/>
            <w:tcBorders>
              <w:top w:val="single" w:sz="4" w:space="0" w:color="auto"/>
              <w:left w:val="single" w:sz="4" w:space="0" w:color="auto"/>
              <w:bottom w:val="single" w:sz="4" w:space="0" w:color="auto"/>
              <w:right w:val="single" w:sz="4" w:space="0" w:color="auto"/>
            </w:tcBorders>
          </w:tcPr>
          <w:p w:rsidR="00326B7E" w:rsidRPr="001659E3" w:rsidRDefault="00326B7E" w:rsidP="00326B7E">
            <w:pPr>
              <w:ind w:right="-50"/>
              <w:rPr>
                <w:rFonts w:eastAsia="SimSun"/>
                <w:spacing w:val="-8"/>
                <w:sz w:val="20"/>
                <w:szCs w:val="20"/>
              </w:rPr>
            </w:pPr>
            <w:r w:rsidRPr="001659E3">
              <w:rPr>
                <w:rFonts w:eastAsia="SimSun"/>
                <w:spacing w:val="-8"/>
                <w:sz w:val="20"/>
                <w:szCs w:val="20"/>
              </w:rPr>
              <w:t>Итого по закреплённым угодьям</w:t>
            </w:r>
          </w:p>
        </w:tc>
        <w:tc>
          <w:tcPr>
            <w:tcW w:w="859" w:type="pct"/>
            <w:tcBorders>
              <w:top w:val="single" w:sz="4" w:space="0" w:color="auto"/>
              <w:left w:val="single" w:sz="4" w:space="0" w:color="auto"/>
              <w:bottom w:val="single" w:sz="4" w:space="0" w:color="auto"/>
              <w:right w:val="single" w:sz="4" w:space="0" w:color="auto"/>
            </w:tcBorders>
          </w:tcPr>
          <w:p w:rsidR="00326B7E" w:rsidRPr="001659E3" w:rsidRDefault="006D5580" w:rsidP="00326B7E">
            <w:pPr>
              <w:ind w:right="-50"/>
              <w:jc w:val="center"/>
              <w:rPr>
                <w:rFonts w:eastAsia="SimSun"/>
                <w:spacing w:val="-8"/>
                <w:sz w:val="20"/>
                <w:szCs w:val="20"/>
              </w:rPr>
            </w:pPr>
            <w:r w:rsidRPr="001659E3">
              <w:rPr>
                <w:rFonts w:eastAsia="SimSun"/>
                <w:spacing w:val="-8"/>
                <w:sz w:val="20"/>
                <w:szCs w:val="20"/>
              </w:rPr>
              <w:t>1146,</w:t>
            </w:r>
            <w:r w:rsidR="00326B7E" w:rsidRPr="001659E3">
              <w:rPr>
                <w:rFonts w:eastAsia="SimSun"/>
                <w:spacing w:val="-8"/>
                <w:sz w:val="20"/>
                <w:szCs w:val="20"/>
              </w:rPr>
              <w:t>95</w:t>
            </w:r>
          </w:p>
        </w:tc>
      </w:tr>
    </w:tbl>
    <w:p w:rsidR="001B5634" w:rsidRPr="001659E3" w:rsidRDefault="001B5634" w:rsidP="00326B7E">
      <w:pPr>
        <w:tabs>
          <w:tab w:val="left" w:pos="0"/>
        </w:tabs>
        <w:jc w:val="right"/>
        <w:rPr>
          <w:sz w:val="24"/>
        </w:rPr>
      </w:pPr>
    </w:p>
    <w:p w:rsidR="00326B7E" w:rsidRPr="001659E3" w:rsidRDefault="00326B7E" w:rsidP="009233EB">
      <w:pPr>
        <w:tabs>
          <w:tab w:val="left" w:pos="0"/>
        </w:tabs>
        <w:spacing w:line="360" w:lineRule="auto"/>
        <w:ind w:firstLine="709"/>
        <w:jc w:val="both"/>
        <w:rPr>
          <w:sz w:val="24"/>
        </w:rPr>
      </w:pPr>
      <w:r w:rsidRPr="001659E3">
        <w:rPr>
          <w:sz w:val="24"/>
        </w:rPr>
        <w:t xml:space="preserve">Площади лесов на землях лесного фонда, рекомендованные для осуществления любительской и спортивной </w:t>
      </w:r>
      <w:r w:rsidR="00D11CA4" w:rsidRPr="001659E3">
        <w:rPr>
          <w:sz w:val="24"/>
        </w:rPr>
        <w:t>охоты, приведены в таблице 3.6.2</w:t>
      </w:r>
      <w:r w:rsidR="00376038" w:rsidRPr="001659E3">
        <w:rPr>
          <w:sz w:val="24"/>
        </w:rPr>
        <w:t>.</w:t>
      </w:r>
    </w:p>
    <w:p w:rsidR="00326B7E" w:rsidRPr="001659E3" w:rsidRDefault="00D11CA4" w:rsidP="00326B7E">
      <w:pPr>
        <w:tabs>
          <w:tab w:val="left" w:pos="0"/>
        </w:tabs>
        <w:spacing w:line="360" w:lineRule="auto"/>
        <w:jc w:val="right"/>
        <w:rPr>
          <w:sz w:val="24"/>
        </w:rPr>
      </w:pPr>
      <w:r w:rsidRPr="001659E3">
        <w:rPr>
          <w:sz w:val="24"/>
        </w:rPr>
        <w:t>Таблица 3.6.2</w:t>
      </w:r>
      <w:r w:rsidR="00376038" w:rsidRPr="001659E3">
        <w:rPr>
          <w:sz w:val="24"/>
        </w:rPr>
        <w:t>.</w:t>
      </w:r>
    </w:p>
    <w:p w:rsidR="00326B7E" w:rsidRPr="001659E3" w:rsidRDefault="00326B7E" w:rsidP="009233EB">
      <w:pPr>
        <w:tabs>
          <w:tab w:val="left" w:pos="0"/>
        </w:tabs>
        <w:jc w:val="center"/>
        <w:rPr>
          <w:sz w:val="24"/>
        </w:rPr>
      </w:pPr>
      <w:r w:rsidRPr="001659E3">
        <w:rPr>
          <w:sz w:val="24"/>
        </w:rPr>
        <w:t>Площади лесного фонда, рекоменд</w:t>
      </w:r>
      <w:r w:rsidR="006D5580" w:rsidRPr="001659E3">
        <w:rPr>
          <w:sz w:val="24"/>
        </w:rPr>
        <w:t>ованные для ведения охотничьего</w:t>
      </w:r>
    </w:p>
    <w:p w:rsidR="00326B7E" w:rsidRPr="001659E3" w:rsidRDefault="00326B7E" w:rsidP="009233EB">
      <w:pPr>
        <w:tabs>
          <w:tab w:val="left" w:pos="0"/>
        </w:tabs>
        <w:jc w:val="center"/>
        <w:rPr>
          <w:sz w:val="24"/>
        </w:rPr>
      </w:pPr>
      <w:r w:rsidRPr="001659E3">
        <w:rPr>
          <w:sz w:val="24"/>
        </w:rPr>
        <w:t>хозяйства и осуществления охоты</w:t>
      </w:r>
    </w:p>
    <w:p w:rsidR="00326B7E" w:rsidRPr="001659E3" w:rsidRDefault="00326B7E" w:rsidP="009233EB">
      <w:pPr>
        <w:tabs>
          <w:tab w:val="left" w:pos="0"/>
        </w:tabs>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5267"/>
        <w:gridCol w:w="3304"/>
      </w:tblGrid>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w:t>
            </w:r>
          </w:p>
          <w:p w:rsidR="00326B7E" w:rsidRPr="001659E3" w:rsidRDefault="00326B7E" w:rsidP="00326B7E">
            <w:pPr>
              <w:tabs>
                <w:tab w:val="left" w:pos="0"/>
              </w:tabs>
              <w:spacing w:line="23" w:lineRule="atLeast"/>
              <w:jc w:val="center"/>
              <w:rPr>
                <w:sz w:val="20"/>
                <w:szCs w:val="20"/>
              </w:rPr>
            </w:pPr>
            <w:r w:rsidRPr="001659E3">
              <w:rPr>
                <w:sz w:val="20"/>
                <w:szCs w:val="20"/>
              </w:rPr>
              <w:t>п/п</w:t>
            </w:r>
          </w:p>
        </w:tc>
        <w:tc>
          <w:tcPr>
            <w:tcW w:w="5267" w:type="dxa"/>
            <w:vAlign w:val="center"/>
          </w:tcPr>
          <w:p w:rsidR="00326B7E" w:rsidRPr="001659E3" w:rsidRDefault="00326B7E" w:rsidP="00D35375">
            <w:pPr>
              <w:tabs>
                <w:tab w:val="left" w:pos="0"/>
              </w:tabs>
              <w:spacing w:line="23" w:lineRule="atLeast"/>
              <w:jc w:val="center"/>
              <w:rPr>
                <w:sz w:val="20"/>
                <w:szCs w:val="20"/>
              </w:rPr>
            </w:pPr>
            <w:r w:rsidRPr="001659E3">
              <w:rPr>
                <w:sz w:val="20"/>
                <w:szCs w:val="20"/>
              </w:rPr>
              <w:t>Наименование лесничества</w:t>
            </w:r>
          </w:p>
        </w:tc>
        <w:tc>
          <w:tcPr>
            <w:tcW w:w="3304" w:type="dxa"/>
            <w:vAlign w:val="center"/>
          </w:tcPr>
          <w:p w:rsidR="00326B7E" w:rsidRPr="001659E3" w:rsidRDefault="00326B7E" w:rsidP="00D35375">
            <w:pPr>
              <w:tabs>
                <w:tab w:val="left" w:pos="0"/>
              </w:tabs>
              <w:spacing w:line="23" w:lineRule="atLeast"/>
              <w:jc w:val="center"/>
              <w:rPr>
                <w:sz w:val="20"/>
                <w:szCs w:val="20"/>
              </w:rPr>
            </w:pPr>
            <w:r w:rsidRPr="001659E3">
              <w:rPr>
                <w:sz w:val="20"/>
                <w:szCs w:val="20"/>
              </w:rPr>
              <w:t>Площадь, га</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1.</w:t>
            </w:r>
          </w:p>
        </w:tc>
        <w:tc>
          <w:tcPr>
            <w:tcW w:w="5267" w:type="dxa"/>
            <w:vAlign w:val="center"/>
          </w:tcPr>
          <w:p w:rsidR="00326B7E" w:rsidRPr="001659E3" w:rsidRDefault="00326B7E" w:rsidP="00F774C2">
            <w:pPr>
              <w:tabs>
                <w:tab w:val="left" w:pos="0"/>
              </w:tabs>
              <w:spacing w:line="23" w:lineRule="atLeast"/>
              <w:jc w:val="center"/>
              <w:rPr>
                <w:sz w:val="20"/>
                <w:szCs w:val="20"/>
              </w:rPr>
            </w:pPr>
            <w:r w:rsidRPr="001659E3">
              <w:rPr>
                <w:sz w:val="20"/>
                <w:szCs w:val="20"/>
              </w:rPr>
              <w:t>Донское</w:t>
            </w:r>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3762</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2.</w:t>
            </w:r>
          </w:p>
        </w:tc>
        <w:tc>
          <w:tcPr>
            <w:tcW w:w="5267" w:type="dxa"/>
            <w:vAlign w:val="center"/>
          </w:tcPr>
          <w:p w:rsidR="00326B7E" w:rsidRPr="001659E3" w:rsidRDefault="00326B7E" w:rsidP="00F774C2">
            <w:pPr>
              <w:tabs>
                <w:tab w:val="left" w:pos="0"/>
              </w:tabs>
              <w:spacing w:line="23" w:lineRule="atLeast"/>
              <w:jc w:val="center"/>
              <w:rPr>
                <w:sz w:val="20"/>
                <w:szCs w:val="20"/>
              </w:rPr>
            </w:pPr>
            <w:r w:rsidRPr="001659E3">
              <w:rPr>
                <w:sz w:val="20"/>
                <w:szCs w:val="20"/>
              </w:rPr>
              <w:t>Задонское</w:t>
            </w:r>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2934</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3.</w:t>
            </w:r>
          </w:p>
        </w:tc>
        <w:tc>
          <w:tcPr>
            <w:tcW w:w="5267" w:type="dxa"/>
            <w:vAlign w:val="center"/>
          </w:tcPr>
          <w:p w:rsidR="00326B7E" w:rsidRPr="001659E3" w:rsidRDefault="00326B7E" w:rsidP="00F774C2">
            <w:pPr>
              <w:tabs>
                <w:tab w:val="left" w:pos="0"/>
              </w:tabs>
              <w:spacing w:line="23" w:lineRule="atLeast"/>
              <w:jc w:val="center"/>
              <w:rPr>
                <w:sz w:val="20"/>
                <w:szCs w:val="20"/>
              </w:rPr>
            </w:pPr>
            <w:proofErr w:type="spellStart"/>
            <w:r w:rsidRPr="001659E3">
              <w:rPr>
                <w:sz w:val="20"/>
                <w:szCs w:val="20"/>
              </w:rPr>
              <w:t>Усманское</w:t>
            </w:r>
            <w:proofErr w:type="spellEnd"/>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5610</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4.</w:t>
            </w:r>
          </w:p>
        </w:tc>
        <w:tc>
          <w:tcPr>
            <w:tcW w:w="5267" w:type="dxa"/>
            <w:vAlign w:val="center"/>
          </w:tcPr>
          <w:p w:rsidR="00326B7E" w:rsidRPr="001659E3" w:rsidRDefault="00326B7E" w:rsidP="00F774C2">
            <w:pPr>
              <w:tabs>
                <w:tab w:val="left" w:pos="0"/>
              </w:tabs>
              <w:spacing w:line="23" w:lineRule="atLeast"/>
              <w:jc w:val="center"/>
              <w:rPr>
                <w:sz w:val="20"/>
                <w:szCs w:val="20"/>
              </w:rPr>
            </w:pPr>
            <w:proofErr w:type="spellStart"/>
            <w:r w:rsidRPr="001659E3">
              <w:rPr>
                <w:sz w:val="20"/>
                <w:szCs w:val="20"/>
              </w:rPr>
              <w:t>Грязинское</w:t>
            </w:r>
            <w:proofErr w:type="spellEnd"/>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1941</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r w:rsidRPr="001659E3">
              <w:rPr>
                <w:sz w:val="20"/>
                <w:szCs w:val="20"/>
              </w:rPr>
              <w:t>5.</w:t>
            </w:r>
          </w:p>
        </w:tc>
        <w:tc>
          <w:tcPr>
            <w:tcW w:w="5267" w:type="dxa"/>
            <w:vAlign w:val="center"/>
          </w:tcPr>
          <w:p w:rsidR="00326B7E" w:rsidRPr="001659E3" w:rsidRDefault="00326B7E" w:rsidP="00F774C2">
            <w:pPr>
              <w:tabs>
                <w:tab w:val="left" w:pos="0"/>
              </w:tabs>
              <w:spacing w:line="23" w:lineRule="atLeast"/>
              <w:jc w:val="center"/>
              <w:rPr>
                <w:sz w:val="20"/>
                <w:szCs w:val="20"/>
              </w:rPr>
            </w:pPr>
            <w:proofErr w:type="spellStart"/>
            <w:r w:rsidRPr="001659E3">
              <w:rPr>
                <w:sz w:val="20"/>
                <w:szCs w:val="20"/>
              </w:rPr>
              <w:t>Чаплыгинское</w:t>
            </w:r>
            <w:proofErr w:type="spellEnd"/>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212</w:t>
            </w:r>
          </w:p>
        </w:tc>
      </w:tr>
      <w:tr w:rsidR="00065633" w:rsidRPr="001659E3" w:rsidTr="00F774C2">
        <w:tc>
          <w:tcPr>
            <w:tcW w:w="892" w:type="dxa"/>
          </w:tcPr>
          <w:p w:rsidR="00326B7E" w:rsidRPr="001659E3" w:rsidRDefault="00326B7E" w:rsidP="00326B7E">
            <w:pPr>
              <w:tabs>
                <w:tab w:val="left" w:pos="0"/>
              </w:tabs>
              <w:spacing w:line="23" w:lineRule="atLeast"/>
              <w:jc w:val="center"/>
              <w:rPr>
                <w:sz w:val="20"/>
                <w:szCs w:val="20"/>
              </w:rPr>
            </w:pPr>
          </w:p>
        </w:tc>
        <w:tc>
          <w:tcPr>
            <w:tcW w:w="5267" w:type="dxa"/>
            <w:vAlign w:val="center"/>
          </w:tcPr>
          <w:p w:rsidR="00326B7E" w:rsidRPr="001659E3" w:rsidRDefault="00326B7E" w:rsidP="00F774C2">
            <w:pPr>
              <w:tabs>
                <w:tab w:val="left" w:pos="0"/>
              </w:tabs>
              <w:spacing w:line="23" w:lineRule="atLeast"/>
              <w:jc w:val="center"/>
              <w:rPr>
                <w:sz w:val="20"/>
                <w:szCs w:val="20"/>
              </w:rPr>
            </w:pPr>
            <w:r w:rsidRPr="001659E3">
              <w:rPr>
                <w:sz w:val="20"/>
                <w:szCs w:val="20"/>
              </w:rPr>
              <w:t>Итого</w:t>
            </w:r>
          </w:p>
        </w:tc>
        <w:tc>
          <w:tcPr>
            <w:tcW w:w="3304" w:type="dxa"/>
          </w:tcPr>
          <w:p w:rsidR="00326B7E" w:rsidRPr="001659E3" w:rsidRDefault="00326B7E" w:rsidP="00326B7E">
            <w:pPr>
              <w:tabs>
                <w:tab w:val="left" w:pos="0"/>
              </w:tabs>
              <w:spacing w:line="23" w:lineRule="atLeast"/>
              <w:jc w:val="center"/>
              <w:rPr>
                <w:sz w:val="20"/>
                <w:szCs w:val="20"/>
              </w:rPr>
            </w:pPr>
            <w:r w:rsidRPr="001659E3">
              <w:rPr>
                <w:sz w:val="20"/>
                <w:szCs w:val="20"/>
              </w:rPr>
              <w:t>14459</w:t>
            </w:r>
          </w:p>
        </w:tc>
      </w:tr>
    </w:tbl>
    <w:p w:rsidR="00326B7E" w:rsidRPr="001659E3" w:rsidRDefault="00326B7E" w:rsidP="00326B7E">
      <w:pPr>
        <w:tabs>
          <w:tab w:val="left" w:pos="0"/>
        </w:tabs>
        <w:spacing w:line="23" w:lineRule="atLeast"/>
        <w:jc w:val="center"/>
        <w:rPr>
          <w:sz w:val="28"/>
          <w:szCs w:val="28"/>
        </w:rPr>
      </w:pPr>
    </w:p>
    <w:p w:rsidR="00326B7E" w:rsidRPr="001659E3" w:rsidRDefault="00326B7E" w:rsidP="00993321">
      <w:pPr>
        <w:tabs>
          <w:tab w:val="left" w:pos="0"/>
        </w:tabs>
        <w:spacing w:line="360" w:lineRule="auto"/>
        <w:ind w:firstLine="709"/>
        <w:jc w:val="both"/>
        <w:rPr>
          <w:sz w:val="24"/>
        </w:rPr>
      </w:pPr>
      <w:r w:rsidRPr="001659E3">
        <w:rPr>
          <w:sz w:val="24"/>
        </w:rPr>
        <w:t xml:space="preserve">В Задонском и </w:t>
      </w:r>
      <w:proofErr w:type="spellStart"/>
      <w:r w:rsidRPr="001659E3">
        <w:rPr>
          <w:sz w:val="24"/>
        </w:rPr>
        <w:t>Грязинском</w:t>
      </w:r>
      <w:proofErr w:type="spellEnd"/>
      <w:r w:rsidRPr="001659E3">
        <w:rPr>
          <w:sz w:val="24"/>
        </w:rPr>
        <w:t xml:space="preserve"> лесничествах использование лесов для ведения охотничьего хозяйства и осуществления охоты из-за отнесения лесов к </w:t>
      </w:r>
      <w:r w:rsidR="00E5341F" w:rsidRPr="001659E3">
        <w:rPr>
          <w:sz w:val="24"/>
        </w:rPr>
        <w:t>лесам, расположенным в лесопарковых</w:t>
      </w:r>
      <w:r w:rsidRPr="001659E3">
        <w:rPr>
          <w:sz w:val="24"/>
        </w:rPr>
        <w:t xml:space="preserve"> зона</w:t>
      </w:r>
      <w:r w:rsidR="00E5341F" w:rsidRPr="001659E3">
        <w:rPr>
          <w:sz w:val="24"/>
        </w:rPr>
        <w:t>х</w:t>
      </w:r>
      <w:r w:rsidRPr="001659E3">
        <w:rPr>
          <w:sz w:val="24"/>
        </w:rPr>
        <w:t>, а также наличия в границах лесничеств особо охраняемых природных территорий (ландшафтный и зоологические заказники) не допускается. Ведение охотничьего хозяйства и осуществление охоты не допускается из-за организации в границах Задонского административного района особой экономической зоны рекреационного типа «</w:t>
      </w:r>
      <w:proofErr w:type="spellStart"/>
      <w:r w:rsidRPr="001659E3">
        <w:rPr>
          <w:sz w:val="24"/>
        </w:rPr>
        <w:t>Задонщина</w:t>
      </w:r>
      <w:proofErr w:type="spellEnd"/>
      <w:r w:rsidRPr="001659E3">
        <w:rPr>
          <w:sz w:val="24"/>
        </w:rPr>
        <w:t>».</w:t>
      </w:r>
    </w:p>
    <w:p w:rsidR="00326B7E" w:rsidRPr="001659E3" w:rsidRDefault="00326B7E" w:rsidP="00993321">
      <w:pPr>
        <w:tabs>
          <w:tab w:val="left" w:pos="0"/>
        </w:tabs>
        <w:spacing w:line="360" w:lineRule="auto"/>
        <w:ind w:firstLine="709"/>
        <w:jc w:val="both"/>
        <w:rPr>
          <w:sz w:val="28"/>
          <w:szCs w:val="28"/>
        </w:rPr>
      </w:pPr>
      <w:r w:rsidRPr="001659E3">
        <w:rPr>
          <w:sz w:val="24"/>
        </w:rPr>
        <w:t xml:space="preserve">Вне зависимости от вида </w:t>
      </w:r>
      <w:proofErr w:type="spellStart"/>
      <w:r w:rsidRPr="001659E3">
        <w:rPr>
          <w:sz w:val="24"/>
        </w:rPr>
        <w:t>охотпользования</w:t>
      </w:r>
      <w:proofErr w:type="spellEnd"/>
      <w:r w:rsidRPr="001659E3">
        <w:rPr>
          <w:sz w:val="24"/>
        </w:rPr>
        <w:t xml:space="preserve">,  необходима оценка качества охотничьих угодий и определение оптимальной численности животных.  Решению этих задач служат нормативы, помещенные в </w:t>
      </w:r>
      <w:r w:rsidR="00947B7E" w:rsidRPr="001659E3">
        <w:rPr>
          <w:sz w:val="24"/>
        </w:rPr>
        <w:t xml:space="preserve">приложениях  </w:t>
      </w:r>
      <w:r w:rsidR="00DD306C" w:rsidRPr="001659E3">
        <w:rPr>
          <w:sz w:val="24"/>
        </w:rPr>
        <w:t>41,42</w:t>
      </w:r>
      <w:r w:rsidR="008F78A6" w:rsidRPr="001659E3">
        <w:rPr>
          <w:sz w:val="24"/>
        </w:rPr>
        <w:t>.</w:t>
      </w:r>
    </w:p>
    <w:p w:rsidR="00326B7E" w:rsidRPr="001659E3" w:rsidRDefault="00326B7E" w:rsidP="00993321">
      <w:pPr>
        <w:tabs>
          <w:tab w:val="left" w:pos="0"/>
        </w:tabs>
        <w:spacing w:line="360" w:lineRule="auto"/>
        <w:ind w:firstLine="709"/>
        <w:jc w:val="both"/>
        <w:rPr>
          <w:sz w:val="24"/>
        </w:rPr>
      </w:pPr>
      <w:r w:rsidRPr="001659E3">
        <w:rPr>
          <w:sz w:val="24"/>
        </w:rPr>
        <w:t xml:space="preserve">Детальная  разработка  и обоснование мероприятий по организации и развитию  спортивных охотхозяйств </w:t>
      </w:r>
      <w:r w:rsidR="002F54EB" w:rsidRPr="001659E3">
        <w:rPr>
          <w:sz w:val="24"/>
        </w:rPr>
        <w:t xml:space="preserve">должны быть сделаны в ходе </w:t>
      </w:r>
      <w:proofErr w:type="spellStart"/>
      <w:r w:rsidR="002F54EB" w:rsidRPr="001659E3">
        <w:rPr>
          <w:sz w:val="24"/>
        </w:rPr>
        <w:t>охот</w:t>
      </w:r>
      <w:r w:rsidRPr="001659E3">
        <w:rPr>
          <w:sz w:val="24"/>
        </w:rPr>
        <w:t>устроительных</w:t>
      </w:r>
      <w:proofErr w:type="spellEnd"/>
      <w:r w:rsidRPr="001659E3">
        <w:rPr>
          <w:sz w:val="24"/>
        </w:rPr>
        <w:t xml:space="preserve"> работ, которые целесообразно  проводить сразу же после лесоустройства с использованием материалов лесоустройства и землеустройства на договорных условиях по специальному  заказу охотхозяйств за счет их средств. При этом все работы должны выполняться в  соответствии с нормативными  документами по охотничьему хозяйству, действующими на территории Российской Федерации.</w:t>
      </w:r>
    </w:p>
    <w:p w:rsidR="00326B7E" w:rsidRPr="001659E3" w:rsidRDefault="00326B7E" w:rsidP="00993321">
      <w:pPr>
        <w:tabs>
          <w:tab w:val="left" w:pos="0"/>
        </w:tabs>
        <w:spacing w:line="360" w:lineRule="auto"/>
        <w:ind w:firstLine="709"/>
        <w:jc w:val="both"/>
        <w:rPr>
          <w:sz w:val="24"/>
        </w:rPr>
      </w:pPr>
      <w:r w:rsidRPr="001659E3">
        <w:rPr>
          <w:sz w:val="24"/>
        </w:rPr>
        <w:t xml:space="preserve">Во всех </w:t>
      </w:r>
      <w:proofErr w:type="spellStart"/>
      <w:r w:rsidRPr="001659E3">
        <w:rPr>
          <w:sz w:val="24"/>
        </w:rPr>
        <w:t>охотугодьях</w:t>
      </w:r>
      <w:proofErr w:type="spellEnd"/>
      <w:r w:rsidRPr="001659E3">
        <w:rPr>
          <w:sz w:val="24"/>
        </w:rPr>
        <w:t xml:space="preserve"> рекомендуется проектировать мероприятия по  охране и сохранению благоприятных условий для обитания охотничьих видов животных и регулирование их численности. При этом могут предусматриваться  устройство  солонцов и зимних кормушек для диких животных,  оставление  на лесосеках  при осенне-зимних лесозаготовках  порубочных остатков (сучьев и вершин осины и сосны) в качестве  дополнительного корма для лосей и зайцев. </w:t>
      </w:r>
    </w:p>
    <w:p w:rsidR="00326B7E" w:rsidRPr="001659E3" w:rsidRDefault="00326B7E" w:rsidP="00993321">
      <w:pPr>
        <w:shd w:val="clear" w:color="auto" w:fill="FFFFFF"/>
        <w:spacing w:line="360" w:lineRule="auto"/>
        <w:ind w:firstLine="709"/>
        <w:jc w:val="both"/>
        <w:rPr>
          <w:sz w:val="24"/>
        </w:rPr>
      </w:pPr>
      <w:r w:rsidRPr="001659E3">
        <w:rPr>
          <w:sz w:val="24"/>
        </w:rPr>
        <w:t xml:space="preserve">Биотехнические мероприятия должны планироваться на основе бонитировки угодий, проекта </w:t>
      </w:r>
      <w:proofErr w:type="spellStart"/>
      <w:r w:rsidRPr="001659E3">
        <w:rPr>
          <w:sz w:val="24"/>
        </w:rPr>
        <w:t>охотхозяйственной</w:t>
      </w:r>
      <w:proofErr w:type="spellEnd"/>
      <w:r w:rsidRPr="001659E3">
        <w:rPr>
          <w:sz w:val="24"/>
        </w:rPr>
        <w:t xml:space="preserve"> деятельности в комплексе с лесохозяйственными и лесовосстановительными мероприятиями.</w:t>
      </w:r>
    </w:p>
    <w:p w:rsidR="00326B7E" w:rsidRPr="001659E3" w:rsidRDefault="00326B7E" w:rsidP="00993321">
      <w:pPr>
        <w:suppressAutoHyphens/>
        <w:spacing w:line="360" w:lineRule="auto"/>
        <w:ind w:firstLine="709"/>
        <w:jc w:val="both"/>
        <w:rPr>
          <w:sz w:val="24"/>
        </w:rPr>
      </w:pPr>
      <w:r w:rsidRPr="001659E3">
        <w:rPr>
          <w:sz w:val="24"/>
        </w:rPr>
        <w:t>Потенциал земель лесного фонда для осуществления видов деятельности в сфере охотничьего хозяйства оценивается в 6</w:t>
      </w:r>
      <w:r w:rsidR="009129E8" w:rsidRPr="001659E3">
        <w:rPr>
          <w:sz w:val="24"/>
        </w:rPr>
        <w:t xml:space="preserve"> – 7 тыс.</w:t>
      </w:r>
      <w:r w:rsidRPr="001659E3">
        <w:rPr>
          <w:sz w:val="24"/>
        </w:rPr>
        <w:t xml:space="preserve"> га. По состоянию на 01.01.20</w:t>
      </w:r>
      <w:r w:rsidR="00601196" w:rsidRPr="001659E3">
        <w:rPr>
          <w:sz w:val="24"/>
        </w:rPr>
        <w:t>23г.</w:t>
      </w:r>
      <w:r w:rsidRPr="001659E3">
        <w:rPr>
          <w:sz w:val="24"/>
        </w:rPr>
        <w:t xml:space="preserve"> для осуществления видов деятельности в сфере охотничьего хозяйства переданы в аренду лесные участки общей площадью 6</w:t>
      </w:r>
      <w:r w:rsidR="00601196" w:rsidRPr="001659E3">
        <w:rPr>
          <w:sz w:val="24"/>
        </w:rPr>
        <w:t>161,</w:t>
      </w:r>
      <w:r w:rsidRPr="001659E3">
        <w:rPr>
          <w:sz w:val="24"/>
        </w:rPr>
        <w:t>0</w:t>
      </w:r>
      <w:r w:rsidR="00601196" w:rsidRPr="001659E3">
        <w:rPr>
          <w:sz w:val="24"/>
        </w:rPr>
        <w:t>938</w:t>
      </w:r>
      <w:r w:rsidRPr="001659E3">
        <w:rPr>
          <w:sz w:val="24"/>
        </w:rPr>
        <w:t xml:space="preserve"> га. </w:t>
      </w:r>
    </w:p>
    <w:p w:rsidR="00326B7E" w:rsidRPr="001659E3" w:rsidRDefault="00326B7E" w:rsidP="00993321">
      <w:pPr>
        <w:widowControl w:val="0"/>
        <w:autoSpaceDE w:val="0"/>
        <w:autoSpaceDN w:val="0"/>
        <w:adjustRightInd w:val="0"/>
        <w:spacing w:line="360" w:lineRule="auto"/>
        <w:ind w:firstLine="709"/>
        <w:contextualSpacing/>
        <w:jc w:val="both"/>
        <w:rPr>
          <w:sz w:val="24"/>
        </w:rPr>
      </w:pPr>
      <w:r w:rsidRPr="001659E3">
        <w:rPr>
          <w:sz w:val="24"/>
        </w:rPr>
        <w:t xml:space="preserve">В целях сохранения охотничьих ресурсов создаются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Минприроды России от </w:t>
      </w:r>
      <w:r w:rsidR="00D05D3B" w:rsidRPr="001659E3">
        <w:rPr>
          <w:sz w:val="24"/>
        </w:rPr>
        <w:t xml:space="preserve">06.07.2020 </w:t>
      </w:r>
      <w:r w:rsidRPr="001659E3">
        <w:rPr>
          <w:sz w:val="24"/>
        </w:rPr>
        <w:t xml:space="preserve"> № </w:t>
      </w:r>
      <w:r w:rsidR="00D05D3B" w:rsidRPr="001659E3">
        <w:rPr>
          <w:sz w:val="24"/>
        </w:rPr>
        <w:t>412</w:t>
      </w:r>
      <w:r w:rsidRPr="001659E3">
        <w:rPr>
          <w:sz w:val="24"/>
        </w:rPr>
        <w:t xml:space="preserve">. При выделении зон охраны необходимо: </w:t>
      </w:r>
    </w:p>
    <w:p w:rsidR="00326B7E" w:rsidRPr="001659E3" w:rsidRDefault="009D089F" w:rsidP="00993321">
      <w:pPr>
        <w:autoSpaceDE w:val="0"/>
        <w:autoSpaceDN w:val="0"/>
        <w:adjustRightInd w:val="0"/>
        <w:spacing w:line="360" w:lineRule="auto"/>
        <w:ind w:firstLine="709"/>
        <w:contextualSpacing/>
        <w:jc w:val="both"/>
        <w:rPr>
          <w:sz w:val="24"/>
        </w:rPr>
      </w:pPr>
      <w:r w:rsidRPr="001659E3">
        <w:rPr>
          <w:sz w:val="24"/>
        </w:rPr>
        <w:t>– </w:t>
      </w:r>
      <w:r w:rsidR="00326B7E" w:rsidRPr="001659E3">
        <w:rPr>
          <w:sz w:val="24"/>
        </w:rPr>
        <w:t>границы зоны охраны охотничьих ресурсов обозначать на местности специальными информационными знаками, на которых содержатся сведения о вводимых в целях защиты охотничьих ресурсов ограничениях охоты, названии охотничьего угодья (иной территории), где устанавливается зона охраны охотничьих ресурсов;</w:t>
      </w:r>
    </w:p>
    <w:p w:rsidR="00326B7E" w:rsidRPr="001659E3" w:rsidRDefault="009D089F" w:rsidP="00993321">
      <w:pPr>
        <w:autoSpaceDE w:val="0"/>
        <w:autoSpaceDN w:val="0"/>
        <w:adjustRightInd w:val="0"/>
        <w:spacing w:line="360" w:lineRule="auto"/>
        <w:ind w:firstLine="709"/>
        <w:contextualSpacing/>
        <w:jc w:val="both"/>
        <w:rPr>
          <w:sz w:val="24"/>
        </w:rPr>
      </w:pPr>
      <w:r w:rsidRPr="001659E3">
        <w:rPr>
          <w:sz w:val="24"/>
        </w:rPr>
        <w:t>– </w:t>
      </w:r>
      <w:r w:rsidR="00326B7E" w:rsidRPr="001659E3">
        <w:rPr>
          <w:sz w:val="24"/>
        </w:rPr>
        <w:t xml:space="preserve">специальные информационные знаки устанавливать по периметру границ зоны охраны охотничьих ресурсов, на въездах (выездах) в зону охраны охотничьих ресурсов, </w:t>
      </w:r>
      <w:r w:rsidR="00D05D3B" w:rsidRPr="001659E3">
        <w:rPr>
          <w:sz w:val="24"/>
        </w:rPr>
        <w:t>на которые дополнительно наносится схема границ зоны охраны охотничьих ресурсов</w:t>
      </w:r>
      <w:r w:rsidR="00326B7E" w:rsidRPr="001659E3">
        <w:rPr>
          <w:sz w:val="24"/>
        </w:rPr>
        <w:t>.</w:t>
      </w:r>
    </w:p>
    <w:p w:rsidR="00326B7E" w:rsidRPr="001659E3" w:rsidRDefault="00326B7E" w:rsidP="009233EB">
      <w:pPr>
        <w:tabs>
          <w:tab w:val="left" w:pos="567"/>
          <w:tab w:val="left" w:pos="993"/>
          <w:tab w:val="left" w:pos="1418"/>
          <w:tab w:val="left" w:pos="1560"/>
        </w:tabs>
        <w:jc w:val="center"/>
        <w:rPr>
          <w:b/>
          <w:bCs/>
          <w:sz w:val="24"/>
        </w:rPr>
      </w:pPr>
      <w:r w:rsidRPr="001659E3">
        <w:rPr>
          <w:b/>
          <w:bCs/>
          <w:sz w:val="24"/>
        </w:rPr>
        <w:t>3.7. Потенциал лесов в целях использования лесов для ведения сельского хозяйства, фактические объемы и особенности использования лесов</w:t>
      </w:r>
    </w:p>
    <w:p w:rsidR="00326B7E" w:rsidRPr="001659E3" w:rsidRDefault="00326B7E" w:rsidP="009233EB">
      <w:pPr>
        <w:tabs>
          <w:tab w:val="left" w:pos="4111"/>
        </w:tabs>
        <w:jc w:val="both"/>
        <w:rPr>
          <w:sz w:val="24"/>
        </w:rPr>
      </w:pPr>
    </w:p>
    <w:p w:rsidR="00326B7E" w:rsidRPr="001659E3" w:rsidRDefault="00326B7E" w:rsidP="00993321">
      <w:pPr>
        <w:shd w:val="clear" w:color="auto" w:fill="FFFFFF"/>
        <w:spacing w:line="360" w:lineRule="auto"/>
        <w:ind w:firstLine="709"/>
        <w:jc w:val="both"/>
        <w:rPr>
          <w:sz w:val="24"/>
        </w:rPr>
      </w:pPr>
      <w:r w:rsidRPr="001659E3">
        <w:rPr>
          <w:sz w:val="24"/>
        </w:rPr>
        <w:t xml:space="preserve">В соответствии со статьей 38 Лесного кодекса РФ, леса могут использоваться для осуществления сенокошения, выпаса сельскохозяйственных животных, пчеловодства, северного оленеводства, товарной </w:t>
      </w:r>
      <w:proofErr w:type="spellStart"/>
      <w:r w:rsidRPr="001659E3">
        <w:rPr>
          <w:sz w:val="24"/>
        </w:rPr>
        <w:t>аквакультуры</w:t>
      </w:r>
      <w:proofErr w:type="spellEnd"/>
      <w:r w:rsidRPr="001659E3">
        <w:rPr>
          <w:sz w:val="24"/>
        </w:rPr>
        <w:t xml:space="preserve"> (товарного рыбоводства), выращивания сельскохозяйственных культур и иной сельскохозяйственной деятельности.</w:t>
      </w:r>
    </w:p>
    <w:p w:rsidR="00326B7E" w:rsidRPr="001659E3" w:rsidRDefault="00326B7E" w:rsidP="00993321">
      <w:pPr>
        <w:shd w:val="clear" w:color="auto" w:fill="FFFFFF"/>
        <w:spacing w:line="360" w:lineRule="auto"/>
        <w:ind w:firstLine="709"/>
        <w:jc w:val="both"/>
        <w:rPr>
          <w:sz w:val="24"/>
        </w:rPr>
      </w:pPr>
      <w:r w:rsidRPr="001659E3">
        <w:rPr>
          <w:sz w:val="24"/>
        </w:rPr>
        <w:t>Использование лесов для ведения сельского хозяйства регламентируется «Правилами использования лесов для ведения сельского хозяйства</w:t>
      </w:r>
      <w:r w:rsidR="00800ED2" w:rsidRPr="001659E3">
        <w:rPr>
          <w:sz w:val="24"/>
        </w:rPr>
        <w:t xml:space="preserve"> </w:t>
      </w:r>
      <w:proofErr w:type="gramStart"/>
      <w:r w:rsidR="00800ED2" w:rsidRPr="001659E3">
        <w:rPr>
          <w:sz w:val="24"/>
        </w:rPr>
        <w:t xml:space="preserve">и </w:t>
      </w:r>
      <w:r w:rsidR="00E5341F" w:rsidRPr="001659E3">
        <w:rPr>
          <w:sz w:val="24"/>
        </w:rPr>
        <w:t xml:space="preserve"> Перечнем</w:t>
      </w:r>
      <w:proofErr w:type="gramEnd"/>
      <w:r w:rsidR="00E5341F" w:rsidRPr="001659E3">
        <w:rPr>
          <w:sz w:val="24"/>
        </w:rPr>
        <w:t xml:space="preserve"> случаев</w:t>
      </w:r>
      <w:r w:rsidR="00A77906" w:rsidRPr="001659E3">
        <w:rPr>
          <w:sz w:val="24"/>
        </w:rPr>
        <w:t xml:space="preserve"> </w:t>
      </w:r>
      <w:r w:rsidR="00E5341F" w:rsidRPr="001659E3">
        <w:rPr>
          <w:sz w:val="24"/>
        </w:rPr>
        <w:t xml:space="preserve">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w:t>
      </w:r>
      <w:r w:rsidRPr="001659E3">
        <w:rPr>
          <w:sz w:val="24"/>
        </w:rPr>
        <w:t xml:space="preserve">», утвержденными приказом Минприроды РФ от </w:t>
      </w:r>
      <w:r w:rsidR="00E5341F" w:rsidRPr="001659E3">
        <w:rPr>
          <w:sz w:val="24"/>
        </w:rPr>
        <w:t>02.07.2020</w:t>
      </w:r>
      <w:r w:rsidRPr="001659E3">
        <w:rPr>
          <w:sz w:val="24"/>
        </w:rPr>
        <w:t xml:space="preserve"> №</w:t>
      </w:r>
      <w:r w:rsidR="00E5341F" w:rsidRPr="001659E3">
        <w:rPr>
          <w:sz w:val="24"/>
        </w:rPr>
        <w:t>408</w:t>
      </w:r>
      <w:r w:rsidRPr="001659E3">
        <w:rPr>
          <w:sz w:val="24"/>
        </w:rPr>
        <w:t>.</w:t>
      </w:r>
    </w:p>
    <w:p w:rsidR="00326B7E" w:rsidRPr="001659E3" w:rsidRDefault="00326B7E" w:rsidP="00993321">
      <w:pPr>
        <w:shd w:val="clear" w:color="auto" w:fill="FFFFFF"/>
        <w:spacing w:line="360" w:lineRule="auto"/>
        <w:ind w:firstLine="709"/>
        <w:jc w:val="both"/>
        <w:rPr>
          <w:sz w:val="24"/>
        </w:rPr>
      </w:pPr>
      <w:r w:rsidRPr="001659E3">
        <w:rPr>
          <w:b/>
          <w:sz w:val="24"/>
        </w:rPr>
        <w:t>Для сенокошения</w:t>
      </w:r>
      <w:r w:rsidRPr="001659E3">
        <w:rPr>
          <w:sz w:val="24"/>
        </w:rPr>
        <w:t xml:space="preserve"> могут использоваться нелесные земли, а также </w:t>
      </w:r>
      <w:proofErr w:type="spellStart"/>
      <w:r w:rsidRPr="001659E3">
        <w:rPr>
          <w:sz w:val="24"/>
        </w:rPr>
        <w:t>необлесившиеся</w:t>
      </w:r>
      <w:proofErr w:type="spellEnd"/>
      <w:r w:rsidRPr="001659E3">
        <w:rPr>
          <w:sz w:val="24"/>
        </w:rPr>
        <w:t xml:space="preserve"> лесосеки, прогалины и другие, не покрытые лесной растительностью земли, до проведения на них лесовосстановления. В отдельных случаях для сенокошения могут использоваться пригодные для этой цели участки малоценных насаждений, не намеченные под реконструкцию.</w:t>
      </w:r>
    </w:p>
    <w:p w:rsidR="00326B7E" w:rsidRPr="001659E3" w:rsidRDefault="00326B7E" w:rsidP="00993321">
      <w:pPr>
        <w:spacing w:line="360" w:lineRule="auto"/>
        <w:ind w:firstLine="709"/>
        <w:jc w:val="both"/>
        <w:rPr>
          <w:sz w:val="24"/>
        </w:rPr>
      </w:pPr>
      <w:bookmarkStart w:id="0" w:name="p87"/>
      <w:bookmarkEnd w:id="0"/>
      <w:r w:rsidRPr="001659E3">
        <w:rPr>
          <w:sz w:val="24"/>
        </w:rPr>
        <w:t>Потенциал лесов области для сенокошения и выпаса сельскохозяйственных животных невелик: по состоянию на 01.01.20</w:t>
      </w:r>
      <w:r w:rsidR="00543AE4" w:rsidRPr="001659E3">
        <w:rPr>
          <w:sz w:val="24"/>
        </w:rPr>
        <w:t>23</w:t>
      </w:r>
      <w:r w:rsidR="00601196" w:rsidRPr="001659E3">
        <w:rPr>
          <w:sz w:val="24"/>
        </w:rPr>
        <w:t>г.</w:t>
      </w:r>
      <w:r w:rsidRPr="001659E3">
        <w:rPr>
          <w:sz w:val="24"/>
        </w:rPr>
        <w:t xml:space="preserve"> в лесном фонде имеется 0,</w:t>
      </w:r>
      <w:r w:rsidR="00543AE4" w:rsidRPr="001659E3">
        <w:rPr>
          <w:sz w:val="24"/>
        </w:rPr>
        <w:t>3</w:t>
      </w:r>
      <w:r w:rsidRPr="001659E3">
        <w:rPr>
          <w:sz w:val="24"/>
        </w:rPr>
        <w:t xml:space="preserve"> тыс. га сенокосов и 0,</w:t>
      </w:r>
      <w:r w:rsidR="00543AE4" w:rsidRPr="001659E3">
        <w:rPr>
          <w:sz w:val="24"/>
        </w:rPr>
        <w:t>1</w:t>
      </w:r>
      <w:r w:rsidRPr="001659E3">
        <w:rPr>
          <w:sz w:val="24"/>
        </w:rPr>
        <w:t xml:space="preserve"> тыс. га пастбищ. </w:t>
      </w:r>
    </w:p>
    <w:p w:rsidR="00326B7E" w:rsidRPr="001659E3" w:rsidRDefault="00326B7E" w:rsidP="00993321">
      <w:pPr>
        <w:shd w:val="clear" w:color="auto" w:fill="FFFFFF"/>
        <w:spacing w:line="360" w:lineRule="auto"/>
        <w:ind w:firstLine="709"/>
        <w:jc w:val="both"/>
        <w:rPr>
          <w:sz w:val="24"/>
        </w:rPr>
      </w:pPr>
      <w:proofErr w:type="gramStart"/>
      <w:r w:rsidRPr="001659E3">
        <w:rPr>
          <w:b/>
          <w:sz w:val="24"/>
        </w:rPr>
        <w:t>Выпас  сельскохозяйственных</w:t>
      </w:r>
      <w:proofErr w:type="gramEnd"/>
      <w:r w:rsidRPr="001659E3">
        <w:rPr>
          <w:b/>
          <w:sz w:val="24"/>
        </w:rPr>
        <w:t xml:space="preserve"> животных</w:t>
      </w:r>
      <w:r w:rsidRPr="001659E3">
        <w:rPr>
          <w:sz w:val="24"/>
        </w:rPr>
        <w:t xml:space="preserve"> в лесах  Липецкой области разрешен в лесах </w:t>
      </w:r>
      <w:proofErr w:type="spellStart"/>
      <w:r w:rsidRPr="001659E3">
        <w:rPr>
          <w:sz w:val="24"/>
        </w:rPr>
        <w:t>водоохранных</w:t>
      </w:r>
      <w:proofErr w:type="spellEnd"/>
      <w:r w:rsidRPr="001659E3">
        <w:rPr>
          <w:sz w:val="24"/>
        </w:rPr>
        <w:t xml:space="preserve"> зон, с   установленными ограничениями в прибрежных  защитных полосах, в защитных полосах лесов вдоль ж/д и а/д, </w:t>
      </w:r>
      <w:proofErr w:type="spellStart"/>
      <w:r w:rsidR="00FE78AE" w:rsidRPr="001659E3">
        <w:rPr>
          <w:sz w:val="24"/>
        </w:rPr>
        <w:t>горно</w:t>
      </w:r>
      <w:proofErr w:type="spellEnd"/>
      <w:r w:rsidR="00FE78AE" w:rsidRPr="001659E3">
        <w:rPr>
          <w:sz w:val="24"/>
        </w:rPr>
        <w:t xml:space="preserve"> -  санитарных лесах</w:t>
      </w:r>
      <w:r w:rsidRPr="001659E3">
        <w:rPr>
          <w:sz w:val="24"/>
        </w:rPr>
        <w:t>.</w:t>
      </w:r>
    </w:p>
    <w:p w:rsidR="00326B7E" w:rsidRPr="001659E3" w:rsidRDefault="00326B7E" w:rsidP="00993321">
      <w:pPr>
        <w:shd w:val="clear" w:color="auto" w:fill="FFFFFF"/>
        <w:spacing w:line="360" w:lineRule="auto"/>
        <w:ind w:firstLine="709"/>
        <w:jc w:val="both"/>
        <w:rPr>
          <w:sz w:val="24"/>
        </w:rPr>
      </w:pPr>
      <w:r w:rsidRPr="001659E3">
        <w:rPr>
          <w:sz w:val="24"/>
        </w:rPr>
        <w:t xml:space="preserve">Для выпаса сельскохозяйственных животных используются нелесные земли, а также </w:t>
      </w:r>
      <w:proofErr w:type="spellStart"/>
      <w:r w:rsidRPr="001659E3">
        <w:rPr>
          <w:sz w:val="24"/>
        </w:rPr>
        <w:t>необлесившиеся</w:t>
      </w:r>
      <w:proofErr w:type="spellEnd"/>
      <w:r w:rsidRPr="001659E3">
        <w:rPr>
          <w:sz w:val="24"/>
        </w:rPr>
        <w:t xml:space="preserve"> лесосеки, редины, прогалины и другие непокрытые лесной растительностью земли до проведения на них лесовосстановления. </w:t>
      </w:r>
    </w:p>
    <w:p w:rsidR="00326B7E" w:rsidRPr="001659E3" w:rsidRDefault="00326B7E" w:rsidP="00993321">
      <w:pPr>
        <w:shd w:val="clear" w:color="auto" w:fill="FFFFFF"/>
        <w:spacing w:line="360" w:lineRule="auto"/>
        <w:ind w:firstLine="709"/>
        <w:jc w:val="both"/>
        <w:rPr>
          <w:sz w:val="24"/>
        </w:rPr>
      </w:pPr>
      <w:r w:rsidRPr="001659E3">
        <w:rPr>
          <w:sz w:val="24"/>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r w:rsidR="008E570B" w:rsidRPr="001659E3">
        <w:rPr>
          <w:sz w:val="24"/>
        </w:rPr>
        <w:t>.</w:t>
      </w:r>
    </w:p>
    <w:p w:rsidR="00326B7E" w:rsidRPr="001659E3" w:rsidRDefault="00326B7E" w:rsidP="00993321">
      <w:pPr>
        <w:shd w:val="clear" w:color="auto" w:fill="FFFFFF"/>
        <w:spacing w:line="360" w:lineRule="auto"/>
        <w:ind w:firstLine="709"/>
        <w:jc w:val="both"/>
        <w:rPr>
          <w:sz w:val="24"/>
        </w:rPr>
      </w:pPr>
      <w:r w:rsidRPr="001659E3">
        <w:rPr>
          <w:sz w:val="24"/>
        </w:rPr>
        <w:t>С учетом того, что в общественном секторе имеются неиспользуемые сельскохозяйственные угодья, которые можно использовать как пастбища, следует стремиться к сокращению выпаса скота в лесу.</w:t>
      </w:r>
    </w:p>
    <w:p w:rsidR="00326B7E" w:rsidRPr="001659E3" w:rsidRDefault="00326B7E" w:rsidP="00993321">
      <w:pPr>
        <w:shd w:val="clear" w:color="auto" w:fill="FFFFFF"/>
        <w:spacing w:line="360" w:lineRule="auto"/>
        <w:ind w:firstLine="709"/>
        <w:jc w:val="both"/>
        <w:rPr>
          <w:sz w:val="24"/>
        </w:rPr>
      </w:pPr>
      <w:r w:rsidRPr="001659E3">
        <w:rPr>
          <w:b/>
          <w:sz w:val="24"/>
        </w:rPr>
        <w:t>Пчеловодство</w:t>
      </w:r>
      <w:r w:rsidRPr="001659E3">
        <w:rPr>
          <w:sz w:val="24"/>
        </w:rPr>
        <w:t xml:space="preserve"> является одним из видов </w:t>
      </w:r>
      <w:r w:rsidRPr="001659E3">
        <w:rPr>
          <w:bCs/>
          <w:sz w:val="24"/>
        </w:rPr>
        <w:t>использования лесов для ведения сельского хозяйства.</w:t>
      </w:r>
      <w:r w:rsidRPr="001659E3">
        <w:rPr>
          <w:sz w:val="24"/>
        </w:rPr>
        <w:t xml:space="preserve"> Лес издавна является природным объектом медосбора пчелами. Используя значительную кормовую базу (липа, акация, ива, малина, клены, лесное разнотравье и многие другие), можно ежегодно получать определенное количество товарного меда, воска, прополиса, цветочной пыльцы и пчелиного яда, которые находят большое применение в различных отраслях промышленности. Однако, разбросанность по территории лесничеств медоносных растений, ко</w:t>
      </w:r>
      <w:r w:rsidRPr="001659E3">
        <w:rPr>
          <w:sz w:val="24"/>
        </w:rPr>
        <w:softHyphen/>
        <w:t>роткий срок цветения (10 – 15 дней) основных медоносов, преимущественно весной, неустойчивые погодные условия,</w:t>
      </w:r>
      <w:r w:rsidR="009D089F" w:rsidRPr="001659E3">
        <w:rPr>
          <w:sz w:val="24"/>
        </w:rPr>
        <w:t xml:space="preserve"> организация пчеловодства в лес</w:t>
      </w:r>
      <w:r w:rsidRPr="001659E3">
        <w:rPr>
          <w:sz w:val="24"/>
        </w:rPr>
        <w:t>ном хозяйстве области, только на базе лесных участков нерентабельна.</w:t>
      </w:r>
    </w:p>
    <w:p w:rsidR="00326B7E" w:rsidRPr="001659E3" w:rsidRDefault="00326B7E" w:rsidP="00993321">
      <w:pPr>
        <w:shd w:val="clear" w:color="auto" w:fill="FFFFFF"/>
        <w:spacing w:line="360" w:lineRule="auto"/>
        <w:ind w:firstLine="709"/>
        <w:jc w:val="both"/>
        <w:rPr>
          <w:sz w:val="24"/>
        </w:rPr>
      </w:pPr>
      <w:r w:rsidRPr="001659E3">
        <w:rPr>
          <w:sz w:val="24"/>
        </w:rPr>
        <w:t xml:space="preserve">Хороших медоносов под пологом леса в лесном фонде лесничеств </w:t>
      </w:r>
      <w:proofErr w:type="gramStart"/>
      <w:r w:rsidRPr="001659E3">
        <w:rPr>
          <w:sz w:val="24"/>
        </w:rPr>
        <w:t>довольно  мало</w:t>
      </w:r>
      <w:proofErr w:type="gramEnd"/>
      <w:r w:rsidRPr="001659E3">
        <w:rPr>
          <w:sz w:val="24"/>
        </w:rPr>
        <w:t>.</w:t>
      </w:r>
    </w:p>
    <w:p w:rsidR="00326B7E" w:rsidRPr="001659E3" w:rsidRDefault="00326B7E" w:rsidP="00993321">
      <w:pPr>
        <w:shd w:val="clear" w:color="auto" w:fill="FFFFFF"/>
        <w:spacing w:line="360" w:lineRule="auto"/>
        <w:ind w:firstLine="709"/>
        <w:jc w:val="both"/>
        <w:rPr>
          <w:sz w:val="24"/>
        </w:rPr>
      </w:pPr>
      <w:r w:rsidRPr="001659E3">
        <w:rPr>
          <w:sz w:val="24"/>
        </w:rPr>
        <w:t>Постоянное размещение пасек в лесу нецелесообразно, однако временное размещение кочующих пасек в период цветения липы, кленов, акации и других медоносов вполне возможно. В связи с эпизодическим характером это мероприятие следует отнести к оперативному планированию, не нуждающемуся   в регулировании.</w:t>
      </w:r>
    </w:p>
    <w:p w:rsidR="00326B7E" w:rsidRPr="001659E3" w:rsidRDefault="00326B7E" w:rsidP="00993321">
      <w:pPr>
        <w:shd w:val="clear" w:color="auto" w:fill="FFFFFF"/>
        <w:spacing w:line="360" w:lineRule="auto"/>
        <w:ind w:firstLine="709"/>
        <w:jc w:val="both"/>
        <w:rPr>
          <w:sz w:val="24"/>
        </w:rPr>
      </w:pPr>
      <w:r w:rsidRPr="001659E3">
        <w:rPr>
          <w:b/>
          <w:sz w:val="24"/>
        </w:rPr>
        <w:t>Для выращивания сельскохозяйственных культур и иной сельскохозяйственной деятельности</w:t>
      </w:r>
      <w:r w:rsidRPr="001659E3">
        <w:rPr>
          <w:sz w:val="24"/>
        </w:rPr>
        <w:t xml:space="preserve"> могут быть использованы не</w:t>
      </w:r>
      <w:r w:rsidR="008E570B" w:rsidRPr="001659E3">
        <w:rPr>
          <w:sz w:val="24"/>
        </w:rPr>
        <w:t xml:space="preserve">лесные земли, а также </w:t>
      </w:r>
      <w:proofErr w:type="spellStart"/>
      <w:r w:rsidR="008E570B" w:rsidRPr="001659E3">
        <w:rPr>
          <w:sz w:val="24"/>
        </w:rPr>
        <w:t>необлесивш</w:t>
      </w:r>
      <w:r w:rsidRPr="001659E3">
        <w:rPr>
          <w:sz w:val="24"/>
        </w:rPr>
        <w:t>иеся</w:t>
      </w:r>
      <w:proofErr w:type="spellEnd"/>
      <w:r w:rsidRPr="001659E3">
        <w:rPr>
          <w:sz w:val="24"/>
        </w:rPr>
        <w:t xml:space="preserve"> лесосеки, прогалины и другие, не покрытые лесной растительностью земли до проведения на них лесовосстановления.</w:t>
      </w:r>
    </w:p>
    <w:p w:rsidR="00326B7E" w:rsidRPr="001659E3" w:rsidRDefault="00326B7E" w:rsidP="00993321">
      <w:pPr>
        <w:shd w:val="clear" w:color="auto" w:fill="FFFFFF"/>
        <w:spacing w:line="360" w:lineRule="auto"/>
        <w:ind w:firstLine="709"/>
        <w:jc w:val="both"/>
        <w:rPr>
          <w:sz w:val="24"/>
        </w:rPr>
      </w:pPr>
      <w:r w:rsidRPr="001659E3">
        <w:rPr>
          <w:sz w:val="24"/>
        </w:rPr>
        <w:t xml:space="preserve">На лесных участках, используемых для выращивания сельскохозяйственных культур и иной сельскохозяйственной деятельности, химические и биологические препараты применяются в соответствии с Федеральным законом «О безопасном обращении с пестицидами и </w:t>
      </w:r>
      <w:proofErr w:type="spellStart"/>
      <w:r w:rsidRPr="001659E3">
        <w:rPr>
          <w:sz w:val="24"/>
        </w:rPr>
        <w:t>агрохимикатами</w:t>
      </w:r>
      <w:proofErr w:type="spellEnd"/>
      <w:r w:rsidRPr="001659E3">
        <w:rPr>
          <w:sz w:val="24"/>
        </w:rPr>
        <w:t xml:space="preserve">» от 19.07.1997г. № 109-ФЗ. </w:t>
      </w:r>
    </w:p>
    <w:p w:rsidR="00326B7E" w:rsidRPr="001659E3" w:rsidRDefault="00326B7E" w:rsidP="00993321">
      <w:pPr>
        <w:shd w:val="clear" w:color="auto" w:fill="FFFFFF"/>
        <w:spacing w:line="360" w:lineRule="auto"/>
        <w:ind w:firstLine="709"/>
        <w:jc w:val="both"/>
        <w:rPr>
          <w:sz w:val="24"/>
        </w:rPr>
      </w:pPr>
      <w:r w:rsidRPr="001659E3">
        <w:rPr>
          <w:sz w:val="24"/>
        </w:rPr>
        <w:t xml:space="preserve">Запрещается использовать земли, занятые лесными культурами, естественными молодняками ценных древесных пород, </w:t>
      </w:r>
      <w:proofErr w:type="spellStart"/>
      <w:r w:rsidRPr="001659E3">
        <w:rPr>
          <w:sz w:val="24"/>
        </w:rPr>
        <w:t>селекционно</w:t>
      </w:r>
      <w:proofErr w:type="spellEnd"/>
      <w:r w:rsidRPr="001659E3">
        <w:rPr>
          <w:sz w:val="24"/>
        </w:rPr>
        <w:t>-лесосеменных, сосновых, елово-пихтовых, ивовых, твердолиственных, 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p w:rsidR="00326B7E" w:rsidRPr="001659E3" w:rsidRDefault="00326B7E" w:rsidP="00993321">
      <w:pPr>
        <w:shd w:val="clear" w:color="auto" w:fill="FFFFFF"/>
        <w:spacing w:line="360" w:lineRule="auto"/>
        <w:ind w:firstLine="709"/>
        <w:jc w:val="both"/>
        <w:rPr>
          <w:sz w:val="24"/>
        </w:rPr>
      </w:pPr>
      <w:r w:rsidRPr="001659E3">
        <w:rPr>
          <w:sz w:val="24"/>
        </w:rPr>
        <w:t xml:space="preserve">За период действия предыдущего </w:t>
      </w:r>
      <w:r w:rsidR="00237E4D" w:rsidRPr="001659E3">
        <w:rPr>
          <w:sz w:val="24"/>
        </w:rPr>
        <w:t>Лесного плана</w:t>
      </w:r>
      <w:r w:rsidRPr="001659E3">
        <w:rPr>
          <w:sz w:val="24"/>
        </w:rPr>
        <w:t xml:space="preserve">  для ведения сельского хозяйства были предоставлены  лесные участки  площадью 117,1 га</w:t>
      </w:r>
      <w:r w:rsidR="009129E8" w:rsidRPr="001659E3">
        <w:rPr>
          <w:sz w:val="24"/>
        </w:rPr>
        <w:t xml:space="preserve"> (по состоянию на 01.01.2023г. – 86,17 га).</w:t>
      </w:r>
      <w:r w:rsidRPr="001659E3">
        <w:rPr>
          <w:sz w:val="24"/>
        </w:rPr>
        <w:t xml:space="preserve"> </w:t>
      </w:r>
    </w:p>
    <w:p w:rsidR="00326B7E" w:rsidRPr="001659E3" w:rsidRDefault="00326B7E" w:rsidP="009233EB">
      <w:pPr>
        <w:tabs>
          <w:tab w:val="left" w:pos="4111"/>
        </w:tabs>
        <w:jc w:val="both"/>
        <w:rPr>
          <w:sz w:val="24"/>
        </w:rPr>
      </w:pPr>
    </w:p>
    <w:p w:rsidR="006E6CD8" w:rsidRPr="001659E3" w:rsidRDefault="006E6CD8" w:rsidP="009233EB">
      <w:pPr>
        <w:tabs>
          <w:tab w:val="left" w:pos="4111"/>
        </w:tabs>
        <w:jc w:val="both"/>
        <w:rPr>
          <w:sz w:val="24"/>
        </w:rPr>
      </w:pPr>
    </w:p>
    <w:p w:rsidR="006E6CD8" w:rsidRPr="001659E3" w:rsidRDefault="006E6CD8" w:rsidP="009233EB">
      <w:pPr>
        <w:tabs>
          <w:tab w:val="left" w:pos="4111"/>
        </w:tabs>
        <w:jc w:val="both"/>
        <w:rPr>
          <w:sz w:val="24"/>
        </w:rPr>
      </w:pPr>
    </w:p>
    <w:p w:rsidR="006E6CD8" w:rsidRPr="001659E3" w:rsidRDefault="006E6CD8" w:rsidP="009233EB">
      <w:pPr>
        <w:tabs>
          <w:tab w:val="left" w:pos="4111"/>
        </w:tabs>
        <w:jc w:val="both"/>
        <w:rPr>
          <w:sz w:val="24"/>
        </w:rPr>
      </w:pPr>
    </w:p>
    <w:p w:rsidR="006E6CD8" w:rsidRPr="001659E3" w:rsidRDefault="006E6CD8" w:rsidP="009233EB">
      <w:pPr>
        <w:tabs>
          <w:tab w:val="left" w:pos="4111"/>
        </w:tabs>
        <w:jc w:val="both"/>
        <w:rPr>
          <w:sz w:val="24"/>
        </w:rPr>
      </w:pPr>
    </w:p>
    <w:p w:rsidR="006E6CD8" w:rsidRPr="001659E3" w:rsidRDefault="006E6CD8" w:rsidP="009233EB">
      <w:pPr>
        <w:tabs>
          <w:tab w:val="left" w:pos="4111"/>
        </w:tabs>
        <w:jc w:val="both"/>
        <w:rPr>
          <w:sz w:val="24"/>
        </w:rPr>
      </w:pPr>
    </w:p>
    <w:p w:rsidR="00326B7E" w:rsidRPr="001659E3" w:rsidRDefault="00326B7E" w:rsidP="009233EB">
      <w:pPr>
        <w:tabs>
          <w:tab w:val="left" w:pos="567"/>
          <w:tab w:val="left" w:pos="993"/>
          <w:tab w:val="left" w:pos="1418"/>
          <w:tab w:val="left" w:pos="1560"/>
        </w:tabs>
        <w:jc w:val="center"/>
        <w:rPr>
          <w:b/>
          <w:bCs/>
          <w:sz w:val="24"/>
        </w:rPr>
      </w:pPr>
      <w:r w:rsidRPr="001659E3">
        <w:rPr>
          <w:b/>
          <w:bCs/>
          <w:sz w:val="24"/>
        </w:rPr>
        <w:t xml:space="preserve">3.8. Фактические объемы и перспективы использования лесов для </w:t>
      </w:r>
      <w:r w:rsidR="00A77906" w:rsidRPr="001659E3">
        <w:t xml:space="preserve"> </w:t>
      </w:r>
      <w:r w:rsidR="00A77906" w:rsidRPr="001659E3">
        <w:rPr>
          <w:b/>
          <w:bCs/>
          <w:sz w:val="24"/>
        </w:rPr>
        <w:t xml:space="preserve">осуществления геологического изучения недр, разведки и добычи полезных ископаемых, </w:t>
      </w:r>
      <w:r w:rsidRPr="001659E3">
        <w:rPr>
          <w:b/>
          <w:bCs/>
          <w:sz w:val="24"/>
        </w:rPr>
        <w:t xml:space="preserve"> </w:t>
      </w:r>
      <w:r w:rsidR="00A77906" w:rsidRPr="001659E3">
        <w:rPr>
          <w:b/>
          <w:bCs/>
          <w:sz w:val="24"/>
        </w:rPr>
        <w:t>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p>
    <w:p w:rsidR="00326B7E" w:rsidRPr="001659E3" w:rsidRDefault="00326B7E" w:rsidP="009233EB">
      <w:pPr>
        <w:tabs>
          <w:tab w:val="left" w:pos="4111"/>
        </w:tabs>
        <w:jc w:val="both"/>
        <w:rPr>
          <w:sz w:val="24"/>
        </w:rPr>
      </w:pPr>
    </w:p>
    <w:p w:rsidR="00326B7E" w:rsidRPr="001659E3" w:rsidRDefault="00326B7E" w:rsidP="00061F78">
      <w:pPr>
        <w:suppressAutoHyphens/>
        <w:spacing w:line="360" w:lineRule="auto"/>
        <w:ind w:firstLine="709"/>
        <w:jc w:val="both"/>
        <w:rPr>
          <w:sz w:val="24"/>
        </w:rPr>
      </w:pPr>
      <w:r w:rsidRPr="001659E3">
        <w:rPr>
          <w:b/>
          <w:sz w:val="24"/>
        </w:rPr>
        <w:t xml:space="preserve">Выполнение работ по </w:t>
      </w:r>
      <w:r w:rsidR="00A77906" w:rsidRPr="001659E3">
        <w:rPr>
          <w:b/>
          <w:sz w:val="24"/>
        </w:rPr>
        <w:t>осуществлению геологического изучения недр, разведки и добычи полезных ископаемых</w:t>
      </w:r>
      <w:r w:rsidRPr="001659E3">
        <w:rPr>
          <w:sz w:val="24"/>
        </w:rPr>
        <w:t xml:space="preserve"> </w:t>
      </w:r>
      <w:r w:rsidR="00A77906" w:rsidRPr="001659E3">
        <w:rPr>
          <w:sz w:val="24"/>
        </w:rPr>
        <w:t>регламентируется</w:t>
      </w:r>
      <w:r w:rsidRPr="001659E3">
        <w:rPr>
          <w:sz w:val="24"/>
        </w:rPr>
        <w:t xml:space="preserve"> статьями 21,43 Лесного кодекса РФ и </w:t>
      </w:r>
      <w:r w:rsidR="00986259" w:rsidRPr="001659E3">
        <w:rPr>
          <w:sz w:val="24"/>
        </w:rPr>
        <w:t xml:space="preserve">    « Правилами  использования лесов для осуществления геологического изучения недр, разведки и добычи полезных ископаемых и Перечнем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 утвержденными приказом Минприроды России от 07.07.2020 года № 417»</w:t>
      </w:r>
      <w:r w:rsidRPr="001659E3">
        <w:rPr>
          <w:sz w:val="24"/>
        </w:rPr>
        <w:t>.</w:t>
      </w:r>
    </w:p>
    <w:p w:rsidR="00326B7E" w:rsidRPr="001659E3" w:rsidRDefault="00326B7E" w:rsidP="00061F78">
      <w:pPr>
        <w:suppressAutoHyphens/>
        <w:spacing w:line="360" w:lineRule="auto"/>
        <w:ind w:firstLine="709"/>
        <w:jc w:val="both"/>
        <w:rPr>
          <w:sz w:val="24"/>
        </w:rPr>
      </w:pPr>
      <w:r w:rsidRPr="001659E3">
        <w:rPr>
          <w:sz w:val="24"/>
        </w:rPr>
        <w:t>Для выполнения указанных работ лесные участки предоставляютс</w:t>
      </w:r>
      <w:r w:rsidR="009939CB" w:rsidRPr="001659E3">
        <w:rPr>
          <w:sz w:val="24"/>
        </w:rPr>
        <w:t xml:space="preserve">я в аренду в соответствие со </w:t>
      </w:r>
      <w:r w:rsidRPr="001659E3">
        <w:rPr>
          <w:sz w:val="24"/>
        </w:rPr>
        <w:t>ст. 43,74 Лесного кодекса РФ или на основании разрешений органов государственной власти, органов местного самоуправле</w:t>
      </w:r>
      <w:r w:rsidR="009939CB" w:rsidRPr="001659E3">
        <w:rPr>
          <w:sz w:val="24"/>
        </w:rPr>
        <w:t>ния в пределах их полномочий (</w:t>
      </w:r>
      <w:r w:rsidRPr="001659E3">
        <w:rPr>
          <w:sz w:val="24"/>
        </w:rPr>
        <w:t>ст. 81 – 84</w:t>
      </w:r>
      <w:r w:rsidR="00986259" w:rsidRPr="001659E3">
        <w:rPr>
          <w:sz w:val="24"/>
        </w:rPr>
        <w:t xml:space="preserve"> Лесного кодекса</w:t>
      </w:r>
      <w:r w:rsidRPr="001659E3">
        <w:rPr>
          <w:sz w:val="24"/>
        </w:rPr>
        <w:t>). Допускается выполнение работ без предоставления лесного участка в аренду, если выполнение таких работ не влечет за собой проведение рубок лесных насаждений.</w:t>
      </w:r>
    </w:p>
    <w:p w:rsidR="00326B7E" w:rsidRPr="001659E3" w:rsidRDefault="00326B7E" w:rsidP="00061F78">
      <w:pPr>
        <w:suppressAutoHyphens/>
        <w:spacing w:line="360" w:lineRule="auto"/>
        <w:ind w:firstLine="709"/>
        <w:jc w:val="both"/>
        <w:rPr>
          <w:sz w:val="24"/>
        </w:rPr>
      </w:pPr>
      <w:r w:rsidRPr="001659E3">
        <w:rPr>
          <w:sz w:val="24"/>
        </w:rPr>
        <w:t>Данный вид использования лесов предыдущим лесным планом не планировался, фактически не использовался и настоящим лесным планом не предусмотрен.</w:t>
      </w:r>
    </w:p>
    <w:p w:rsidR="00326B7E" w:rsidRPr="001659E3" w:rsidRDefault="00326B7E" w:rsidP="00061F78">
      <w:pPr>
        <w:autoSpaceDE w:val="0"/>
        <w:autoSpaceDN w:val="0"/>
        <w:adjustRightInd w:val="0"/>
        <w:spacing w:line="360" w:lineRule="auto"/>
        <w:ind w:firstLine="709"/>
        <w:jc w:val="both"/>
        <w:rPr>
          <w:sz w:val="24"/>
        </w:rPr>
      </w:pPr>
      <w:r w:rsidRPr="001659E3">
        <w:rPr>
          <w:sz w:val="24"/>
        </w:rPr>
        <w:t xml:space="preserve">Вид использования лесов  </w:t>
      </w:r>
      <w:r w:rsidRPr="001659E3">
        <w:rPr>
          <w:b/>
          <w:sz w:val="24"/>
        </w:rPr>
        <w:t>«</w:t>
      </w:r>
      <w:r w:rsidR="00986259" w:rsidRPr="001659E3">
        <w:rPr>
          <w:b/>
          <w:sz w:val="24"/>
        </w:rPr>
        <w:t xml:space="preserve">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r w:rsidRPr="001659E3">
        <w:rPr>
          <w:b/>
          <w:sz w:val="24"/>
        </w:rPr>
        <w:t>»</w:t>
      </w:r>
      <w:r w:rsidRPr="001659E3">
        <w:rPr>
          <w:sz w:val="24"/>
        </w:rPr>
        <w:t xml:space="preserve"> осуществляется в соответствии со статьями 21, 44 Лесного кодекса РФ.</w:t>
      </w:r>
    </w:p>
    <w:p w:rsidR="00326B7E" w:rsidRPr="001659E3" w:rsidRDefault="00326B7E" w:rsidP="00061F78">
      <w:pPr>
        <w:autoSpaceDE w:val="0"/>
        <w:autoSpaceDN w:val="0"/>
        <w:adjustRightInd w:val="0"/>
        <w:spacing w:line="360" w:lineRule="auto"/>
        <w:ind w:firstLine="709"/>
        <w:jc w:val="both"/>
        <w:rPr>
          <w:sz w:val="24"/>
        </w:rPr>
      </w:pPr>
      <w:r w:rsidRPr="001659E3">
        <w:rPr>
          <w:sz w:val="24"/>
        </w:rPr>
        <w:t xml:space="preserve">Лесные участки для </w:t>
      </w:r>
      <w:r w:rsidR="003F74D8" w:rsidRPr="001659E3">
        <w:rPr>
          <w:sz w:val="24"/>
        </w:rPr>
        <w:t>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1659E3">
        <w:rPr>
          <w:sz w:val="24"/>
        </w:rPr>
        <w:t xml:space="preserve"> предоставляются гражданам и юридическим лицам в постоянное (бессрочное) пользование (ст. 9 Лесного кодекса) или предоставляются в аренду на срок от 1 до 49 лет (пункт 3 ст. 72 Лесного кодекса РФ).</w:t>
      </w:r>
    </w:p>
    <w:p w:rsidR="00326B7E" w:rsidRPr="001659E3" w:rsidRDefault="00326B7E" w:rsidP="009233EB">
      <w:pPr>
        <w:jc w:val="right"/>
        <w:rPr>
          <w:sz w:val="24"/>
        </w:rPr>
      </w:pPr>
      <w:r w:rsidRPr="001659E3">
        <w:rPr>
          <w:sz w:val="24"/>
        </w:rPr>
        <w:t>Таблица 3.8.1</w:t>
      </w:r>
      <w:r w:rsidR="00376038" w:rsidRPr="001659E3">
        <w:rPr>
          <w:sz w:val="24"/>
        </w:rPr>
        <w:t>.</w:t>
      </w:r>
    </w:p>
    <w:p w:rsidR="00326B7E" w:rsidRPr="001659E3" w:rsidRDefault="00326B7E" w:rsidP="009233EB">
      <w:pPr>
        <w:jc w:val="center"/>
        <w:rPr>
          <w:sz w:val="24"/>
        </w:rPr>
      </w:pPr>
      <w:r w:rsidRPr="001659E3">
        <w:rPr>
          <w:sz w:val="24"/>
        </w:rPr>
        <w:t xml:space="preserve">Возможное </w:t>
      </w:r>
      <w:proofErr w:type="gramStart"/>
      <w:r w:rsidRPr="001659E3">
        <w:rPr>
          <w:sz w:val="24"/>
        </w:rPr>
        <w:t>использование  искусственных</w:t>
      </w:r>
      <w:proofErr w:type="gramEnd"/>
      <w:r w:rsidRPr="001659E3">
        <w:rPr>
          <w:sz w:val="24"/>
        </w:rPr>
        <w:t xml:space="preserve"> (существующих) </w:t>
      </w:r>
    </w:p>
    <w:p w:rsidR="00326B7E" w:rsidRPr="001659E3" w:rsidRDefault="00326B7E" w:rsidP="009233EB">
      <w:pPr>
        <w:jc w:val="center"/>
        <w:rPr>
          <w:sz w:val="24"/>
        </w:rPr>
      </w:pPr>
      <w:r w:rsidRPr="001659E3">
        <w:rPr>
          <w:sz w:val="24"/>
        </w:rPr>
        <w:t>водных объектов (пруды)</w:t>
      </w:r>
    </w:p>
    <w:p w:rsidR="00326B7E" w:rsidRPr="001659E3" w:rsidRDefault="00326B7E" w:rsidP="009233E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844"/>
        <w:gridCol w:w="6095"/>
        <w:gridCol w:w="2438"/>
      </w:tblGrid>
      <w:tr w:rsidR="00065633" w:rsidRPr="001659E3" w:rsidTr="008E570B">
        <w:trPr>
          <w:tblHeader/>
        </w:trPr>
        <w:tc>
          <w:tcPr>
            <w:tcW w:w="844" w:type="dxa"/>
          </w:tcPr>
          <w:p w:rsidR="00326B7E" w:rsidRPr="001659E3" w:rsidRDefault="00326B7E" w:rsidP="00326B7E">
            <w:pPr>
              <w:spacing w:line="23" w:lineRule="atLeast"/>
              <w:jc w:val="center"/>
              <w:rPr>
                <w:sz w:val="20"/>
                <w:szCs w:val="20"/>
              </w:rPr>
            </w:pPr>
            <w:r w:rsidRPr="001659E3">
              <w:rPr>
                <w:sz w:val="20"/>
                <w:szCs w:val="20"/>
              </w:rPr>
              <w:t>№№</w:t>
            </w:r>
          </w:p>
          <w:p w:rsidR="00326B7E" w:rsidRPr="001659E3" w:rsidRDefault="00326B7E" w:rsidP="00326B7E">
            <w:pPr>
              <w:spacing w:line="23" w:lineRule="atLeast"/>
              <w:jc w:val="center"/>
              <w:rPr>
                <w:sz w:val="20"/>
                <w:szCs w:val="20"/>
              </w:rPr>
            </w:pPr>
            <w:r w:rsidRPr="001659E3">
              <w:rPr>
                <w:sz w:val="20"/>
                <w:szCs w:val="20"/>
              </w:rPr>
              <w:t>п/п</w:t>
            </w:r>
          </w:p>
        </w:tc>
        <w:tc>
          <w:tcPr>
            <w:tcW w:w="6095" w:type="dxa"/>
            <w:vAlign w:val="center"/>
          </w:tcPr>
          <w:p w:rsidR="00326B7E" w:rsidRPr="001659E3" w:rsidRDefault="00326B7E" w:rsidP="008E570B">
            <w:pPr>
              <w:spacing w:line="23" w:lineRule="atLeast"/>
              <w:jc w:val="center"/>
              <w:rPr>
                <w:sz w:val="20"/>
                <w:szCs w:val="20"/>
              </w:rPr>
            </w:pPr>
            <w:r w:rsidRPr="001659E3">
              <w:rPr>
                <w:sz w:val="20"/>
                <w:szCs w:val="20"/>
              </w:rPr>
              <w:t>Наименование лесничества</w:t>
            </w:r>
          </w:p>
        </w:tc>
        <w:tc>
          <w:tcPr>
            <w:tcW w:w="2438" w:type="dxa"/>
            <w:vAlign w:val="center"/>
          </w:tcPr>
          <w:p w:rsidR="00326B7E" w:rsidRPr="001659E3" w:rsidRDefault="00326B7E" w:rsidP="008E570B">
            <w:pPr>
              <w:spacing w:line="23" w:lineRule="atLeast"/>
              <w:jc w:val="center"/>
              <w:rPr>
                <w:sz w:val="20"/>
                <w:szCs w:val="20"/>
              </w:rPr>
            </w:pPr>
            <w:r w:rsidRPr="001659E3">
              <w:rPr>
                <w:sz w:val="20"/>
                <w:szCs w:val="20"/>
              </w:rPr>
              <w:t>Площадь, га</w:t>
            </w:r>
          </w:p>
        </w:tc>
      </w:tr>
      <w:tr w:rsidR="00065633" w:rsidRPr="001659E3" w:rsidTr="00F774C2">
        <w:tc>
          <w:tcPr>
            <w:tcW w:w="844" w:type="dxa"/>
          </w:tcPr>
          <w:p w:rsidR="00326B7E" w:rsidRPr="001659E3" w:rsidRDefault="00326B7E" w:rsidP="00326B7E">
            <w:pPr>
              <w:spacing w:line="23" w:lineRule="atLeast"/>
              <w:jc w:val="center"/>
              <w:rPr>
                <w:sz w:val="20"/>
                <w:szCs w:val="20"/>
              </w:rPr>
            </w:pPr>
            <w:r w:rsidRPr="001659E3">
              <w:rPr>
                <w:sz w:val="20"/>
                <w:szCs w:val="20"/>
              </w:rPr>
              <w:t>1.</w:t>
            </w:r>
          </w:p>
        </w:tc>
        <w:tc>
          <w:tcPr>
            <w:tcW w:w="6095" w:type="dxa"/>
            <w:vAlign w:val="center"/>
          </w:tcPr>
          <w:p w:rsidR="00326B7E" w:rsidRPr="001659E3" w:rsidRDefault="00326B7E" w:rsidP="00F774C2">
            <w:pPr>
              <w:tabs>
                <w:tab w:val="left" w:pos="4320"/>
              </w:tabs>
              <w:spacing w:line="23" w:lineRule="atLeast"/>
              <w:jc w:val="center"/>
              <w:rPr>
                <w:sz w:val="20"/>
                <w:szCs w:val="20"/>
              </w:rPr>
            </w:pPr>
            <w:proofErr w:type="spellStart"/>
            <w:r w:rsidRPr="001659E3">
              <w:rPr>
                <w:sz w:val="20"/>
                <w:szCs w:val="20"/>
              </w:rPr>
              <w:t>Данковское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23</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2</w:t>
            </w:r>
            <w:r w:rsidR="00777A9A" w:rsidRPr="001659E3">
              <w:rPr>
                <w:sz w:val="20"/>
                <w:szCs w:val="20"/>
              </w:rPr>
              <w:t>.</w:t>
            </w:r>
          </w:p>
        </w:tc>
        <w:tc>
          <w:tcPr>
            <w:tcW w:w="6095" w:type="dxa"/>
            <w:vAlign w:val="center"/>
          </w:tcPr>
          <w:p w:rsidR="00326B7E" w:rsidRPr="001659E3" w:rsidRDefault="00326B7E" w:rsidP="00F774C2">
            <w:pPr>
              <w:tabs>
                <w:tab w:val="left" w:pos="4320"/>
              </w:tabs>
              <w:spacing w:line="23" w:lineRule="atLeast"/>
              <w:jc w:val="center"/>
              <w:rPr>
                <w:sz w:val="20"/>
                <w:szCs w:val="20"/>
              </w:rPr>
            </w:pPr>
            <w:proofErr w:type="spellStart"/>
            <w:r w:rsidRPr="001659E3">
              <w:rPr>
                <w:sz w:val="20"/>
                <w:szCs w:val="20"/>
              </w:rPr>
              <w:t>Добровское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10</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3</w:t>
            </w:r>
            <w:r w:rsidR="00777A9A" w:rsidRPr="001659E3">
              <w:rPr>
                <w:sz w:val="20"/>
                <w:szCs w:val="20"/>
              </w:rPr>
              <w:t>.</w:t>
            </w:r>
          </w:p>
        </w:tc>
        <w:tc>
          <w:tcPr>
            <w:tcW w:w="6095" w:type="dxa"/>
            <w:vAlign w:val="center"/>
          </w:tcPr>
          <w:p w:rsidR="00326B7E" w:rsidRPr="001659E3" w:rsidRDefault="00326B7E" w:rsidP="00F774C2">
            <w:pPr>
              <w:tabs>
                <w:tab w:val="left" w:pos="4320"/>
              </w:tabs>
              <w:spacing w:line="23" w:lineRule="atLeast"/>
              <w:jc w:val="center"/>
              <w:rPr>
                <w:sz w:val="20"/>
                <w:szCs w:val="20"/>
              </w:rPr>
            </w:pPr>
            <w:r w:rsidRPr="001659E3">
              <w:rPr>
                <w:sz w:val="20"/>
                <w:szCs w:val="20"/>
              </w:rPr>
              <w:t>Донское</w:t>
            </w:r>
          </w:p>
        </w:tc>
        <w:tc>
          <w:tcPr>
            <w:tcW w:w="2438" w:type="dxa"/>
          </w:tcPr>
          <w:p w:rsidR="00326B7E" w:rsidRPr="001659E3" w:rsidRDefault="00326B7E" w:rsidP="00326B7E">
            <w:pPr>
              <w:spacing w:line="23" w:lineRule="atLeast"/>
              <w:jc w:val="center"/>
              <w:rPr>
                <w:sz w:val="20"/>
                <w:szCs w:val="20"/>
              </w:rPr>
            </w:pPr>
            <w:r w:rsidRPr="001659E3">
              <w:rPr>
                <w:sz w:val="20"/>
                <w:szCs w:val="20"/>
              </w:rPr>
              <w:t>15</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4</w:t>
            </w:r>
            <w:r w:rsidR="00777A9A" w:rsidRPr="001659E3">
              <w:rPr>
                <w:sz w:val="20"/>
                <w:szCs w:val="20"/>
              </w:rPr>
              <w:t>.</w:t>
            </w:r>
          </w:p>
        </w:tc>
        <w:tc>
          <w:tcPr>
            <w:tcW w:w="6095" w:type="dxa"/>
            <w:vAlign w:val="center"/>
          </w:tcPr>
          <w:p w:rsidR="00326B7E" w:rsidRPr="001659E3" w:rsidRDefault="00326B7E" w:rsidP="00F774C2">
            <w:pPr>
              <w:spacing w:line="23" w:lineRule="atLeast"/>
              <w:jc w:val="center"/>
              <w:rPr>
                <w:sz w:val="20"/>
                <w:szCs w:val="20"/>
              </w:rPr>
            </w:pPr>
            <w:proofErr w:type="spellStart"/>
            <w:r w:rsidRPr="001659E3">
              <w:rPr>
                <w:sz w:val="20"/>
                <w:szCs w:val="20"/>
              </w:rPr>
              <w:t>Елецкое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49</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5</w:t>
            </w:r>
            <w:r w:rsidR="00777A9A" w:rsidRPr="001659E3">
              <w:rPr>
                <w:sz w:val="20"/>
                <w:szCs w:val="20"/>
              </w:rPr>
              <w:t>.</w:t>
            </w:r>
          </w:p>
        </w:tc>
        <w:tc>
          <w:tcPr>
            <w:tcW w:w="6095" w:type="dxa"/>
            <w:vAlign w:val="center"/>
          </w:tcPr>
          <w:p w:rsidR="00326B7E" w:rsidRPr="001659E3" w:rsidRDefault="00326B7E" w:rsidP="00F774C2">
            <w:pPr>
              <w:spacing w:line="23" w:lineRule="atLeast"/>
              <w:jc w:val="center"/>
              <w:rPr>
                <w:sz w:val="20"/>
                <w:szCs w:val="20"/>
              </w:rPr>
            </w:pPr>
            <w:r w:rsidRPr="001659E3">
              <w:rPr>
                <w:sz w:val="20"/>
                <w:szCs w:val="20"/>
              </w:rPr>
              <w:t>Задонское</w:t>
            </w:r>
          </w:p>
        </w:tc>
        <w:tc>
          <w:tcPr>
            <w:tcW w:w="2438" w:type="dxa"/>
          </w:tcPr>
          <w:p w:rsidR="00326B7E" w:rsidRPr="001659E3" w:rsidRDefault="00326B7E" w:rsidP="00326B7E">
            <w:pPr>
              <w:spacing w:line="23" w:lineRule="atLeast"/>
              <w:jc w:val="center"/>
              <w:rPr>
                <w:sz w:val="20"/>
                <w:szCs w:val="20"/>
              </w:rPr>
            </w:pPr>
            <w:r w:rsidRPr="001659E3">
              <w:rPr>
                <w:sz w:val="20"/>
                <w:szCs w:val="20"/>
              </w:rPr>
              <w:t>14</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6</w:t>
            </w:r>
            <w:r w:rsidR="00777A9A" w:rsidRPr="001659E3">
              <w:rPr>
                <w:sz w:val="20"/>
                <w:szCs w:val="20"/>
              </w:rPr>
              <w:t>.</w:t>
            </w:r>
          </w:p>
        </w:tc>
        <w:tc>
          <w:tcPr>
            <w:tcW w:w="6095" w:type="dxa"/>
            <w:vAlign w:val="center"/>
          </w:tcPr>
          <w:p w:rsidR="00326B7E" w:rsidRPr="001659E3" w:rsidRDefault="00326B7E" w:rsidP="00F774C2">
            <w:pPr>
              <w:spacing w:line="23" w:lineRule="atLeast"/>
              <w:jc w:val="center"/>
              <w:rPr>
                <w:sz w:val="20"/>
                <w:szCs w:val="20"/>
              </w:rPr>
            </w:pPr>
            <w:proofErr w:type="spellStart"/>
            <w:r w:rsidRPr="001659E3">
              <w:rPr>
                <w:sz w:val="20"/>
                <w:szCs w:val="20"/>
              </w:rPr>
              <w:t>Усманское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2</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7</w:t>
            </w:r>
            <w:r w:rsidR="00777A9A" w:rsidRPr="001659E3">
              <w:rPr>
                <w:sz w:val="20"/>
                <w:szCs w:val="20"/>
              </w:rPr>
              <w:t>.</w:t>
            </w:r>
          </w:p>
        </w:tc>
        <w:tc>
          <w:tcPr>
            <w:tcW w:w="6095" w:type="dxa"/>
            <w:vAlign w:val="center"/>
          </w:tcPr>
          <w:p w:rsidR="00326B7E" w:rsidRPr="001659E3" w:rsidRDefault="00326B7E" w:rsidP="00F774C2">
            <w:pPr>
              <w:tabs>
                <w:tab w:val="left" w:pos="4320"/>
              </w:tabs>
              <w:spacing w:line="23" w:lineRule="atLeast"/>
              <w:jc w:val="center"/>
              <w:rPr>
                <w:sz w:val="20"/>
                <w:szCs w:val="20"/>
              </w:rPr>
            </w:pPr>
            <w:proofErr w:type="spellStart"/>
            <w:r w:rsidRPr="001659E3">
              <w:rPr>
                <w:sz w:val="20"/>
                <w:szCs w:val="20"/>
              </w:rPr>
              <w:t>Грязинское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3</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8</w:t>
            </w:r>
            <w:r w:rsidR="00777A9A" w:rsidRPr="001659E3">
              <w:rPr>
                <w:sz w:val="20"/>
                <w:szCs w:val="20"/>
              </w:rPr>
              <w:t>.</w:t>
            </w:r>
          </w:p>
        </w:tc>
        <w:tc>
          <w:tcPr>
            <w:tcW w:w="6095" w:type="dxa"/>
            <w:vAlign w:val="center"/>
          </w:tcPr>
          <w:p w:rsidR="00326B7E" w:rsidRPr="001659E3" w:rsidRDefault="00326B7E" w:rsidP="00F774C2">
            <w:pPr>
              <w:tabs>
                <w:tab w:val="left" w:pos="4320"/>
              </w:tabs>
              <w:spacing w:line="23" w:lineRule="atLeast"/>
              <w:jc w:val="center"/>
              <w:rPr>
                <w:sz w:val="20"/>
                <w:szCs w:val="20"/>
              </w:rPr>
            </w:pPr>
            <w:proofErr w:type="spellStart"/>
            <w:r w:rsidRPr="001659E3">
              <w:rPr>
                <w:sz w:val="20"/>
                <w:szCs w:val="20"/>
              </w:rPr>
              <w:t>Тербунское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9</w:t>
            </w:r>
          </w:p>
        </w:tc>
      </w:tr>
      <w:tr w:rsidR="00065633" w:rsidRPr="001659E3" w:rsidTr="00F774C2">
        <w:tc>
          <w:tcPr>
            <w:tcW w:w="844" w:type="dxa"/>
          </w:tcPr>
          <w:p w:rsidR="00326B7E" w:rsidRPr="001659E3" w:rsidRDefault="00326B7E" w:rsidP="009233EB">
            <w:pPr>
              <w:spacing w:line="23" w:lineRule="atLeast"/>
              <w:jc w:val="center"/>
              <w:rPr>
                <w:sz w:val="20"/>
                <w:szCs w:val="20"/>
              </w:rPr>
            </w:pPr>
            <w:r w:rsidRPr="001659E3">
              <w:rPr>
                <w:sz w:val="20"/>
                <w:szCs w:val="20"/>
              </w:rPr>
              <w:t>9</w:t>
            </w:r>
            <w:r w:rsidR="00777A9A" w:rsidRPr="001659E3">
              <w:rPr>
                <w:sz w:val="20"/>
                <w:szCs w:val="20"/>
              </w:rPr>
              <w:t>.</w:t>
            </w:r>
          </w:p>
        </w:tc>
        <w:tc>
          <w:tcPr>
            <w:tcW w:w="6095" w:type="dxa"/>
            <w:vAlign w:val="center"/>
          </w:tcPr>
          <w:p w:rsidR="00326B7E" w:rsidRPr="001659E3" w:rsidRDefault="00326B7E" w:rsidP="00F774C2">
            <w:pPr>
              <w:tabs>
                <w:tab w:val="left" w:pos="4320"/>
              </w:tabs>
              <w:spacing w:line="23" w:lineRule="atLeast"/>
              <w:jc w:val="center"/>
              <w:rPr>
                <w:sz w:val="20"/>
                <w:szCs w:val="20"/>
              </w:rPr>
            </w:pPr>
            <w:proofErr w:type="spellStart"/>
            <w:r w:rsidRPr="001659E3">
              <w:rPr>
                <w:sz w:val="20"/>
                <w:szCs w:val="20"/>
              </w:rPr>
              <w:t>Чаплыгинское</w:t>
            </w:r>
            <w:proofErr w:type="spellEnd"/>
          </w:p>
        </w:tc>
        <w:tc>
          <w:tcPr>
            <w:tcW w:w="2438" w:type="dxa"/>
          </w:tcPr>
          <w:p w:rsidR="00326B7E" w:rsidRPr="001659E3" w:rsidRDefault="00326B7E" w:rsidP="00326B7E">
            <w:pPr>
              <w:spacing w:line="23" w:lineRule="atLeast"/>
              <w:jc w:val="center"/>
              <w:rPr>
                <w:sz w:val="20"/>
                <w:szCs w:val="20"/>
              </w:rPr>
            </w:pPr>
            <w:r w:rsidRPr="001659E3">
              <w:rPr>
                <w:sz w:val="20"/>
                <w:szCs w:val="20"/>
              </w:rPr>
              <w:t>3</w:t>
            </w:r>
          </w:p>
        </w:tc>
      </w:tr>
      <w:tr w:rsidR="009233EB" w:rsidRPr="001659E3" w:rsidTr="009233EB">
        <w:tc>
          <w:tcPr>
            <w:tcW w:w="6939" w:type="dxa"/>
            <w:gridSpan w:val="2"/>
          </w:tcPr>
          <w:p w:rsidR="009233EB" w:rsidRPr="001659E3" w:rsidRDefault="009233EB" w:rsidP="00326B7E">
            <w:pPr>
              <w:spacing w:line="23" w:lineRule="atLeast"/>
              <w:rPr>
                <w:sz w:val="20"/>
                <w:szCs w:val="20"/>
              </w:rPr>
            </w:pPr>
            <w:r w:rsidRPr="001659E3">
              <w:rPr>
                <w:sz w:val="20"/>
                <w:szCs w:val="20"/>
              </w:rPr>
              <w:t xml:space="preserve"> Итого</w:t>
            </w:r>
          </w:p>
        </w:tc>
        <w:tc>
          <w:tcPr>
            <w:tcW w:w="2438" w:type="dxa"/>
          </w:tcPr>
          <w:p w:rsidR="009233EB" w:rsidRPr="001659E3" w:rsidRDefault="009233EB" w:rsidP="00326B7E">
            <w:pPr>
              <w:spacing w:line="23" w:lineRule="atLeast"/>
              <w:jc w:val="center"/>
              <w:rPr>
                <w:sz w:val="20"/>
                <w:szCs w:val="20"/>
              </w:rPr>
            </w:pPr>
            <w:r w:rsidRPr="001659E3">
              <w:rPr>
                <w:sz w:val="20"/>
                <w:szCs w:val="20"/>
              </w:rPr>
              <w:t>128</w:t>
            </w:r>
          </w:p>
        </w:tc>
      </w:tr>
    </w:tbl>
    <w:p w:rsidR="00326B7E" w:rsidRPr="001659E3" w:rsidRDefault="00326B7E" w:rsidP="00326B7E">
      <w:pPr>
        <w:spacing w:line="23" w:lineRule="atLeast"/>
        <w:jc w:val="right"/>
        <w:rPr>
          <w:sz w:val="28"/>
          <w:szCs w:val="28"/>
        </w:rPr>
      </w:pPr>
    </w:p>
    <w:p w:rsidR="00326B7E" w:rsidRPr="001659E3" w:rsidRDefault="00326B7E" w:rsidP="00993321">
      <w:pPr>
        <w:spacing w:line="360" w:lineRule="auto"/>
        <w:ind w:firstLine="709"/>
        <w:jc w:val="both"/>
        <w:rPr>
          <w:sz w:val="24"/>
        </w:rPr>
      </w:pPr>
      <w:r w:rsidRPr="001659E3">
        <w:rPr>
          <w:sz w:val="24"/>
        </w:rPr>
        <w:t>Существующие водные объекты могут быть использованы, как составляющие элементы, при использовании лесов для осуществления рекреационной деятельности (элементы ландшафта), осуществления видов деятельности в сфере охотничьего хозяйства, а также в целях рыбоводства.</w:t>
      </w:r>
    </w:p>
    <w:p w:rsidR="00326B7E" w:rsidRPr="001659E3" w:rsidRDefault="00326B7E" w:rsidP="00993321">
      <w:pPr>
        <w:autoSpaceDE w:val="0"/>
        <w:autoSpaceDN w:val="0"/>
        <w:adjustRightInd w:val="0"/>
        <w:spacing w:line="360" w:lineRule="auto"/>
        <w:ind w:firstLine="709"/>
        <w:jc w:val="both"/>
        <w:rPr>
          <w:sz w:val="24"/>
        </w:rPr>
      </w:pPr>
      <w:r w:rsidRPr="001659E3">
        <w:rPr>
          <w:sz w:val="24"/>
        </w:rPr>
        <w:t>По состоянию на 01.01.20</w:t>
      </w:r>
      <w:r w:rsidR="00744C0E" w:rsidRPr="001659E3">
        <w:rPr>
          <w:sz w:val="24"/>
        </w:rPr>
        <w:t>23г.</w:t>
      </w:r>
      <w:r w:rsidRPr="001659E3">
        <w:rPr>
          <w:sz w:val="24"/>
        </w:rPr>
        <w:t xml:space="preserve"> в пользовании находятся лесные участки общей площадью 2</w:t>
      </w:r>
      <w:r w:rsidR="00744C0E" w:rsidRPr="001659E3">
        <w:rPr>
          <w:sz w:val="24"/>
        </w:rPr>
        <w:t>1,8631</w:t>
      </w:r>
      <w:r w:rsidRPr="001659E3">
        <w:rPr>
          <w:sz w:val="24"/>
        </w:rPr>
        <w:t xml:space="preserve"> га. </w:t>
      </w:r>
    </w:p>
    <w:p w:rsidR="00326B7E" w:rsidRPr="001659E3" w:rsidRDefault="00326B7E" w:rsidP="0047714C">
      <w:pPr>
        <w:tabs>
          <w:tab w:val="left" w:pos="567"/>
          <w:tab w:val="left" w:pos="993"/>
          <w:tab w:val="left" w:pos="1418"/>
          <w:tab w:val="left" w:pos="1560"/>
        </w:tabs>
        <w:jc w:val="center"/>
        <w:rPr>
          <w:b/>
          <w:bCs/>
          <w:sz w:val="24"/>
        </w:rPr>
      </w:pPr>
      <w:r w:rsidRPr="001659E3">
        <w:rPr>
          <w:b/>
          <w:bCs/>
          <w:sz w:val="24"/>
        </w:rPr>
        <w:t>3.9. Оценка потенциала лесов для иных видов использования лесов, предусмотренных в статье 25 Лесного кодекса Российской федерации</w:t>
      </w:r>
    </w:p>
    <w:p w:rsidR="00326B7E" w:rsidRPr="001659E3" w:rsidRDefault="00326B7E" w:rsidP="0047714C">
      <w:pPr>
        <w:tabs>
          <w:tab w:val="left" w:pos="4111"/>
        </w:tabs>
        <w:jc w:val="both"/>
        <w:rPr>
          <w:sz w:val="24"/>
        </w:rPr>
      </w:pPr>
    </w:p>
    <w:p w:rsidR="00326B7E" w:rsidRPr="001659E3" w:rsidRDefault="00326B7E" w:rsidP="00993321">
      <w:pPr>
        <w:tabs>
          <w:tab w:val="left" w:pos="4111"/>
        </w:tabs>
        <w:spacing w:line="360" w:lineRule="auto"/>
        <w:ind w:firstLine="709"/>
        <w:jc w:val="both"/>
        <w:rPr>
          <w:sz w:val="24"/>
        </w:rPr>
      </w:pPr>
      <w:r w:rsidRPr="001659E3">
        <w:rPr>
          <w:sz w:val="24"/>
        </w:rPr>
        <w:t>На территории Липецкой области к планируемым видам использования лесов, предусмотренных в статье 25 Лесного кодекса РФ, относятся:</w:t>
      </w:r>
    </w:p>
    <w:p w:rsidR="003F74D8" w:rsidRPr="001659E3" w:rsidRDefault="003F74D8" w:rsidP="00993321">
      <w:pPr>
        <w:tabs>
          <w:tab w:val="left" w:pos="4111"/>
        </w:tabs>
        <w:spacing w:line="360" w:lineRule="auto"/>
        <w:ind w:firstLine="709"/>
        <w:jc w:val="both"/>
        <w:rPr>
          <w:sz w:val="24"/>
        </w:rPr>
      </w:pPr>
      <w:r w:rsidRPr="001659E3">
        <w:rPr>
          <w:sz w:val="24"/>
        </w:rPr>
        <w:t>- осуществление рыболовства, за исключением любительского рыболовства;</w:t>
      </w:r>
    </w:p>
    <w:p w:rsidR="003F74D8" w:rsidRPr="001659E3" w:rsidRDefault="003F74D8" w:rsidP="00993321">
      <w:pPr>
        <w:tabs>
          <w:tab w:val="left" w:pos="4111"/>
        </w:tabs>
        <w:spacing w:line="360" w:lineRule="auto"/>
        <w:ind w:firstLine="709"/>
        <w:jc w:val="both"/>
        <w:rPr>
          <w:sz w:val="24"/>
        </w:rPr>
      </w:pPr>
      <w:r w:rsidRPr="001659E3">
        <w:rPr>
          <w:sz w:val="24"/>
        </w:rPr>
        <w:t>– осуществление научно-исследовательской деятельности, образовательной деятельности;</w:t>
      </w:r>
    </w:p>
    <w:p w:rsidR="003F74D8" w:rsidRPr="001659E3" w:rsidRDefault="003F74D8" w:rsidP="00993321">
      <w:pPr>
        <w:tabs>
          <w:tab w:val="left" w:pos="4111"/>
        </w:tabs>
        <w:spacing w:line="360" w:lineRule="auto"/>
        <w:ind w:firstLine="709"/>
        <w:jc w:val="both"/>
        <w:rPr>
          <w:sz w:val="24"/>
        </w:rPr>
      </w:pPr>
      <w:r w:rsidRPr="001659E3">
        <w:rPr>
          <w:sz w:val="24"/>
        </w:rPr>
        <w:t>- создание лесных плантаций и их эксплуатация;</w:t>
      </w:r>
    </w:p>
    <w:p w:rsidR="009D089F" w:rsidRPr="001659E3" w:rsidRDefault="003F74D8" w:rsidP="00993321">
      <w:pPr>
        <w:tabs>
          <w:tab w:val="left" w:pos="4111"/>
        </w:tabs>
        <w:spacing w:line="360" w:lineRule="auto"/>
        <w:ind w:firstLine="709"/>
        <w:jc w:val="both"/>
        <w:rPr>
          <w:sz w:val="24"/>
        </w:rPr>
      </w:pPr>
      <w:r w:rsidRPr="001659E3">
        <w:rPr>
          <w:sz w:val="24"/>
        </w:rPr>
        <w:t>- выращивание лесных плодовых, ягодных, декоративных растений, лекарственных растений;</w:t>
      </w:r>
    </w:p>
    <w:p w:rsidR="00326B7E" w:rsidRPr="001659E3" w:rsidRDefault="009D089F" w:rsidP="00993321">
      <w:pPr>
        <w:tabs>
          <w:tab w:val="left" w:pos="4111"/>
        </w:tabs>
        <w:spacing w:line="360" w:lineRule="auto"/>
        <w:ind w:firstLine="709"/>
        <w:jc w:val="both"/>
        <w:rPr>
          <w:sz w:val="24"/>
        </w:rPr>
      </w:pPr>
      <w:r w:rsidRPr="001659E3">
        <w:rPr>
          <w:sz w:val="24"/>
        </w:rPr>
        <w:t>– </w:t>
      </w:r>
      <w:r w:rsidR="003F74D8" w:rsidRPr="001659E3">
        <w:rPr>
          <w:sz w:val="24"/>
        </w:rPr>
        <w:t>создание и эксплуатация лесных питомников;</w:t>
      </w:r>
    </w:p>
    <w:p w:rsidR="003F74D8" w:rsidRPr="001659E3" w:rsidRDefault="003F74D8" w:rsidP="00993321">
      <w:pPr>
        <w:tabs>
          <w:tab w:val="left" w:pos="4111"/>
        </w:tabs>
        <w:spacing w:line="360" w:lineRule="auto"/>
        <w:ind w:firstLine="709"/>
        <w:jc w:val="both"/>
        <w:rPr>
          <w:sz w:val="24"/>
        </w:rPr>
      </w:pPr>
      <w:r w:rsidRPr="001659E3">
        <w:rPr>
          <w:sz w:val="24"/>
        </w:rPr>
        <w:t xml:space="preserve"> – строительство, реконструкция, эксплуатация линейных объектов;</w:t>
      </w:r>
    </w:p>
    <w:p w:rsidR="003F74D8" w:rsidRPr="001659E3" w:rsidRDefault="003F74D8" w:rsidP="00993321">
      <w:pPr>
        <w:tabs>
          <w:tab w:val="left" w:pos="4111"/>
        </w:tabs>
        <w:spacing w:line="360" w:lineRule="auto"/>
        <w:ind w:firstLine="709"/>
        <w:jc w:val="both"/>
        <w:rPr>
          <w:sz w:val="24"/>
        </w:rPr>
      </w:pPr>
      <w:r w:rsidRPr="001659E3">
        <w:rPr>
          <w:sz w:val="24"/>
        </w:rPr>
        <w:t>– осуществление религиозной деятельности.</w:t>
      </w:r>
    </w:p>
    <w:p w:rsidR="00791C6F" w:rsidRPr="001659E3" w:rsidRDefault="00791C6F" w:rsidP="00993321">
      <w:pPr>
        <w:tabs>
          <w:tab w:val="left" w:pos="4111"/>
        </w:tabs>
        <w:spacing w:line="360" w:lineRule="auto"/>
        <w:ind w:firstLine="709"/>
        <w:jc w:val="both"/>
        <w:rPr>
          <w:sz w:val="24"/>
        </w:rPr>
      </w:pPr>
    </w:p>
    <w:p w:rsidR="00061F78" w:rsidRPr="001659E3" w:rsidRDefault="005A7A42" w:rsidP="00061F78">
      <w:pPr>
        <w:tabs>
          <w:tab w:val="left" w:pos="4111"/>
        </w:tabs>
        <w:ind w:firstLine="709"/>
        <w:jc w:val="both"/>
        <w:rPr>
          <w:b/>
          <w:sz w:val="24"/>
        </w:rPr>
      </w:pPr>
      <w:r w:rsidRPr="001659E3">
        <w:rPr>
          <w:b/>
          <w:sz w:val="24"/>
        </w:rPr>
        <w:t>Осуществление рыболовства, за исключением любительского рыболовства</w:t>
      </w:r>
    </w:p>
    <w:p w:rsidR="00061F78" w:rsidRPr="001659E3" w:rsidRDefault="00061F78" w:rsidP="00061F78">
      <w:pPr>
        <w:tabs>
          <w:tab w:val="left" w:pos="4111"/>
        </w:tabs>
        <w:ind w:firstLine="709"/>
        <w:jc w:val="both"/>
        <w:rPr>
          <w:b/>
          <w:sz w:val="24"/>
        </w:rPr>
      </w:pPr>
    </w:p>
    <w:p w:rsidR="006126DC" w:rsidRPr="001659E3" w:rsidRDefault="006126DC" w:rsidP="006126DC">
      <w:pPr>
        <w:tabs>
          <w:tab w:val="left" w:pos="4111"/>
        </w:tabs>
        <w:spacing w:line="360" w:lineRule="auto"/>
        <w:ind w:firstLine="709"/>
        <w:jc w:val="both"/>
        <w:rPr>
          <w:sz w:val="24"/>
        </w:rPr>
      </w:pPr>
      <w:r w:rsidRPr="001659E3">
        <w:rPr>
          <w:sz w:val="24"/>
        </w:rPr>
        <w:t xml:space="preserve">Использование лесов для осуществления рыболовства, за исключением любительского рыболовства, осуществляется в соответствии с частью 1 статьи 38.1 Лесного кодекса и приказом Минприроды России от 13.10.2021 г. №742 «Об утверждении правил использования лесов для осуществления рыболовства» с предоставлением или без предоставления лесного участка, установлением или без установления сервитута, публичного сервитута. </w:t>
      </w:r>
    </w:p>
    <w:p w:rsidR="006126DC" w:rsidRPr="001659E3" w:rsidRDefault="006126DC" w:rsidP="006126DC">
      <w:pPr>
        <w:tabs>
          <w:tab w:val="left" w:pos="4111"/>
        </w:tabs>
        <w:spacing w:line="360" w:lineRule="auto"/>
        <w:ind w:firstLine="709"/>
        <w:jc w:val="both"/>
        <w:rPr>
          <w:sz w:val="24"/>
        </w:rPr>
      </w:pPr>
      <w:r w:rsidRPr="001659E3">
        <w:rPr>
          <w:sz w:val="24"/>
        </w:rPr>
        <w:t xml:space="preserve">Согласно части 2 статьи 38.1 Лесного кодекса,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 </w:t>
      </w:r>
    </w:p>
    <w:p w:rsidR="006126DC" w:rsidRPr="001659E3" w:rsidRDefault="006126DC" w:rsidP="006126DC">
      <w:pPr>
        <w:tabs>
          <w:tab w:val="left" w:pos="4111"/>
        </w:tabs>
        <w:spacing w:line="360" w:lineRule="auto"/>
        <w:ind w:firstLine="709"/>
        <w:jc w:val="both"/>
        <w:rPr>
          <w:sz w:val="24"/>
        </w:rPr>
      </w:pPr>
      <w:r w:rsidRPr="001659E3">
        <w:rPr>
          <w:sz w:val="24"/>
        </w:rPr>
        <w:t>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 (часть 3 статьи 38.1 Лесного кодекса).</w:t>
      </w:r>
    </w:p>
    <w:p w:rsidR="005A7A42" w:rsidRPr="001659E3" w:rsidRDefault="006126DC" w:rsidP="006126DC">
      <w:pPr>
        <w:tabs>
          <w:tab w:val="left" w:pos="4111"/>
        </w:tabs>
        <w:spacing w:line="360" w:lineRule="auto"/>
        <w:ind w:firstLine="709"/>
        <w:jc w:val="both"/>
        <w:rPr>
          <w:sz w:val="24"/>
        </w:rPr>
      </w:pPr>
      <w:r w:rsidRPr="001659E3">
        <w:rPr>
          <w:sz w:val="24"/>
        </w:rPr>
        <w:t>Договор аренды лесного участка, находящегося в государственной или муниципальной собственности, в целях использования лесов для осуществления рыболовства заключается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(часть 3 статьи 72 Лесного кодекса).</w:t>
      </w:r>
    </w:p>
    <w:p w:rsidR="005A7A42" w:rsidRPr="001659E3" w:rsidRDefault="00295CB6" w:rsidP="00993321">
      <w:pPr>
        <w:tabs>
          <w:tab w:val="left" w:pos="4111"/>
        </w:tabs>
        <w:spacing w:line="360" w:lineRule="auto"/>
        <w:ind w:firstLine="709"/>
        <w:jc w:val="both"/>
        <w:rPr>
          <w:sz w:val="24"/>
        </w:rPr>
      </w:pPr>
      <w:r w:rsidRPr="001659E3">
        <w:rPr>
          <w:sz w:val="24"/>
        </w:rPr>
        <w:t>Существующие в лесном фонде Липецкой области водные объекты площадью 128 га могут быть использованы в целях рыболовства.</w:t>
      </w:r>
    </w:p>
    <w:p w:rsidR="005A7A42" w:rsidRPr="001659E3" w:rsidRDefault="005A7A42" w:rsidP="00993321">
      <w:pPr>
        <w:tabs>
          <w:tab w:val="left" w:pos="4111"/>
        </w:tabs>
        <w:spacing w:line="360" w:lineRule="auto"/>
        <w:ind w:firstLine="709"/>
        <w:jc w:val="both"/>
        <w:rPr>
          <w:b/>
          <w:sz w:val="24"/>
        </w:rPr>
      </w:pPr>
    </w:p>
    <w:p w:rsidR="005A7A42" w:rsidRPr="001659E3" w:rsidRDefault="005A7A42" w:rsidP="00061F78">
      <w:pPr>
        <w:tabs>
          <w:tab w:val="left" w:pos="4111"/>
        </w:tabs>
        <w:ind w:firstLine="709"/>
        <w:jc w:val="both"/>
        <w:rPr>
          <w:b/>
          <w:bCs/>
          <w:sz w:val="24"/>
        </w:rPr>
      </w:pPr>
      <w:r w:rsidRPr="001659E3">
        <w:rPr>
          <w:b/>
          <w:bCs/>
          <w:sz w:val="24"/>
        </w:rPr>
        <w:t>Осуществление научно-исследовательской деятельности, образовательной деятельности.</w:t>
      </w:r>
    </w:p>
    <w:p w:rsidR="00061F78" w:rsidRPr="001659E3" w:rsidRDefault="00061F78" w:rsidP="00061F78">
      <w:pPr>
        <w:tabs>
          <w:tab w:val="left" w:pos="4111"/>
        </w:tabs>
        <w:ind w:firstLine="709"/>
        <w:jc w:val="both"/>
        <w:rPr>
          <w:b/>
          <w:bCs/>
          <w:sz w:val="24"/>
        </w:rPr>
      </w:pPr>
    </w:p>
    <w:p w:rsidR="005A7A42" w:rsidRPr="001659E3" w:rsidRDefault="005A7A42" w:rsidP="005A7A42">
      <w:pPr>
        <w:tabs>
          <w:tab w:val="left" w:pos="4111"/>
        </w:tabs>
        <w:spacing w:line="360" w:lineRule="auto"/>
        <w:ind w:firstLine="709"/>
        <w:jc w:val="both"/>
        <w:rPr>
          <w:sz w:val="24"/>
        </w:rPr>
      </w:pPr>
      <w:r w:rsidRPr="001659E3">
        <w:rPr>
          <w:sz w:val="24"/>
        </w:rPr>
        <w:t xml:space="preserve">Данный вид  лесопользования  предусмотрен статьей 40 Лесного кодекса  РФ и регламентирован «Правилами использования лесов для осуществления  научно- исследовательской деятельности, образовательной деятельности», утвержденными </w:t>
      </w:r>
      <w:r w:rsidR="00370A6E" w:rsidRPr="001659E3">
        <w:rPr>
          <w:sz w:val="24"/>
        </w:rPr>
        <w:t>Минприроды России от 27.07.2020 года № 487</w:t>
      </w:r>
      <w:r w:rsidRPr="001659E3">
        <w:rPr>
          <w:sz w:val="24"/>
        </w:rPr>
        <w:t>.</w:t>
      </w:r>
    </w:p>
    <w:p w:rsidR="005A7A42" w:rsidRPr="001659E3" w:rsidRDefault="005A7A42" w:rsidP="005A7A42">
      <w:pPr>
        <w:tabs>
          <w:tab w:val="left" w:pos="4111"/>
        </w:tabs>
        <w:spacing w:line="360" w:lineRule="auto"/>
        <w:ind w:firstLine="709"/>
        <w:jc w:val="both"/>
        <w:rPr>
          <w:sz w:val="24"/>
        </w:rPr>
      </w:pPr>
      <w:r w:rsidRPr="001659E3">
        <w:rPr>
          <w:sz w:val="24"/>
        </w:rPr>
        <w:t>Использование лесов для научно- исследовательской деятельности, образовательной деятельности осуществляется в соответствии с лесохозяйственным  регламентом лесничества (лесопарка), проектом освоения лесов на лесных участках, предоставленных в постоянное (бессрочное) пользование  государственным и муниципальным учреждениям или в аренду другим научным, образовательным организациям.</w:t>
      </w:r>
    </w:p>
    <w:p w:rsidR="005A7A42" w:rsidRPr="001659E3" w:rsidRDefault="005A7A42" w:rsidP="005A7A42">
      <w:pPr>
        <w:tabs>
          <w:tab w:val="left" w:pos="4111"/>
        </w:tabs>
        <w:spacing w:line="360" w:lineRule="auto"/>
        <w:ind w:firstLine="709"/>
        <w:jc w:val="both"/>
        <w:rPr>
          <w:sz w:val="24"/>
        </w:rPr>
      </w:pPr>
      <w:r w:rsidRPr="001659E3">
        <w:rPr>
          <w:sz w:val="24"/>
        </w:rPr>
        <w:t>Объектами научно-исследовательской и образовательной деятельности могут быть  практически все лесные участки лесного фонда области, достаточно разнообразные по таксационным показателям и пространственному размещению.</w:t>
      </w:r>
    </w:p>
    <w:p w:rsidR="005A7A42" w:rsidRPr="001659E3" w:rsidRDefault="005A7A42" w:rsidP="005A7A42">
      <w:pPr>
        <w:tabs>
          <w:tab w:val="left" w:pos="4111"/>
        </w:tabs>
        <w:spacing w:line="360" w:lineRule="auto"/>
        <w:ind w:firstLine="709"/>
        <w:jc w:val="both"/>
        <w:rPr>
          <w:sz w:val="24"/>
        </w:rPr>
      </w:pPr>
      <w:r w:rsidRPr="001659E3">
        <w:rPr>
          <w:sz w:val="24"/>
        </w:rPr>
        <w:t>Большое научно- исследовательское  значение имеют территории памятников природы регионального значения, которые представлены как естественными, так и  искусственными лесными насаждениями и которые были созданы с целью сохранения  природного комплекса территории  и поддержания экологического баланса.</w:t>
      </w:r>
    </w:p>
    <w:p w:rsidR="005A7A42" w:rsidRPr="001659E3" w:rsidRDefault="005A7A42" w:rsidP="005A7A42">
      <w:pPr>
        <w:tabs>
          <w:tab w:val="left" w:pos="4111"/>
        </w:tabs>
        <w:spacing w:line="360" w:lineRule="auto"/>
        <w:ind w:firstLine="709"/>
        <w:jc w:val="both"/>
        <w:rPr>
          <w:sz w:val="24"/>
        </w:rPr>
      </w:pPr>
      <w:r w:rsidRPr="001659E3">
        <w:rPr>
          <w:sz w:val="24"/>
        </w:rPr>
        <w:t>В лесах Липецкой области для осуществления научно-исследовательской и образовательной деятельности в постоянное (бессрочное) пользование Воронежскому государственному лесотехническому университету (ВГЛТУ) предоставлены леса Конь-</w:t>
      </w:r>
      <w:proofErr w:type="spellStart"/>
      <w:r w:rsidRPr="001659E3">
        <w:rPr>
          <w:sz w:val="24"/>
        </w:rPr>
        <w:t>Колодезского</w:t>
      </w:r>
      <w:proofErr w:type="spellEnd"/>
      <w:r w:rsidRPr="001659E3">
        <w:rPr>
          <w:sz w:val="24"/>
        </w:rPr>
        <w:t xml:space="preserve"> участкового лесничества Задонского лесничества на площади 1704 га (Постановление главы администрации </w:t>
      </w:r>
      <w:proofErr w:type="spellStart"/>
      <w:r w:rsidRPr="001659E3">
        <w:rPr>
          <w:sz w:val="24"/>
        </w:rPr>
        <w:t>Хлевенского</w:t>
      </w:r>
      <w:proofErr w:type="spellEnd"/>
      <w:r w:rsidRPr="001659E3">
        <w:rPr>
          <w:sz w:val="24"/>
        </w:rPr>
        <w:t xml:space="preserve"> района Липецкой области от 12.03.93г. №56).</w:t>
      </w:r>
    </w:p>
    <w:p w:rsidR="005A7A42" w:rsidRPr="001659E3" w:rsidRDefault="005A7A42" w:rsidP="005A7A42">
      <w:pPr>
        <w:tabs>
          <w:tab w:val="left" w:pos="4111"/>
        </w:tabs>
        <w:spacing w:line="360" w:lineRule="auto"/>
        <w:ind w:firstLine="709"/>
        <w:jc w:val="both"/>
        <w:rPr>
          <w:sz w:val="24"/>
        </w:rPr>
      </w:pPr>
      <w:r w:rsidRPr="001659E3">
        <w:rPr>
          <w:sz w:val="24"/>
        </w:rPr>
        <w:t>На территории Конь-</w:t>
      </w:r>
      <w:proofErr w:type="spellStart"/>
      <w:r w:rsidRPr="001659E3">
        <w:rPr>
          <w:sz w:val="24"/>
        </w:rPr>
        <w:t>Колодезского</w:t>
      </w:r>
      <w:proofErr w:type="spellEnd"/>
      <w:r w:rsidRPr="001659E3">
        <w:rPr>
          <w:sz w:val="24"/>
        </w:rPr>
        <w:t xml:space="preserve"> участкового лесничества кафедры ВГЛТУ  проводят научно-исследовательскую и образовательную деятельность, виды и направления которых приведены в приложениях 43,44.</w:t>
      </w:r>
    </w:p>
    <w:p w:rsidR="005A7A42" w:rsidRPr="001659E3" w:rsidRDefault="005A7A42" w:rsidP="005A7A42">
      <w:pPr>
        <w:tabs>
          <w:tab w:val="left" w:pos="4111"/>
        </w:tabs>
        <w:spacing w:line="360" w:lineRule="auto"/>
        <w:ind w:firstLine="709"/>
        <w:jc w:val="both"/>
        <w:rPr>
          <w:sz w:val="24"/>
        </w:rPr>
      </w:pPr>
      <w:r w:rsidRPr="001659E3">
        <w:rPr>
          <w:sz w:val="24"/>
        </w:rPr>
        <w:t>Помимо научных объектов, размещенных в Конь-</w:t>
      </w:r>
      <w:proofErr w:type="spellStart"/>
      <w:r w:rsidRPr="001659E3">
        <w:rPr>
          <w:sz w:val="24"/>
        </w:rPr>
        <w:t>Колодезском</w:t>
      </w:r>
      <w:proofErr w:type="spellEnd"/>
      <w:r w:rsidRPr="001659E3">
        <w:rPr>
          <w:sz w:val="24"/>
        </w:rPr>
        <w:t xml:space="preserve"> участковом лесничестве, в лесном фонде Управления лесного хозяйства Липецкой области  есть несколько мелких объектов, за которыми ведут наблюдение научные сотрудники Всероссийского научно-исследовательского института лесной генетики,  селекции и биотехнологии (ФГБУ </w:t>
      </w:r>
      <w:proofErr w:type="spellStart"/>
      <w:r w:rsidRPr="001659E3">
        <w:rPr>
          <w:sz w:val="24"/>
        </w:rPr>
        <w:t>ВНИИЛГИСбиотех</w:t>
      </w:r>
      <w:proofErr w:type="spellEnd"/>
      <w:r w:rsidRPr="001659E3">
        <w:rPr>
          <w:sz w:val="24"/>
        </w:rPr>
        <w:t>).</w:t>
      </w:r>
    </w:p>
    <w:p w:rsidR="005A7A42" w:rsidRPr="001659E3" w:rsidRDefault="005A7A42" w:rsidP="005A7A42">
      <w:pPr>
        <w:tabs>
          <w:tab w:val="left" w:pos="4111"/>
        </w:tabs>
        <w:spacing w:line="360" w:lineRule="auto"/>
        <w:ind w:firstLine="709"/>
        <w:jc w:val="both"/>
        <w:rPr>
          <w:sz w:val="24"/>
        </w:rPr>
      </w:pPr>
      <w:r w:rsidRPr="001659E3">
        <w:rPr>
          <w:sz w:val="24"/>
        </w:rPr>
        <w:t xml:space="preserve">В </w:t>
      </w:r>
      <w:proofErr w:type="spellStart"/>
      <w:r w:rsidRPr="001659E3">
        <w:rPr>
          <w:sz w:val="24"/>
        </w:rPr>
        <w:t>Добровском</w:t>
      </w:r>
      <w:proofErr w:type="spellEnd"/>
      <w:r w:rsidRPr="001659E3">
        <w:rPr>
          <w:sz w:val="24"/>
        </w:rPr>
        <w:t xml:space="preserve"> лесничестве:</w:t>
      </w:r>
    </w:p>
    <w:p w:rsidR="005A7A42" w:rsidRPr="001659E3" w:rsidRDefault="005A7A42" w:rsidP="005A7A42">
      <w:pPr>
        <w:tabs>
          <w:tab w:val="left" w:pos="4111"/>
        </w:tabs>
        <w:spacing w:line="360" w:lineRule="auto"/>
        <w:ind w:firstLine="709"/>
        <w:jc w:val="both"/>
        <w:rPr>
          <w:sz w:val="24"/>
        </w:rPr>
      </w:pPr>
      <w:proofErr w:type="spellStart"/>
      <w:r w:rsidRPr="001659E3">
        <w:rPr>
          <w:sz w:val="24"/>
        </w:rPr>
        <w:t>Добровское</w:t>
      </w:r>
      <w:proofErr w:type="spellEnd"/>
      <w:r w:rsidRPr="001659E3">
        <w:rPr>
          <w:sz w:val="24"/>
        </w:rPr>
        <w:t xml:space="preserve"> участковое лесничество – квартал 31, выдел 12 – географические культуры сосны площадью 0,8 га; квартал 63, выдел 16 – испытательные культуры сосны площадью 0,6 га; квартал 76, выдел 15, 43– испытательные культуры сосны площадью 0,8 га.</w:t>
      </w:r>
    </w:p>
    <w:p w:rsidR="005A7A42" w:rsidRPr="001659E3" w:rsidRDefault="005A7A42" w:rsidP="005A7A42">
      <w:pPr>
        <w:tabs>
          <w:tab w:val="left" w:pos="4111"/>
        </w:tabs>
        <w:spacing w:line="360" w:lineRule="auto"/>
        <w:ind w:firstLine="709"/>
        <w:jc w:val="both"/>
        <w:rPr>
          <w:sz w:val="24"/>
        </w:rPr>
      </w:pPr>
      <w:r w:rsidRPr="001659E3">
        <w:rPr>
          <w:sz w:val="24"/>
        </w:rPr>
        <w:t>В Задонском лесничестве:</w:t>
      </w:r>
    </w:p>
    <w:p w:rsidR="00061F78" w:rsidRPr="001659E3" w:rsidRDefault="005A7A42" w:rsidP="00061F78">
      <w:pPr>
        <w:tabs>
          <w:tab w:val="left" w:pos="4111"/>
        </w:tabs>
        <w:spacing w:line="360" w:lineRule="auto"/>
        <w:ind w:firstLine="709"/>
        <w:jc w:val="both"/>
        <w:rPr>
          <w:sz w:val="24"/>
        </w:rPr>
      </w:pPr>
      <w:proofErr w:type="spellStart"/>
      <w:r w:rsidRPr="001659E3">
        <w:rPr>
          <w:sz w:val="24"/>
        </w:rPr>
        <w:t>Хлевенское</w:t>
      </w:r>
      <w:proofErr w:type="spellEnd"/>
      <w:r w:rsidRPr="001659E3">
        <w:rPr>
          <w:sz w:val="24"/>
        </w:rPr>
        <w:t xml:space="preserve"> участковое лесничество – квартал 94, выдел 20, 21 – географические культуры ели площадью 7,2 га; квартал 94, выдел 45 – географические культуры ели площадью 2,5 га.</w:t>
      </w:r>
    </w:p>
    <w:p w:rsidR="00061F78" w:rsidRPr="001659E3" w:rsidRDefault="00061F78" w:rsidP="00061F78">
      <w:pPr>
        <w:tabs>
          <w:tab w:val="left" w:pos="4111"/>
        </w:tabs>
        <w:ind w:firstLine="709"/>
        <w:jc w:val="both"/>
        <w:rPr>
          <w:sz w:val="24"/>
        </w:rPr>
      </w:pPr>
    </w:p>
    <w:p w:rsidR="000222E5" w:rsidRPr="001659E3" w:rsidRDefault="00C678EA" w:rsidP="00061F78">
      <w:pPr>
        <w:tabs>
          <w:tab w:val="left" w:pos="4111"/>
        </w:tabs>
        <w:ind w:firstLine="709"/>
        <w:jc w:val="both"/>
        <w:rPr>
          <w:b/>
          <w:sz w:val="24"/>
        </w:rPr>
      </w:pPr>
      <w:r w:rsidRPr="001659E3">
        <w:rPr>
          <w:b/>
          <w:sz w:val="24"/>
        </w:rPr>
        <w:t>Создание лесных плантаций и их эксплуатация</w:t>
      </w:r>
    </w:p>
    <w:p w:rsidR="00061F78" w:rsidRPr="001659E3" w:rsidRDefault="00061F78" w:rsidP="00061F78">
      <w:pPr>
        <w:tabs>
          <w:tab w:val="left" w:pos="4111"/>
        </w:tabs>
        <w:ind w:firstLine="709"/>
        <w:jc w:val="both"/>
        <w:rPr>
          <w:b/>
          <w:sz w:val="24"/>
        </w:rPr>
      </w:pPr>
    </w:p>
    <w:p w:rsidR="00295CB6" w:rsidRPr="001659E3" w:rsidRDefault="00295CB6" w:rsidP="00295CB6">
      <w:pPr>
        <w:tabs>
          <w:tab w:val="left" w:pos="4111"/>
        </w:tabs>
        <w:spacing w:line="360" w:lineRule="auto"/>
        <w:ind w:firstLine="709"/>
        <w:jc w:val="both"/>
        <w:rPr>
          <w:sz w:val="24"/>
        </w:rPr>
      </w:pPr>
      <w:r w:rsidRPr="001659E3">
        <w:rPr>
          <w:sz w:val="24"/>
        </w:rPr>
        <w:t>Создание лесных плантаций и их эксплуатация регламентируются ст. 42 Лесного кодекса.</w:t>
      </w:r>
    </w:p>
    <w:p w:rsidR="00295CB6" w:rsidRPr="001659E3" w:rsidRDefault="00295CB6" w:rsidP="00295CB6">
      <w:pPr>
        <w:tabs>
          <w:tab w:val="left" w:pos="4111"/>
        </w:tabs>
        <w:spacing w:line="360" w:lineRule="auto"/>
        <w:ind w:firstLine="709"/>
        <w:jc w:val="both"/>
        <w:rPr>
          <w:sz w:val="24"/>
        </w:rPr>
      </w:pPr>
      <w:r w:rsidRPr="001659E3">
        <w:rPr>
          <w:sz w:val="24"/>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целевых пород.</w:t>
      </w:r>
    </w:p>
    <w:p w:rsidR="00295CB6" w:rsidRPr="001659E3" w:rsidRDefault="00295CB6" w:rsidP="00295CB6">
      <w:pPr>
        <w:tabs>
          <w:tab w:val="left" w:pos="4111"/>
        </w:tabs>
        <w:spacing w:line="360" w:lineRule="auto"/>
        <w:ind w:firstLine="709"/>
        <w:jc w:val="both"/>
        <w:rPr>
          <w:sz w:val="24"/>
        </w:rPr>
      </w:pPr>
      <w:r w:rsidRPr="001659E3">
        <w:rPr>
          <w:sz w:val="24"/>
        </w:rPr>
        <w:t>Гражданам, юридическим лицам для создания лесных плантаций и их эксплуатации лесные участки предоставляются в аренду.</w:t>
      </w:r>
    </w:p>
    <w:p w:rsidR="00295CB6" w:rsidRPr="001659E3" w:rsidRDefault="00295CB6" w:rsidP="00295CB6">
      <w:pPr>
        <w:tabs>
          <w:tab w:val="left" w:pos="4111"/>
        </w:tabs>
        <w:spacing w:line="360" w:lineRule="auto"/>
        <w:ind w:firstLine="709"/>
        <w:jc w:val="both"/>
        <w:rPr>
          <w:sz w:val="24"/>
        </w:rPr>
      </w:pPr>
      <w:r w:rsidRPr="001659E3">
        <w:rPr>
          <w:sz w:val="24"/>
        </w:rPr>
        <w:t>Договор аренды лесного участка заключается на срок от 10 до 49 лет.</w:t>
      </w:r>
    </w:p>
    <w:p w:rsidR="00295CB6" w:rsidRPr="001659E3" w:rsidRDefault="00295CB6" w:rsidP="00295CB6">
      <w:pPr>
        <w:tabs>
          <w:tab w:val="left" w:pos="4111"/>
        </w:tabs>
        <w:spacing w:line="360" w:lineRule="auto"/>
        <w:ind w:firstLine="709"/>
        <w:jc w:val="both"/>
        <w:rPr>
          <w:sz w:val="24"/>
        </w:rPr>
      </w:pPr>
      <w:r w:rsidRPr="001659E3">
        <w:rPr>
          <w:sz w:val="24"/>
        </w:rPr>
        <w:t>К лесным насаждениям определенных целевых пород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95CB6" w:rsidRPr="001659E3" w:rsidRDefault="00295CB6" w:rsidP="00295CB6">
      <w:pPr>
        <w:tabs>
          <w:tab w:val="left" w:pos="4111"/>
        </w:tabs>
        <w:spacing w:line="360" w:lineRule="auto"/>
        <w:ind w:firstLine="709"/>
        <w:jc w:val="both"/>
        <w:rPr>
          <w:sz w:val="24"/>
        </w:rPr>
      </w:pPr>
      <w:r w:rsidRPr="001659E3">
        <w:rPr>
          <w:sz w:val="24"/>
        </w:rPr>
        <w:t>Создание лесных плантаций на период действия Лесного плана Липецкой области не предусматривается.</w:t>
      </w:r>
    </w:p>
    <w:p w:rsidR="00061F78" w:rsidRPr="001659E3" w:rsidRDefault="00061F78" w:rsidP="00295CB6">
      <w:pPr>
        <w:tabs>
          <w:tab w:val="left" w:pos="4111"/>
        </w:tabs>
        <w:spacing w:line="360" w:lineRule="auto"/>
        <w:ind w:firstLine="709"/>
        <w:jc w:val="both"/>
        <w:rPr>
          <w:sz w:val="24"/>
        </w:rPr>
      </w:pPr>
    </w:p>
    <w:p w:rsidR="00591151" w:rsidRPr="001659E3" w:rsidRDefault="00591151" w:rsidP="00061F78">
      <w:pPr>
        <w:tabs>
          <w:tab w:val="left" w:pos="4111"/>
        </w:tabs>
        <w:ind w:firstLine="709"/>
        <w:jc w:val="both"/>
        <w:rPr>
          <w:b/>
          <w:sz w:val="24"/>
        </w:rPr>
      </w:pPr>
      <w:r w:rsidRPr="001659E3">
        <w:rPr>
          <w:b/>
          <w:sz w:val="24"/>
        </w:rPr>
        <w:t>Выращивание лесных плодовых, ягодных, декоративных растений, лекарственных растений</w:t>
      </w:r>
    </w:p>
    <w:p w:rsidR="00061F78" w:rsidRPr="001659E3" w:rsidRDefault="00061F78" w:rsidP="00061F78">
      <w:pPr>
        <w:tabs>
          <w:tab w:val="left" w:pos="4111"/>
        </w:tabs>
        <w:ind w:firstLine="709"/>
        <w:jc w:val="both"/>
        <w:rPr>
          <w:b/>
          <w:sz w:val="24"/>
        </w:rPr>
      </w:pPr>
    </w:p>
    <w:p w:rsidR="00C767C7" w:rsidRPr="001659E3" w:rsidRDefault="00C767C7" w:rsidP="00061F78">
      <w:pPr>
        <w:spacing w:line="360" w:lineRule="auto"/>
        <w:ind w:firstLine="720"/>
        <w:jc w:val="both"/>
        <w:rPr>
          <w:sz w:val="24"/>
        </w:rPr>
      </w:pPr>
      <w:r w:rsidRPr="001659E3">
        <w:rPr>
          <w:sz w:val="24"/>
        </w:rPr>
        <w:t>Использование  лесов лесничества для выращивания лесных плодовых, ягодных, декоративных растений и лекарственных растений регламентируется  статьей 39 Лесного кодекса РФ и  Правилами использования лесов для выращивания лесных плодовых, ягодных, декоративных растений, лекарственных растений, утвержденными приказом Минприроды от 28.07.2020 № 497.</w:t>
      </w:r>
    </w:p>
    <w:p w:rsidR="00C767C7" w:rsidRPr="001659E3" w:rsidRDefault="00C767C7" w:rsidP="00061F78">
      <w:pPr>
        <w:spacing w:line="360" w:lineRule="auto"/>
        <w:ind w:firstLine="720"/>
        <w:jc w:val="both"/>
        <w:rPr>
          <w:sz w:val="24"/>
        </w:rPr>
      </w:pPr>
      <w:r w:rsidRPr="001659E3">
        <w:rPr>
          <w:sz w:val="24"/>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(часть 1 статьи 39 Лесного кодекса РФ).</w:t>
      </w:r>
    </w:p>
    <w:p w:rsidR="00C767C7" w:rsidRPr="001659E3" w:rsidRDefault="00C767C7" w:rsidP="00061F78">
      <w:pPr>
        <w:spacing w:line="360" w:lineRule="auto"/>
        <w:ind w:firstLine="720"/>
        <w:jc w:val="both"/>
        <w:rPr>
          <w:sz w:val="24"/>
        </w:rPr>
      </w:pPr>
      <w:r w:rsidRPr="001659E3">
        <w:rPr>
          <w:sz w:val="24"/>
        </w:rPr>
        <w:t>Использование  лесов лесничества для выращивания лесных плодовых, ягодных, декоративных растений и лекарственных растений на период действия Лесного плана Липецкой области не предусматривается.</w:t>
      </w:r>
    </w:p>
    <w:p w:rsidR="00591151" w:rsidRPr="001659E3" w:rsidRDefault="00591151" w:rsidP="00061F78">
      <w:pPr>
        <w:tabs>
          <w:tab w:val="left" w:pos="4111"/>
        </w:tabs>
        <w:ind w:firstLine="709"/>
        <w:jc w:val="both"/>
        <w:rPr>
          <w:b/>
          <w:sz w:val="24"/>
        </w:rPr>
      </w:pPr>
    </w:p>
    <w:p w:rsidR="00C678EA" w:rsidRPr="001659E3" w:rsidRDefault="00591151" w:rsidP="00061F78">
      <w:pPr>
        <w:tabs>
          <w:tab w:val="left" w:pos="4111"/>
        </w:tabs>
        <w:ind w:firstLine="709"/>
        <w:jc w:val="both"/>
        <w:rPr>
          <w:b/>
          <w:sz w:val="24"/>
        </w:rPr>
      </w:pPr>
      <w:r w:rsidRPr="001659E3">
        <w:rPr>
          <w:b/>
          <w:sz w:val="24"/>
        </w:rPr>
        <w:t>Создание и эксплуатация лесных питомников</w:t>
      </w:r>
    </w:p>
    <w:p w:rsidR="00061F78" w:rsidRPr="001659E3" w:rsidRDefault="00061F78" w:rsidP="00061F78">
      <w:pPr>
        <w:tabs>
          <w:tab w:val="left" w:pos="4111"/>
        </w:tabs>
        <w:ind w:firstLine="709"/>
        <w:jc w:val="both"/>
        <w:rPr>
          <w:b/>
          <w:sz w:val="24"/>
        </w:rPr>
      </w:pPr>
    </w:p>
    <w:p w:rsidR="000222E5" w:rsidRPr="001659E3" w:rsidRDefault="000222E5" w:rsidP="000222E5">
      <w:pPr>
        <w:tabs>
          <w:tab w:val="left" w:pos="4111"/>
        </w:tabs>
        <w:spacing w:line="360" w:lineRule="auto"/>
        <w:ind w:firstLine="709"/>
        <w:jc w:val="both"/>
        <w:rPr>
          <w:sz w:val="24"/>
        </w:rPr>
      </w:pPr>
      <w:r w:rsidRPr="001659E3">
        <w:rPr>
          <w:sz w:val="24"/>
        </w:rPr>
        <w:t xml:space="preserve">Использование лесов для </w:t>
      </w:r>
      <w:r w:rsidR="00591151" w:rsidRPr="001659E3">
        <w:rPr>
          <w:sz w:val="24"/>
        </w:rPr>
        <w:t xml:space="preserve">создания лесных питомников и их эксплуатации </w:t>
      </w:r>
      <w:r w:rsidRPr="001659E3">
        <w:rPr>
          <w:sz w:val="24"/>
        </w:rPr>
        <w:t xml:space="preserve"> регламентируется стать</w:t>
      </w:r>
      <w:r w:rsidR="00591151" w:rsidRPr="001659E3">
        <w:rPr>
          <w:sz w:val="24"/>
        </w:rPr>
        <w:t>ей</w:t>
      </w:r>
      <w:r w:rsidRPr="001659E3">
        <w:rPr>
          <w:sz w:val="24"/>
        </w:rPr>
        <w:t xml:space="preserve"> 39.1  Лесного кодекса РФ и </w:t>
      </w:r>
      <w:r w:rsidR="00591151" w:rsidRPr="001659E3">
        <w:rPr>
          <w:sz w:val="24"/>
        </w:rPr>
        <w:t>Правилами создания лесных питомников и их эксплуатации</w:t>
      </w:r>
      <w:r w:rsidRPr="001659E3">
        <w:rPr>
          <w:sz w:val="24"/>
        </w:rPr>
        <w:t xml:space="preserve">, утвержденными приказом </w:t>
      </w:r>
      <w:r w:rsidR="006126DC" w:rsidRPr="001659E3">
        <w:rPr>
          <w:sz w:val="24"/>
        </w:rPr>
        <w:t>Минприроды России от 12.10.2021 № 737</w:t>
      </w:r>
      <w:r w:rsidRPr="001659E3">
        <w:rPr>
          <w:sz w:val="24"/>
        </w:rPr>
        <w:t>.</w:t>
      </w:r>
    </w:p>
    <w:p w:rsidR="000222E5" w:rsidRPr="001659E3" w:rsidRDefault="006126DC" w:rsidP="000222E5">
      <w:pPr>
        <w:tabs>
          <w:tab w:val="left" w:pos="4111"/>
        </w:tabs>
        <w:spacing w:line="360" w:lineRule="auto"/>
        <w:ind w:firstLine="709"/>
        <w:jc w:val="both"/>
        <w:rPr>
          <w:sz w:val="24"/>
        </w:rPr>
      </w:pPr>
      <w:r w:rsidRPr="001659E3">
        <w:rPr>
          <w:sz w:val="24"/>
        </w:rPr>
        <w:t>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r w:rsidR="000222E5" w:rsidRPr="001659E3">
        <w:rPr>
          <w:sz w:val="24"/>
        </w:rPr>
        <w:t>, осуществляемую в целях воспроизводства лесов и лесоразведения.</w:t>
      </w:r>
    </w:p>
    <w:p w:rsidR="000222E5" w:rsidRPr="001659E3" w:rsidRDefault="000222E5" w:rsidP="000222E5">
      <w:pPr>
        <w:tabs>
          <w:tab w:val="left" w:pos="4111"/>
        </w:tabs>
        <w:spacing w:line="360" w:lineRule="auto"/>
        <w:ind w:firstLine="709"/>
        <w:jc w:val="both"/>
        <w:rPr>
          <w:sz w:val="24"/>
        </w:rPr>
      </w:pPr>
      <w:r w:rsidRPr="001659E3">
        <w:rPr>
          <w:sz w:val="24"/>
        </w:rPr>
        <w:t xml:space="preserve">Для </w:t>
      </w:r>
      <w:r w:rsidR="006126DC" w:rsidRPr="001659E3">
        <w:rPr>
          <w:sz w:val="24"/>
        </w:rPr>
        <w:t>создания лесных питомников и их эксплуатации</w:t>
      </w:r>
      <w:r w:rsidRPr="001659E3">
        <w:rPr>
          <w:sz w:val="24"/>
        </w:rPr>
        <w:t xml:space="preserve"> лесные участки государственным учреждениям, муниципальным учреждениям представляются в постоянное (бессрочное) пользование, другим лицам – в аренду.</w:t>
      </w:r>
    </w:p>
    <w:p w:rsidR="000222E5" w:rsidRPr="001659E3" w:rsidRDefault="000222E5" w:rsidP="000222E5">
      <w:pPr>
        <w:tabs>
          <w:tab w:val="left" w:pos="4111"/>
        </w:tabs>
        <w:spacing w:line="360" w:lineRule="auto"/>
        <w:ind w:firstLine="709"/>
        <w:jc w:val="both"/>
        <w:rPr>
          <w:sz w:val="24"/>
        </w:rPr>
      </w:pPr>
      <w:r w:rsidRPr="001659E3">
        <w:rPr>
          <w:sz w:val="24"/>
        </w:rPr>
        <w:t xml:space="preserve">Использование лесов в целях </w:t>
      </w:r>
      <w:r w:rsidR="006126DC" w:rsidRPr="001659E3">
        <w:rPr>
          <w:sz w:val="24"/>
        </w:rPr>
        <w:t xml:space="preserve">создания лесных питомников и их эксплуатации  </w:t>
      </w:r>
      <w:r w:rsidRPr="001659E3">
        <w:rPr>
          <w:sz w:val="24"/>
        </w:rPr>
        <w:t xml:space="preserve"> планируется на площади </w:t>
      </w:r>
      <w:r w:rsidR="004778D6" w:rsidRPr="001659E3">
        <w:rPr>
          <w:sz w:val="24"/>
        </w:rPr>
        <w:t>37,85</w:t>
      </w:r>
      <w:r w:rsidRPr="001659E3">
        <w:rPr>
          <w:sz w:val="24"/>
        </w:rPr>
        <w:t xml:space="preserve"> га.</w:t>
      </w:r>
    </w:p>
    <w:p w:rsidR="005A7A42" w:rsidRPr="001659E3" w:rsidRDefault="005A7A42" w:rsidP="00061F78">
      <w:pPr>
        <w:tabs>
          <w:tab w:val="left" w:pos="4111"/>
        </w:tabs>
        <w:ind w:firstLine="709"/>
        <w:jc w:val="both"/>
        <w:rPr>
          <w:sz w:val="24"/>
        </w:rPr>
      </w:pPr>
    </w:p>
    <w:p w:rsidR="00326B7E" w:rsidRPr="001659E3" w:rsidRDefault="00326B7E" w:rsidP="00061F78">
      <w:pPr>
        <w:tabs>
          <w:tab w:val="left" w:pos="4111"/>
        </w:tabs>
        <w:ind w:firstLine="709"/>
        <w:jc w:val="both"/>
        <w:rPr>
          <w:b/>
          <w:sz w:val="24"/>
        </w:rPr>
      </w:pPr>
      <w:r w:rsidRPr="001659E3">
        <w:rPr>
          <w:b/>
          <w:sz w:val="24"/>
        </w:rPr>
        <w:t>Строительство, реконструкция, эксплуатация линейных объектов.</w:t>
      </w:r>
    </w:p>
    <w:p w:rsidR="00061F78" w:rsidRPr="001659E3" w:rsidRDefault="00061F78" w:rsidP="00061F78">
      <w:pPr>
        <w:tabs>
          <w:tab w:val="left" w:pos="4111"/>
        </w:tabs>
        <w:ind w:firstLine="709"/>
        <w:jc w:val="both"/>
        <w:rPr>
          <w:b/>
          <w:sz w:val="24"/>
        </w:rPr>
      </w:pPr>
    </w:p>
    <w:p w:rsidR="00326B7E" w:rsidRPr="001659E3" w:rsidRDefault="00326B7E" w:rsidP="00993321">
      <w:pPr>
        <w:tabs>
          <w:tab w:val="left" w:pos="4111"/>
        </w:tabs>
        <w:spacing w:line="360" w:lineRule="auto"/>
        <w:ind w:firstLine="709"/>
        <w:jc w:val="both"/>
        <w:rPr>
          <w:sz w:val="24"/>
        </w:rPr>
      </w:pPr>
      <w:r w:rsidRPr="001659E3">
        <w:rPr>
          <w:sz w:val="24"/>
        </w:rPr>
        <w:t>Данный вид использования лесов осуществляется в соответствии со ст. 21</w:t>
      </w:r>
      <w:r w:rsidR="008E570B" w:rsidRPr="001659E3">
        <w:rPr>
          <w:sz w:val="24"/>
        </w:rPr>
        <w:t>,</w:t>
      </w:r>
      <w:r w:rsidRPr="001659E3">
        <w:rPr>
          <w:sz w:val="24"/>
        </w:rPr>
        <w:t xml:space="preserve">45 Лесного кодекса РФ и Правилами использования лесов </w:t>
      </w:r>
      <w:proofErr w:type="gramStart"/>
      <w:r w:rsidRPr="001659E3">
        <w:rPr>
          <w:sz w:val="24"/>
        </w:rPr>
        <w:t>для</w:t>
      </w:r>
      <w:r w:rsidR="00591151" w:rsidRPr="001659E3">
        <w:t xml:space="preserve"> </w:t>
      </w:r>
      <w:r w:rsidR="00591151" w:rsidRPr="001659E3">
        <w:rPr>
          <w:sz w:val="24"/>
        </w:rPr>
        <w:t xml:space="preserve"> строительства</w:t>
      </w:r>
      <w:proofErr w:type="gramEnd"/>
      <w:r w:rsidR="00591151" w:rsidRPr="001659E3">
        <w:rPr>
          <w:sz w:val="24"/>
        </w:rPr>
        <w:t>,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утвержденных приказом Минприроды России от 10.07.2020 года № 434</w:t>
      </w:r>
      <w:r w:rsidRPr="001659E3">
        <w:rPr>
          <w:sz w:val="24"/>
        </w:rPr>
        <w:t>.</w:t>
      </w:r>
    </w:p>
    <w:p w:rsidR="00326B7E" w:rsidRPr="001659E3" w:rsidRDefault="00326B7E" w:rsidP="00993321">
      <w:pPr>
        <w:tabs>
          <w:tab w:val="left" w:pos="4111"/>
        </w:tabs>
        <w:spacing w:line="360" w:lineRule="auto"/>
        <w:ind w:firstLine="709"/>
        <w:jc w:val="both"/>
        <w:rPr>
          <w:sz w:val="24"/>
        </w:rPr>
      </w:pPr>
      <w:r w:rsidRPr="001659E3">
        <w:rPr>
          <w:sz w:val="24"/>
        </w:rPr>
        <w:t>Лесные участки предоставляются гражданам и юридическим лицам в соответствии со ст. 9 Лесного кодекса в постоянное (бессрочное) пользование или предоставляются в аренду на срок от 1 до 49 лет (пункт 3 ст. 72 Лесного Кодекса).</w:t>
      </w:r>
    </w:p>
    <w:p w:rsidR="00326B7E" w:rsidRPr="001659E3" w:rsidRDefault="00326B7E" w:rsidP="00993321">
      <w:pPr>
        <w:tabs>
          <w:tab w:val="left" w:pos="4111"/>
        </w:tabs>
        <w:spacing w:line="360" w:lineRule="auto"/>
        <w:ind w:firstLine="709"/>
        <w:jc w:val="both"/>
        <w:rPr>
          <w:sz w:val="24"/>
        </w:rPr>
      </w:pPr>
      <w:r w:rsidRPr="001659E3">
        <w:rPr>
          <w:sz w:val="24"/>
        </w:rPr>
        <w:t>По состоянию на 01.01.20</w:t>
      </w:r>
      <w:r w:rsidR="004778D6" w:rsidRPr="001659E3">
        <w:rPr>
          <w:sz w:val="24"/>
        </w:rPr>
        <w:t>23г.</w:t>
      </w:r>
      <w:r w:rsidRPr="001659E3">
        <w:rPr>
          <w:sz w:val="24"/>
        </w:rPr>
        <w:t xml:space="preserve"> для использования данного вида предоставлены лесные участки общей площадью </w:t>
      </w:r>
      <w:r w:rsidR="004778D6" w:rsidRPr="001659E3">
        <w:rPr>
          <w:sz w:val="24"/>
        </w:rPr>
        <w:t>34,1038</w:t>
      </w:r>
      <w:r w:rsidRPr="001659E3">
        <w:rPr>
          <w:sz w:val="24"/>
        </w:rPr>
        <w:t xml:space="preserve"> га в лесничествах на землях лесного фонда. Потенциальный объём использования данного вида составляет 65 га.</w:t>
      </w:r>
    </w:p>
    <w:p w:rsidR="00591151" w:rsidRPr="001659E3" w:rsidRDefault="00591151" w:rsidP="00061F78">
      <w:pPr>
        <w:tabs>
          <w:tab w:val="left" w:pos="4111"/>
        </w:tabs>
        <w:ind w:firstLine="709"/>
        <w:jc w:val="both"/>
        <w:rPr>
          <w:sz w:val="24"/>
        </w:rPr>
      </w:pPr>
    </w:p>
    <w:p w:rsidR="00326B7E" w:rsidRPr="001659E3" w:rsidRDefault="00326B7E" w:rsidP="00061F78">
      <w:pPr>
        <w:tabs>
          <w:tab w:val="left" w:pos="4111"/>
        </w:tabs>
        <w:ind w:firstLine="709"/>
        <w:jc w:val="both"/>
        <w:rPr>
          <w:b/>
          <w:sz w:val="24"/>
        </w:rPr>
      </w:pPr>
      <w:r w:rsidRPr="001659E3">
        <w:rPr>
          <w:b/>
          <w:sz w:val="24"/>
        </w:rPr>
        <w:t>Осуществление религиозной деятельности</w:t>
      </w:r>
    </w:p>
    <w:p w:rsidR="00061F78" w:rsidRPr="001659E3" w:rsidRDefault="00061F78" w:rsidP="00061F78">
      <w:pPr>
        <w:tabs>
          <w:tab w:val="left" w:pos="4111"/>
        </w:tabs>
        <w:ind w:firstLine="709"/>
        <w:jc w:val="both"/>
        <w:rPr>
          <w:b/>
          <w:sz w:val="24"/>
        </w:rPr>
      </w:pPr>
    </w:p>
    <w:p w:rsidR="00326B7E" w:rsidRPr="001659E3" w:rsidRDefault="00326B7E" w:rsidP="00993321">
      <w:pPr>
        <w:spacing w:line="360" w:lineRule="auto"/>
        <w:ind w:firstLine="709"/>
        <w:jc w:val="both"/>
        <w:rPr>
          <w:sz w:val="24"/>
        </w:rPr>
      </w:pPr>
      <w:r w:rsidRPr="001659E3">
        <w:rPr>
          <w:sz w:val="24"/>
        </w:rPr>
        <w:t>Использование лесов Липецкой области для осуществления  религиозной деятельности не противоречит их целевому назначению и  может осуществляться  религиозными  организациями в соответствии с Федеральным законом от 26 сентября 1997г. № 125 –ФЗ «О свободе совести и о религиозных объединениях».</w:t>
      </w:r>
    </w:p>
    <w:p w:rsidR="00326B7E" w:rsidRPr="001659E3" w:rsidRDefault="00326B7E" w:rsidP="00993321">
      <w:pPr>
        <w:spacing w:line="360" w:lineRule="auto"/>
        <w:ind w:firstLine="709"/>
        <w:jc w:val="both"/>
        <w:rPr>
          <w:sz w:val="24"/>
        </w:rPr>
      </w:pPr>
      <w:r w:rsidRPr="001659E3">
        <w:rPr>
          <w:sz w:val="24"/>
        </w:rPr>
        <w:t xml:space="preserve">В соответствии со статьей 47 Лесного Кодекса Российской Федерации, лесные участки, находящиеся в государственной собственности, </w:t>
      </w:r>
      <w:proofErr w:type="gramStart"/>
      <w:r w:rsidRPr="001659E3">
        <w:rPr>
          <w:sz w:val="24"/>
        </w:rPr>
        <w:t>предоставляются  религиозным</w:t>
      </w:r>
      <w:proofErr w:type="gramEnd"/>
      <w:r w:rsidRPr="001659E3">
        <w:rPr>
          <w:sz w:val="24"/>
        </w:rPr>
        <w:t xml:space="preserve">  организациям для осуществления религиозной деятельности в безвозмездное срочное пользование.</w:t>
      </w:r>
    </w:p>
    <w:p w:rsidR="00326B7E" w:rsidRPr="001659E3" w:rsidRDefault="00326B7E" w:rsidP="00993321">
      <w:pPr>
        <w:spacing w:line="360" w:lineRule="auto"/>
        <w:ind w:firstLine="709"/>
        <w:jc w:val="both"/>
        <w:rPr>
          <w:sz w:val="24"/>
        </w:rPr>
      </w:pPr>
      <w:r w:rsidRPr="001659E3">
        <w:rPr>
          <w:sz w:val="24"/>
        </w:rPr>
        <w:t>По отчётным данным на 01.01.2018</w:t>
      </w:r>
      <w:r w:rsidR="009D089F" w:rsidRPr="001659E3">
        <w:rPr>
          <w:sz w:val="24"/>
        </w:rPr>
        <w:t xml:space="preserve"> </w:t>
      </w:r>
      <w:r w:rsidRPr="001659E3">
        <w:rPr>
          <w:sz w:val="24"/>
        </w:rPr>
        <w:t xml:space="preserve">г., религиозным  организациям для  осуществления религиозной деятельности в безвозмездное срочное пользование  переданы  лесные участки  на  площади 86,3 га. </w:t>
      </w:r>
    </w:p>
    <w:p w:rsidR="00326B7E" w:rsidRPr="001659E3" w:rsidRDefault="00326B7E" w:rsidP="0047714C">
      <w:pPr>
        <w:tabs>
          <w:tab w:val="left" w:pos="4111"/>
        </w:tabs>
        <w:ind w:firstLine="709"/>
        <w:jc w:val="both"/>
        <w:rPr>
          <w:sz w:val="24"/>
        </w:rPr>
      </w:pPr>
    </w:p>
    <w:p w:rsidR="00326B7E" w:rsidRPr="001659E3" w:rsidRDefault="00326B7E" w:rsidP="00D84F2D">
      <w:pPr>
        <w:tabs>
          <w:tab w:val="left" w:pos="4111"/>
        </w:tabs>
        <w:jc w:val="center"/>
        <w:rPr>
          <w:sz w:val="24"/>
        </w:rPr>
      </w:pPr>
      <w:r w:rsidRPr="001659E3">
        <w:rPr>
          <w:b/>
          <w:bCs/>
          <w:sz w:val="24"/>
        </w:rPr>
        <w:t xml:space="preserve">3.10. Потребность создания, ремонта и содержания транспортных путей на период действия разрабатываемого </w:t>
      </w:r>
      <w:r w:rsidR="00237E4D" w:rsidRPr="001659E3">
        <w:rPr>
          <w:b/>
          <w:bCs/>
          <w:sz w:val="24"/>
        </w:rPr>
        <w:t>Лесного плана</w:t>
      </w:r>
      <w:r w:rsidRPr="001659E3">
        <w:rPr>
          <w:b/>
          <w:bCs/>
          <w:sz w:val="24"/>
        </w:rPr>
        <w:t xml:space="preserve"> Липецкой области</w:t>
      </w:r>
    </w:p>
    <w:p w:rsidR="009D089F" w:rsidRPr="001659E3" w:rsidRDefault="009D089F" w:rsidP="0047714C">
      <w:pPr>
        <w:ind w:firstLine="709"/>
        <w:jc w:val="both"/>
        <w:rPr>
          <w:sz w:val="24"/>
        </w:rPr>
      </w:pPr>
    </w:p>
    <w:p w:rsidR="00326B7E" w:rsidRPr="001659E3" w:rsidRDefault="00326B7E" w:rsidP="00993321">
      <w:pPr>
        <w:spacing w:line="360" w:lineRule="auto"/>
        <w:ind w:firstLine="709"/>
        <w:jc w:val="both"/>
        <w:rPr>
          <w:sz w:val="24"/>
        </w:rPr>
      </w:pPr>
      <w:r w:rsidRPr="001659E3">
        <w:rPr>
          <w:sz w:val="24"/>
        </w:rPr>
        <w:t>Общая протяженность железных дорог в Липецкой области составляет около 800 км. Территорию Липецкой области пересекают три железнодорожных магистрали.</w:t>
      </w:r>
    </w:p>
    <w:p w:rsidR="00326B7E" w:rsidRPr="001659E3" w:rsidRDefault="00326B7E" w:rsidP="00993321">
      <w:pPr>
        <w:spacing w:line="360" w:lineRule="auto"/>
        <w:ind w:firstLine="709"/>
        <w:jc w:val="both"/>
        <w:rPr>
          <w:sz w:val="24"/>
        </w:rPr>
      </w:pPr>
      <w:r w:rsidRPr="001659E3">
        <w:rPr>
          <w:sz w:val="24"/>
        </w:rPr>
        <w:t>Общая протяженность автомобильных дорог общего пользования составляет 7,8 тыс. км, в том числе с твердым покрытием 4,9 тыс. км.</w:t>
      </w:r>
    </w:p>
    <w:p w:rsidR="00326B7E" w:rsidRPr="001659E3" w:rsidRDefault="00326B7E" w:rsidP="00993321">
      <w:pPr>
        <w:spacing w:line="360" w:lineRule="auto"/>
        <w:ind w:firstLine="709"/>
        <w:jc w:val="both"/>
        <w:rPr>
          <w:sz w:val="24"/>
        </w:rPr>
      </w:pPr>
      <w:r w:rsidRPr="001659E3">
        <w:rPr>
          <w:sz w:val="24"/>
        </w:rPr>
        <w:t xml:space="preserve">Основными путями транспорта, по которым производится вывозка заготовленной древесины и доставка рабочих для производства лесохозяйственных работ являются лесохозяйственные </w:t>
      </w:r>
      <w:r w:rsidR="00951CD7" w:rsidRPr="001659E3">
        <w:rPr>
          <w:sz w:val="24"/>
        </w:rPr>
        <w:t xml:space="preserve">дороги </w:t>
      </w:r>
      <w:r w:rsidRPr="001659E3">
        <w:rPr>
          <w:sz w:val="24"/>
        </w:rPr>
        <w:t>и дороги общего пользования.</w:t>
      </w:r>
    </w:p>
    <w:p w:rsidR="00326B7E" w:rsidRPr="001659E3" w:rsidRDefault="00326B7E" w:rsidP="00993321">
      <w:pPr>
        <w:spacing w:line="360" w:lineRule="auto"/>
        <w:ind w:firstLine="709"/>
        <w:jc w:val="both"/>
        <w:rPr>
          <w:sz w:val="24"/>
        </w:rPr>
      </w:pPr>
      <w:r w:rsidRPr="001659E3">
        <w:rPr>
          <w:sz w:val="24"/>
        </w:rPr>
        <w:t>По состоянию на 1 января 2018 года в лесничествах области имелось 2260 км   автомобильных дорог, из них с твердым покрытием – 192 км.</w:t>
      </w:r>
    </w:p>
    <w:p w:rsidR="00861039" w:rsidRPr="001659E3" w:rsidRDefault="00861039" w:rsidP="00993321">
      <w:pPr>
        <w:spacing w:line="360" w:lineRule="auto"/>
        <w:ind w:firstLine="709"/>
        <w:jc w:val="both"/>
        <w:rPr>
          <w:sz w:val="24"/>
        </w:rPr>
      </w:pPr>
      <w:r w:rsidRPr="001659E3">
        <w:rPr>
          <w:sz w:val="24"/>
        </w:rPr>
        <w:t xml:space="preserve">По состоянию на 1 января 2023 года протяженность автомобильных дорог согласно сведениям ГЛР составила 1631 км, в том числе с твердым покрытием 99 км. </w:t>
      </w:r>
    </w:p>
    <w:p w:rsidR="00326B7E" w:rsidRPr="001659E3" w:rsidRDefault="00326B7E" w:rsidP="00993321">
      <w:pPr>
        <w:spacing w:line="360" w:lineRule="auto"/>
        <w:ind w:firstLine="709"/>
        <w:jc w:val="both"/>
        <w:rPr>
          <w:sz w:val="24"/>
        </w:rPr>
      </w:pPr>
      <w:r w:rsidRPr="001659E3">
        <w:rPr>
          <w:sz w:val="24"/>
        </w:rPr>
        <w:t xml:space="preserve">Средняя протяженность автомобильных дорог на 1000 га   площади лесов составляет </w:t>
      </w:r>
      <w:r w:rsidR="00E41BE3" w:rsidRPr="001659E3">
        <w:rPr>
          <w:sz w:val="24"/>
        </w:rPr>
        <w:t>9,0</w:t>
      </w:r>
      <w:r w:rsidRPr="001659E3">
        <w:rPr>
          <w:sz w:val="24"/>
        </w:rPr>
        <w:t xml:space="preserve"> км.</w:t>
      </w:r>
    </w:p>
    <w:p w:rsidR="00326B7E" w:rsidRPr="001659E3" w:rsidRDefault="00326B7E" w:rsidP="00993321">
      <w:pPr>
        <w:spacing w:line="360" w:lineRule="auto"/>
        <w:ind w:firstLine="709"/>
        <w:jc w:val="both"/>
        <w:rPr>
          <w:sz w:val="24"/>
        </w:rPr>
      </w:pPr>
      <w:r w:rsidRPr="001659E3">
        <w:rPr>
          <w:sz w:val="24"/>
        </w:rPr>
        <w:t>Для целей лесного хозяйства в той или иной степени используются все дороги, имеющиеся в лесах</w:t>
      </w:r>
      <w:r w:rsidR="00E41BE3" w:rsidRPr="001659E3">
        <w:rPr>
          <w:sz w:val="24"/>
        </w:rPr>
        <w:t>, а также федеральные и муниципальные трассы, проходящие по территории области. С учетом изложенного выше</w:t>
      </w:r>
      <w:r w:rsidRPr="001659E3">
        <w:rPr>
          <w:sz w:val="24"/>
        </w:rPr>
        <w:t xml:space="preserve"> </w:t>
      </w:r>
      <w:r w:rsidR="00E41BE3" w:rsidRPr="001659E3">
        <w:rPr>
          <w:sz w:val="24"/>
        </w:rPr>
        <w:t>л</w:t>
      </w:r>
      <w:r w:rsidRPr="001659E3">
        <w:rPr>
          <w:sz w:val="24"/>
        </w:rPr>
        <w:t xml:space="preserve">есное хозяйство области </w:t>
      </w:r>
      <w:r w:rsidR="00E41BE3" w:rsidRPr="001659E3">
        <w:rPr>
          <w:sz w:val="24"/>
        </w:rPr>
        <w:t xml:space="preserve">достаточно обеспечено </w:t>
      </w:r>
      <w:r w:rsidRPr="001659E3">
        <w:rPr>
          <w:sz w:val="24"/>
        </w:rPr>
        <w:t>дорож</w:t>
      </w:r>
      <w:r w:rsidR="006D6D77" w:rsidRPr="001659E3">
        <w:rPr>
          <w:sz w:val="24"/>
        </w:rPr>
        <w:t>ной сетью (о</w:t>
      </w:r>
      <w:r w:rsidRPr="001659E3">
        <w:rPr>
          <w:sz w:val="24"/>
        </w:rPr>
        <w:t>птимальная обеспе</w:t>
      </w:r>
      <w:r w:rsidR="00E41BE3" w:rsidRPr="001659E3">
        <w:rPr>
          <w:sz w:val="24"/>
        </w:rPr>
        <w:t xml:space="preserve">ченность – 10-12 км на 1000 га), за исключением </w:t>
      </w:r>
      <w:proofErr w:type="spellStart"/>
      <w:r w:rsidR="00A7186E" w:rsidRPr="001659E3">
        <w:rPr>
          <w:sz w:val="24"/>
        </w:rPr>
        <w:t>Данковского</w:t>
      </w:r>
      <w:proofErr w:type="spellEnd"/>
      <w:r w:rsidR="00A7186E" w:rsidRPr="001659E3">
        <w:rPr>
          <w:sz w:val="24"/>
        </w:rPr>
        <w:t xml:space="preserve">, Елецкого и </w:t>
      </w:r>
      <w:proofErr w:type="spellStart"/>
      <w:r w:rsidR="00A7186E" w:rsidRPr="001659E3">
        <w:rPr>
          <w:sz w:val="24"/>
        </w:rPr>
        <w:t>Тербунского</w:t>
      </w:r>
      <w:proofErr w:type="spellEnd"/>
      <w:r w:rsidR="00A7186E" w:rsidRPr="001659E3">
        <w:rPr>
          <w:sz w:val="24"/>
        </w:rPr>
        <w:t xml:space="preserve"> лесничеств (приложение 19).</w:t>
      </w:r>
    </w:p>
    <w:p w:rsidR="00326B7E" w:rsidRPr="001659E3" w:rsidRDefault="00326B7E" w:rsidP="00993321">
      <w:pPr>
        <w:spacing w:line="360" w:lineRule="auto"/>
        <w:ind w:firstLine="709"/>
        <w:jc w:val="both"/>
        <w:rPr>
          <w:sz w:val="24"/>
        </w:rPr>
      </w:pPr>
      <w:r w:rsidRPr="001659E3">
        <w:rPr>
          <w:sz w:val="24"/>
        </w:rPr>
        <w:t>Не хватает улучшенных дорог с твердым покрытием круглогодового действия. К тому же имеющиеся грунтовые дороги распределены в пределах лесничеств неравномерно. За последние 5 лет строительство дорог в лесничествах не производилось, производился мелкий ремонт.</w:t>
      </w:r>
    </w:p>
    <w:p w:rsidR="00326B7E" w:rsidRPr="001659E3" w:rsidRDefault="00326B7E" w:rsidP="00993321">
      <w:pPr>
        <w:spacing w:line="360" w:lineRule="auto"/>
        <w:ind w:firstLine="709"/>
        <w:jc w:val="both"/>
        <w:rPr>
          <w:sz w:val="24"/>
        </w:rPr>
      </w:pPr>
      <w:r w:rsidRPr="001659E3">
        <w:rPr>
          <w:sz w:val="24"/>
        </w:rPr>
        <w:t>Преобладающие грунтовые дороги в лесах не могут служить надежной базой для работы машин и механизмов. Грунтовые дороги в лесу служат 4-5 лет, затем разрушаются и их нужно капитально ремонтировать.</w:t>
      </w:r>
    </w:p>
    <w:p w:rsidR="00326B7E" w:rsidRPr="001659E3" w:rsidRDefault="00326B7E" w:rsidP="00993321">
      <w:pPr>
        <w:spacing w:line="360" w:lineRule="auto"/>
        <w:ind w:firstLine="709"/>
        <w:jc w:val="both"/>
        <w:rPr>
          <w:sz w:val="28"/>
          <w:szCs w:val="28"/>
        </w:rPr>
      </w:pPr>
      <w:r w:rsidRPr="001659E3">
        <w:rPr>
          <w:sz w:val="24"/>
        </w:rPr>
        <w:t>Поэтому в перспективе в лесах области необходимо проводить работы по капитальному ремонту имеющихся грунтовых дорог и по строительству новых дорог лесохозяйственного и противопожарного назначения</w:t>
      </w:r>
      <w:r w:rsidRPr="001659E3">
        <w:rPr>
          <w:sz w:val="28"/>
          <w:szCs w:val="28"/>
        </w:rPr>
        <w:t>.</w:t>
      </w:r>
    </w:p>
    <w:p w:rsidR="00326B7E" w:rsidRPr="001659E3" w:rsidRDefault="00326B7E" w:rsidP="00993321">
      <w:pPr>
        <w:tabs>
          <w:tab w:val="left" w:pos="4111"/>
        </w:tabs>
        <w:spacing w:line="360" w:lineRule="auto"/>
        <w:ind w:firstLine="709"/>
        <w:jc w:val="both"/>
        <w:rPr>
          <w:sz w:val="24"/>
        </w:rPr>
      </w:pPr>
      <w:r w:rsidRPr="001659E3">
        <w:rPr>
          <w:sz w:val="24"/>
        </w:rPr>
        <w:t xml:space="preserve">Сведения о транспортной доступности лесов, обеспеченности транспортными путями на период действия разрабатываемого </w:t>
      </w:r>
      <w:r w:rsidR="00237E4D" w:rsidRPr="001659E3">
        <w:rPr>
          <w:sz w:val="24"/>
        </w:rPr>
        <w:t>Лесного плана</w:t>
      </w:r>
      <w:r w:rsidRPr="001659E3">
        <w:rPr>
          <w:sz w:val="24"/>
        </w:rPr>
        <w:t xml:space="preserve"> Липецкой области приведены в приложении 19. </w:t>
      </w:r>
    </w:p>
    <w:p w:rsidR="005E0659" w:rsidRPr="001659E3" w:rsidRDefault="005E0659" w:rsidP="00993321">
      <w:pPr>
        <w:tabs>
          <w:tab w:val="left" w:pos="4111"/>
        </w:tabs>
        <w:ind w:firstLine="709"/>
        <w:jc w:val="center"/>
        <w:rPr>
          <w:b/>
          <w:sz w:val="24"/>
        </w:rPr>
      </w:pPr>
    </w:p>
    <w:p w:rsidR="00326B7E" w:rsidRPr="001659E3" w:rsidRDefault="00326B7E" w:rsidP="00993321">
      <w:pPr>
        <w:tabs>
          <w:tab w:val="left" w:pos="4111"/>
        </w:tabs>
        <w:ind w:firstLine="709"/>
        <w:jc w:val="center"/>
        <w:rPr>
          <w:b/>
          <w:sz w:val="24"/>
        </w:rPr>
      </w:pPr>
      <w:r w:rsidRPr="001659E3">
        <w:rPr>
          <w:b/>
          <w:sz w:val="24"/>
        </w:rPr>
        <w:t xml:space="preserve">3.11. Экологический потенциал, потенциал </w:t>
      </w:r>
      <w:proofErr w:type="spellStart"/>
      <w:r w:rsidRPr="001659E3">
        <w:rPr>
          <w:b/>
          <w:sz w:val="24"/>
        </w:rPr>
        <w:t>средообразующих</w:t>
      </w:r>
      <w:proofErr w:type="spellEnd"/>
      <w:r w:rsidRPr="001659E3">
        <w:rPr>
          <w:b/>
          <w:sz w:val="24"/>
        </w:rPr>
        <w:t xml:space="preserve">, </w:t>
      </w:r>
      <w:proofErr w:type="spellStart"/>
      <w:r w:rsidRPr="001659E3">
        <w:rPr>
          <w:b/>
          <w:sz w:val="24"/>
        </w:rPr>
        <w:t>водоохранных</w:t>
      </w:r>
      <w:proofErr w:type="spellEnd"/>
      <w:r w:rsidRPr="001659E3">
        <w:rPr>
          <w:b/>
          <w:sz w:val="24"/>
        </w:rPr>
        <w:t xml:space="preserve">, защитных, санитарно-гигиенических, оздоровительных </w:t>
      </w:r>
    </w:p>
    <w:p w:rsidR="00326B7E" w:rsidRPr="001659E3" w:rsidRDefault="00326B7E" w:rsidP="00993321">
      <w:pPr>
        <w:tabs>
          <w:tab w:val="left" w:pos="4111"/>
        </w:tabs>
        <w:ind w:firstLine="709"/>
        <w:jc w:val="center"/>
        <w:rPr>
          <w:b/>
          <w:sz w:val="24"/>
        </w:rPr>
      </w:pPr>
      <w:r w:rsidRPr="001659E3">
        <w:rPr>
          <w:b/>
          <w:sz w:val="24"/>
        </w:rPr>
        <w:t>и иных полезных функций лесов</w:t>
      </w:r>
    </w:p>
    <w:p w:rsidR="006D6D77" w:rsidRPr="001659E3" w:rsidRDefault="006D6D77" w:rsidP="00993321">
      <w:pPr>
        <w:tabs>
          <w:tab w:val="left" w:pos="4111"/>
        </w:tabs>
        <w:ind w:firstLine="709"/>
        <w:jc w:val="center"/>
        <w:rPr>
          <w:b/>
          <w:sz w:val="24"/>
        </w:rPr>
      </w:pPr>
    </w:p>
    <w:p w:rsidR="00326B7E" w:rsidRPr="001659E3" w:rsidRDefault="00326B7E" w:rsidP="00D84F2D">
      <w:pPr>
        <w:spacing w:line="336" w:lineRule="auto"/>
        <w:ind w:firstLine="709"/>
        <w:jc w:val="both"/>
        <w:rPr>
          <w:sz w:val="24"/>
        </w:rPr>
      </w:pPr>
      <w:r w:rsidRPr="001659E3">
        <w:rPr>
          <w:sz w:val="24"/>
        </w:rPr>
        <w:t>Экологический потенциал лесов заключается в возможности лесных экосистем функционировать в условиях антропогенной нагрузки без возникновения процессов дигрессии (в том числе необратимой). Определение экологического потенциала лесов является необходимой предпосылкой экономической оценки земель и других лесохозяйственных расчетов. Характеристика экологического потенциала заключается в оценке природоохранных факторов на фоне решения социально-экономических вопросов.</w:t>
      </w:r>
    </w:p>
    <w:p w:rsidR="00326B7E" w:rsidRPr="001659E3" w:rsidRDefault="00326B7E" w:rsidP="00D84F2D">
      <w:pPr>
        <w:tabs>
          <w:tab w:val="left" w:pos="4111"/>
        </w:tabs>
        <w:spacing w:line="336" w:lineRule="auto"/>
        <w:ind w:firstLine="709"/>
        <w:jc w:val="both"/>
        <w:rPr>
          <w:sz w:val="24"/>
        </w:rPr>
      </w:pPr>
      <w:r w:rsidRPr="001659E3">
        <w:rPr>
          <w:sz w:val="24"/>
        </w:rPr>
        <w:t xml:space="preserve">Экологическая функциональность лесов </w:t>
      </w:r>
      <w:r w:rsidR="002F54EB" w:rsidRPr="001659E3">
        <w:rPr>
          <w:sz w:val="24"/>
        </w:rPr>
        <w:t>области</w:t>
      </w:r>
      <w:r w:rsidRPr="001659E3">
        <w:rPr>
          <w:sz w:val="24"/>
        </w:rPr>
        <w:t xml:space="preserve"> определяется как их глобальной биосферной ролью, которая зависит от общей интенсивности фотосинтеза и соответствующего влияния на газовый состав атмосферы, так и важнейшим региональным значением для водного баланса территории, качества водных ресурсов и качества жизни населения.</w:t>
      </w:r>
    </w:p>
    <w:p w:rsidR="00326B7E" w:rsidRPr="001659E3" w:rsidRDefault="00326B7E" w:rsidP="00D84F2D">
      <w:pPr>
        <w:tabs>
          <w:tab w:val="left" w:pos="4111"/>
        </w:tabs>
        <w:spacing w:line="336" w:lineRule="auto"/>
        <w:ind w:firstLine="709"/>
        <w:jc w:val="both"/>
        <w:rPr>
          <w:sz w:val="24"/>
        </w:rPr>
      </w:pPr>
      <w:r w:rsidRPr="001659E3">
        <w:rPr>
          <w:sz w:val="24"/>
        </w:rPr>
        <w:t xml:space="preserve">Оценка экологического потенциала, потенциала </w:t>
      </w:r>
      <w:proofErr w:type="spellStart"/>
      <w:r w:rsidRPr="001659E3">
        <w:rPr>
          <w:sz w:val="24"/>
        </w:rPr>
        <w:t>средообразующих</w:t>
      </w:r>
      <w:proofErr w:type="spellEnd"/>
      <w:r w:rsidRPr="001659E3">
        <w:rPr>
          <w:sz w:val="24"/>
        </w:rPr>
        <w:t xml:space="preserve">, </w:t>
      </w:r>
      <w:proofErr w:type="spellStart"/>
      <w:r w:rsidRPr="001659E3">
        <w:rPr>
          <w:sz w:val="24"/>
        </w:rPr>
        <w:t>водоохранных</w:t>
      </w:r>
      <w:proofErr w:type="spellEnd"/>
      <w:r w:rsidRPr="001659E3">
        <w:rPr>
          <w:sz w:val="24"/>
        </w:rPr>
        <w:t>, защитных, санитарно-гигиенических, оздоровительных и иных полезных функций лесов приведена в приложении 20.</w:t>
      </w:r>
    </w:p>
    <w:p w:rsidR="00521583" w:rsidRPr="001659E3" w:rsidRDefault="00521583" w:rsidP="00D84F2D">
      <w:pPr>
        <w:widowControl w:val="0"/>
        <w:autoSpaceDE w:val="0"/>
        <w:autoSpaceDN w:val="0"/>
        <w:spacing w:line="336" w:lineRule="auto"/>
        <w:ind w:firstLine="709"/>
        <w:jc w:val="both"/>
        <w:rPr>
          <w:sz w:val="24"/>
        </w:rPr>
      </w:pPr>
      <w:r w:rsidRPr="001659E3">
        <w:rPr>
          <w:b/>
          <w:sz w:val="24"/>
        </w:rPr>
        <w:t>Оценка углеродного баланса</w:t>
      </w:r>
      <w:r w:rsidRPr="001659E3">
        <w:rPr>
          <w:sz w:val="24"/>
        </w:rPr>
        <w:t xml:space="preserve"> выполнена по данным государственного лесного реестра (формы № 1-ГЛР, № 2-ГЛР на 01.01.2009 и 01.01.2018). При оценке углеродного баланса за основу были взяты Методические указания по количественному определению объёма поглощения парниковых газов, утвержденные распоряжением Минприроды России от 30.06.2017 № 20-р.</w:t>
      </w:r>
    </w:p>
    <w:p w:rsidR="00521583" w:rsidRPr="001659E3" w:rsidRDefault="00521583" w:rsidP="00D84F2D">
      <w:pPr>
        <w:widowControl w:val="0"/>
        <w:autoSpaceDE w:val="0"/>
        <w:autoSpaceDN w:val="0"/>
        <w:spacing w:line="336" w:lineRule="auto"/>
        <w:ind w:firstLine="709"/>
        <w:jc w:val="both"/>
        <w:rPr>
          <w:sz w:val="24"/>
        </w:rPr>
      </w:pPr>
      <w:r w:rsidRPr="001659E3">
        <w:rPr>
          <w:sz w:val="24"/>
        </w:rPr>
        <w:t xml:space="preserve">Данные по динамике углеродного баланса Липецкой области свидетельствуют об уменьшении поглощения углерода лесной системой. Нетто-поглощения углерода в 2009 году составляло 263,4 тыс. тонн С год -1, а в 2017 году 250,1 тыс. тонн С год -1, что объясняется уменьшением покрытых лесом площадей и общего запаса насаждений в результате пожаров 2010 года.  </w:t>
      </w:r>
    </w:p>
    <w:p w:rsidR="00521583" w:rsidRPr="001659E3" w:rsidRDefault="00521583" w:rsidP="00D84F2D">
      <w:pPr>
        <w:widowControl w:val="0"/>
        <w:autoSpaceDE w:val="0"/>
        <w:autoSpaceDN w:val="0"/>
        <w:spacing w:line="336" w:lineRule="auto"/>
        <w:ind w:firstLine="709"/>
        <w:jc w:val="both"/>
        <w:rPr>
          <w:sz w:val="24"/>
        </w:rPr>
      </w:pPr>
      <w:r w:rsidRPr="001659E3">
        <w:rPr>
          <w:sz w:val="24"/>
        </w:rPr>
        <w:t xml:space="preserve">Анализируя данные по потерям углерода управляемыми лесами можно отметить снижение деструктивного влияния сплошных рубок на уменьшение содержания углерода в лесной системе. Так в 2009 году этот показатель составил 110 тыс. тонн С год -1, а в 2017 году 99,0 тыс. тонн С год -1.  К 2028 году этот показатель снизится до 42,2 тыс. тонн С год -1. </w:t>
      </w:r>
    </w:p>
    <w:p w:rsidR="00521583" w:rsidRPr="001659E3" w:rsidRDefault="00521583" w:rsidP="00D84F2D">
      <w:pPr>
        <w:widowControl w:val="0"/>
        <w:autoSpaceDE w:val="0"/>
        <w:autoSpaceDN w:val="0"/>
        <w:spacing w:line="336" w:lineRule="auto"/>
        <w:ind w:firstLine="709"/>
        <w:jc w:val="both"/>
        <w:rPr>
          <w:sz w:val="24"/>
        </w:rPr>
      </w:pPr>
      <w:r w:rsidRPr="001659E3">
        <w:rPr>
          <w:sz w:val="24"/>
        </w:rPr>
        <w:t>Прогнозные данные на 2028 год по бюджету углерода определены исходя из предполагаемой динамики лесного фонда, размера использования величины текущего прироста при рубках леса, предполагаемых объёмов сплошных рубок, и площадей деструктивных лесных пожаров.</w:t>
      </w:r>
    </w:p>
    <w:p w:rsidR="00521583" w:rsidRPr="001659E3" w:rsidRDefault="00521583" w:rsidP="00D84F2D">
      <w:pPr>
        <w:widowControl w:val="0"/>
        <w:autoSpaceDE w:val="0"/>
        <w:autoSpaceDN w:val="0"/>
        <w:spacing w:line="336" w:lineRule="auto"/>
        <w:ind w:firstLine="709"/>
        <w:jc w:val="both"/>
        <w:rPr>
          <w:sz w:val="24"/>
        </w:rPr>
      </w:pPr>
      <w:r w:rsidRPr="001659E3">
        <w:rPr>
          <w:sz w:val="24"/>
        </w:rPr>
        <w:t>Экономическое развитие области и рациональное использование лесных ресурсов позволит к 2028 году увеличить нетто – поглощение углерода за счёт увеличения биомассы древостоя в результате текущего прироста до 268,9 тыс. тонн С год -1.</w:t>
      </w:r>
    </w:p>
    <w:p w:rsidR="00521583" w:rsidRPr="001659E3" w:rsidRDefault="00521583" w:rsidP="00D84F2D">
      <w:pPr>
        <w:widowControl w:val="0"/>
        <w:autoSpaceDE w:val="0"/>
        <w:autoSpaceDN w:val="0"/>
        <w:spacing w:line="336" w:lineRule="auto"/>
        <w:ind w:firstLine="709"/>
        <w:jc w:val="both"/>
        <w:rPr>
          <w:sz w:val="24"/>
        </w:rPr>
      </w:pPr>
      <w:r w:rsidRPr="001659E3">
        <w:rPr>
          <w:sz w:val="24"/>
        </w:rPr>
        <w:t>Бюджет углерода по всем пулам по сравнению с 2017 годом увеличится на 52% и составит 219,</w:t>
      </w:r>
      <w:proofErr w:type="gramStart"/>
      <w:r w:rsidRPr="001659E3">
        <w:rPr>
          <w:sz w:val="24"/>
        </w:rPr>
        <w:t>6  тыс.</w:t>
      </w:r>
      <w:proofErr w:type="gramEnd"/>
      <w:r w:rsidRPr="001659E3">
        <w:rPr>
          <w:sz w:val="24"/>
        </w:rPr>
        <w:t xml:space="preserve"> тонн С год -1. Таким образом, к 2028 году, полностью будут ликвидированы последствия сильных лесных пожаров 2010 года  и сплошных вырубок. </w:t>
      </w:r>
    </w:p>
    <w:p w:rsidR="00326B7E" w:rsidRPr="001659E3" w:rsidRDefault="00326B7E" w:rsidP="00D84F2D">
      <w:pPr>
        <w:tabs>
          <w:tab w:val="left" w:pos="4111"/>
        </w:tabs>
        <w:spacing w:line="336" w:lineRule="auto"/>
        <w:ind w:firstLine="709"/>
        <w:jc w:val="both"/>
        <w:rPr>
          <w:sz w:val="24"/>
        </w:rPr>
      </w:pPr>
      <w:proofErr w:type="spellStart"/>
      <w:r w:rsidRPr="001659E3">
        <w:rPr>
          <w:b/>
          <w:sz w:val="24"/>
        </w:rPr>
        <w:t>Водоохранная</w:t>
      </w:r>
      <w:proofErr w:type="spellEnd"/>
      <w:r w:rsidRPr="001659E3">
        <w:rPr>
          <w:b/>
          <w:sz w:val="24"/>
        </w:rPr>
        <w:t xml:space="preserve"> роль лесов</w:t>
      </w:r>
      <w:r w:rsidRPr="001659E3">
        <w:rPr>
          <w:sz w:val="24"/>
        </w:rPr>
        <w:t xml:space="preserve"> выражается в общем влиянии на водный баланс через транспирацию и физическое испарение с крон и предотвращении поверхностного стока, от которого зависит водный режим почв и качество воды в озерах и реках </w:t>
      </w:r>
      <w:r w:rsidR="00951CD7" w:rsidRPr="001659E3">
        <w:rPr>
          <w:sz w:val="24"/>
        </w:rPr>
        <w:t>Липецкой области</w:t>
      </w:r>
      <w:r w:rsidRPr="001659E3">
        <w:rPr>
          <w:sz w:val="24"/>
        </w:rPr>
        <w:t>.</w:t>
      </w:r>
    </w:p>
    <w:p w:rsidR="00326B7E" w:rsidRPr="001659E3" w:rsidRDefault="00326B7E" w:rsidP="00D84F2D">
      <w:pPr>
        <w:tabs>
          <w:tab w:val="left" w:pos="4111"/>
        </w:tabs>
        <w:spacing w:line="336" w:lineRule="auto"/>
        <w:ind w:firstLine="709"/>
        <w:jc w:val="both"/>
        <w:rPr>
          <w:sz w:val="24"/>
        </w:rPr>
      </w:pPr>
      <w:r w:rsidRPr="001659E3">
        <w:rPr>
          <w:sz w:val="24"/>
        </w:rPr>
        <w:t xml:space="preserve">Леса, функции которых непосредственно ориентированы на охрану водных объектов - леса, расположенные в </w:t>
      </w:r>
      <w:proofErr w:type="spellStart"/>
      <w:r w:rsidRPr="001659E3">
        <w:rPr>
          <w:sz w:val="24"/>
        </w:rPr>
        <w:t>водоохранных</w:t>
      </w:r>
      <w:proofErr w:type="spellEnd"/>
      <w:r w:rsidRPr="001659E3">
        <w:rPr>
          <w:sz w:val="24"/>
        </w:rPr>
        <w:t xml:space="preserve"> зонах имеют площадь 4,3 тыс. га. </w:t>
      </w:r>
    </w:p>
    <w:p w:rsidR="00326B7E" w:rsidRPr="001659E3" w:rsidRDefault="00326B7E" w:rsidP="00D84F2D">
      <w:pPr>
        <w:tabs>
          <w:tab w:val="left" w:pos="4111"/>
        </w:tabs>
        <w:spacing w:line="336" w:lineRule="auto"/>
        <w:ind w:firstLine="709"/>
        <w:jc w:val="both"/>
        <w:rPr>
          <w:sz w:val="24"/>
        </w:rPr>
      </w:pPr>
      <w:r w:rsidRPr="001659E3">
        <w:rPr>
          <w:b/>
          <w:sz w:val="24"/>
        </w:rPr>
        <w:t>Защитная роль лесов для берегов водных объектов</w:t>
      </w:r>
      <w:r w:rsidRPr="001659E3">
        <w:rPr>
          <w:sz w:val="24"/>
        </w:rPr>
        <w:t xml:space="preserve"> может быть выражена в площади лесов, для которых она является основной целевой функцией. К таким лесам в области относятся леса </w:t>
      </w:r>
      <w:proofErr w:type="spellStart"/>
      <w:r w:rsidRPr="001659E3">
        <w:rPr>
          <w:sz w:val="24"/>
        </w:rPr>
        <w:t>нерестоохранных</w:t>
      </w:r>
      <w:proofErr w:type="spellEnd"/>
      <w:r w:rsidRPr="001659E3">
        <w:rPr>
          <w:sz w:val="24"/>
        </w:rPr>
        <w:t xml:space="preserve"> полос и леса, расположенные в </w:t>
      </w:r>
      <w:proofErr w:type="spellStart"/>
      <w:r w:rsidRPr="001659E3">
        <w:rPr>
          <w:sz w:val="24"/>
        </w:rPr>
        <w:t>водоохранных</w:t>
      </w:r>
      <w:proofErr w:type="spellEnd"/>
      <w:r w:rsidRPr="001659E3">
        <w:rPr>
          <w:sz w:val="24"/>
        </w:rPr>
        <w:t xml:space="preserve"> зонах общей площадью 5,0 тыс. га.</w:t>
      </w:r>
    </w:p>
    <w:p w:rsidR="00326B7E" w:rsidRPr="001659E3" w:rsidRDefault="00326B7E" w:rsidP="00D84F2D">
      <w:pPr>
        <w:tabs>
          <w:tab w:val="left" w:pos="4111"/>
        </w:tabs>
        <w:spacing w:line="336" w:lineRule="auto"/>
        <w:ind w:firstLine="709"/>
        <w:jc w:val="both"/>
        <w:rPr>
          <w:sz w:val="24"/>
        </w:rPr>
      </w:pPr>
      <w:r w:rsidRPr="001659E3">
        <w:rPr>
          <w:b/>
          <w:sz w:val="24"/>
        </w:rPr>
        <w:t>Защитная роль лесов для путей транспорта</w:t>
      </w:r>
      <w:r w:rsidRPr="001659E3">
        <w:rPr>
          <w:sz w:val="24"/>
        </w:rPr>
        <w:t xml:space="preserve">, оцениваемая по тому же принципу – через площадь соответствующей категории защитных лесов, которая составляет 6,4 тыс. </w:t>
      </w:r>
      <w:r w:rsidR="00975C68" w:rsidRPr="001659E3">
        <w:rPr>
          <w:sz w:val="24"/>
        </w:rPr>
        <w:t>г</w:t>
      </w:r>
      <w:r w:rsidRPr="001659E3">
        <w:rPr>
          <w:sz w:val="24"/>
        </w:rPr>
        <w:t>а.</w:t>
      </w:r>
    </w:p>
    <w:p w:rsidR="00326B7E" w:rsidRPr="001659E3" w:rsidRDefault="00326B7E" w:rsidP="00D84F2D">
      <w:pPr>
        <w:tabs>
          <w:tab w:val="left" w:pos="4111"/>
        </w:tabs>
        <w:spacing w:line="336" w:lineRule="auto"/>
        <w:ind w:firstLine="709"/>
        <w:jc w:val="both"/>
        <w:rPr>
          <w:sz w:val="24"/>
        </w:rPr>
      </w:pPr>
      <w:r w:rsidRPr="001659E3">
        <w:rPr>
          <w:b/>
          <w:sz w:val="24"/>
        </w:rPr>
        <w:t>Санитарно-гигиенические функции лесов Липецкой области</w:t>
      </w:r>
      <w:r w:rsidRPr="001659E3">
        <w:rPr>
          <w:sz w:val="24"/>
        </w:rPr>
        <w:t xml:space="preserve"> в наиболее значимом объеме  реализуются лесами на территориях с наибольшей концентрацией населения, т.е. вокруг городов. Вместе с тем, </w:t>
      </w:r>
      <w:proofErr w:type="spellStart"/>
      <w:r w:rsidRPr="001659E3">
        <w:rPr>
          <w:sz w:val="24"/>
        </w:rPr>
        <w:t>кислородо</w:t>
      </w:r>
      <w:proofErr w:type="spellEnd"/>
      <w:r w:rsidRPr="001659E3">
        <w:rPr>
          <w:sz w:val="24"/>
        </w:rPr>
        <w:t xml:space="preserve"> - продуцирующая функция лесов, оценена для всей покрытой лесом площади области.</w:t>
      </w:r>
    </w:p>
    <w:p w:rsidR="00326B7E" w:rsidRPr="001659E3" w:rsidRDefault="00326B7E" w:rsidP="00D84F2D">
      <w:pPr>
        <w:tabs>
          <w:tab w:val="left" w:pos="4111"/>
        </w:tabs>
        <w:spacing w:line="336" w:lineRule="auto"/>
        <w:ind w:firstLine="709"/>
        <w:jc w:val="both"/>
        <w:rPr>
          <w:sz w:val="24"/>
        </w:rPr>
      </w:pPr>
      <w:r w:rsidRPr="001659E3">
        <w:rPr>
          <w:sz w:val="24"/>
        </w:rPr>
        <w:t>Расчет выполнен на основе Таблиц и моделей хода роста и продуктивности насаждений основных лесообразующих пород Северной Евразии (М, 2008), одобренных Рослесхозом (протокол №2 от 08.06.2006 года), данных государственного лесного реестра на 01.01.2018 и информации о выходе отдельных показателей санитарно</w:t>
      </w:r>
      <w:r w:rsidR="00975C68" w:rsidRPr="001659E3">
        <w:rPr>
          <w:sz w:val="24"/>
        </w:rPr>
        <w:t>-</w:t>
      </w:r>
      <w:r w:rsidRPr="001659E3">
        <w:rPr>
          <w:sz w:val="24"/>
        </w:rPr>
        <w:t xml:space="preserve"> гигиенической функции в зависимости от древесной породы. </w:t>
      </w:r>
    </w:p>
    <w:p w:rsidR="00326B7E" w:rsidRPr="001659E3" w:rsidRDefault="00326B7E" w:rsidP="00D84F2D">
      <w:pPr>
        <w:tabs>
          <w:tab w:val="left" w:pos="4111"/>
        </w:tabs>
        <w:spacing w:line="336" w:lineRule="auto"/>
        <w:ind w:firstLine="709"/>
        <w:jc w:val="both"/>
        <w:rPr>
          <w:sz w:val="24"/>
        </w:rPr>
      </w:pPr>
      <w:r w:rsidRPr="001659E3">
        <w:rPr>
          <w:b/>
          <w:sz w:val="24"/>
        </w:rPr>
        <w:t>Обогащение кислородом</w:t>
      </w:r>
      <w:r w:rsidRPr="001659E3">
        <w:rPr>
          <w:sz w:val="24"/>
        </w:rPr>
        <w:t xml:space="preserve"> определено в зависимости от величины текущего прироста преобладающих </w:t>
      </w:r>
      <w:proofErr w:type="gramStart"/>
      <w:r w:rsidRPr="001659E3">
        <w:rPr>
          <w:sz w:val="24"/>
        </w:rPr>
        <w:t>пород  и</w:t>
      </w:r>
      <w:proofErr w:type="gramEnd"/>
      <w:r w:rsidRPr="001659E3">
        <w:rPr>
          <w:sz w:val="24"/>
        </w:rPr>
        <w:t xml:space="preserve"> величины выделяемого кислорода при образовании 1 тонны сухого вещества в год</w:t>
      </w:r>
      <w:r w:rsidR="002F54EB" w:rsidRPr="001659E3">
        <w:rPr>
          <w:sz w:val="24"/>
        </w:rPr>
        <w:t>,</w:t>
      </w:r>
      <w:r w:rsidRPr="001659E3">
        <w:rPr>
          <w:sz w:val="24"/>
        </w:rPr>
        <w:t xml:space="preserve"> умноженную на занимаемую площадь каждой породой.</w:t>
      </w:r>
    </w:p>
    <w:p w:rsidR="00326B7E" w:rsidRPr="001659E3" w:rsidRDefault="00326B7E" w:rsidP="00D84F2D">
      <w:pPr>
        <w:tabs>
          <w:tab w:val="left" w:pos="4111"/>
        </w:tabs>
        <w:spacing w:line="336" w:lineRule="auto"/>
        <w:ind w:firstLine="709"/>
        <w:jc w:val="both"/>
        <w:rPr>
          <w:sz w:val="24"/>
        </w:rPr>
      </w:pPr>
      <w:r w:rsidRPr="001659E3">
        <w:rPr>
          <w:b/>
          <w:sz w:val="24"/>
        </w:rPr>
        <w:t>Выделение фитонцидов</w:t>
      </w:r>
      <w:r w:rsidRPr="001659E3">
        <w:rPr>
          <w:sz w:val="24"/>
        </w:rPr>
        <w:t xml:space="preserve"> оценивалось для территорий, наиболее посещаемых населением (для лесопарковых </w:t>
      </w:r>
      <w:proofErr w:type="gramStart"/>
      <w:r w:rsidRPr="001659E3">
        <w:rPr>
          <w:sz w:val="24"/>
        </w:rPr>
        <w:t>зон ,</w:t>
      </w:r>
      <w:proofErr w:type="gramEnd"/>
      <w:r w:rsidRPr="001659E3">
        <w:rPr>
          <w:sz w:val="24"/>
        </w:rPr>
        <w:t xml:space="preserve"> лесов в 1,2,3 зонах округов санитарной охраны  курортов и городских лесов). Для оценки использованы данные о </w:t>
      </w:r>
      <w:proofErr w:type="spellStart"/>
      <w:r w:rsidRPr="001659E3">
        <w:rPr>
          <w:sz w:val="24"/>
        </w:rPr>
        <w:t>фитомассе</w:t>
      </w:r>
      <w:proofErr w:type="spellEnd"/>
      <w:r w:rsidRPr="001659E3">
        <w:rPr>
          <w:sz w:val="24"/>
        </w:rPr>
        <w:t xml:space="preserve"> хвои или листьев из справочника «Таблицы и модели хода роста и продуктивности насаждений основных лесообразующих пород Северной Евразии (М, 2008) и величины выделения фитонцидов за сезон для сосны, дуба и </w:t>
      </w:r>
      <w:proofErr w:type="spellStart"/>
      <w:r w:rsidRPr="001659E3">
        <w:rPr>
          <w:sz w:val="24"/>
        </w:rPr>
        <w:t>мягколиственных</w:t>
      </w:r>
      <w:proofErr w:type="spellEnd"/>
      <w:r w:rsidRPr="001659E3">
        <w:rPr>
          <w:sz w:val="24"/>
        </w:rPr>
        <w:t xml:space="preserve"> насаждений соответственно. </w:t>
      </w:r>
    </w:p>
    <w:p w:rsidR="00326B7E" w:rsidRPr="001659E3" w:rsidRDefault="00326B7E" w:rsidP="00D84F2D">
      <w:pPr>
        <w:tabs>
          <w:tab w:val="left" w:pos="4111"/>
        </w:tabs>
        <w:spacing w:line="336" w:lineRule="auto"/>
        <w:ind w:firstLine="709"/>
        <w:jc w:val="both"/>
        <w:rPr>
          <w:sz w:val="24"/>
        </w:rPr>
      </w:pPr>
      <w:r w:rsidRPr="001659E3">
        <w:rPr>
          <w:sz w:val="24"/>
        </w:rPr>
        <w:t xml:space="preserve">По результатам проведенных расчетов выделение фитонцидов наиболее посещаемыми лесами области на период </w:t>
      </w:r>
      <w:r w:rsidR="004E190B" w:rsidRPr="001659E3">
        <w:rPr>
          <w:sz w:val="24"/>
        </w:rPr>
        <w:t>по состоянию на 01.01.2018 год составило 6,03 тыс. тонн, по состоянию на 01.01.2028 год будет составлять 6,17 тыс. тонн</w:t>
      </w:r>
      <w:r w:rsidRPr="001659E3">
        <w:rPr>
          <w:sz w:val="24"/>
        </w:rPr>
        <w:t xml:space="preserve">. </w:t>
      </w:r>
    </w:p>
    <w:p w:rsidR="00326B7E" w:rsidRPr="001659E3" w:rsidRDefault="00326B7E" w:rsidP="00D84F2D">
      <w:pPr>
        <w:tabs>
          <w:tab w:val="left" w:pos="4111"/>
        </w:tabs>
        <w:spacing w:line="336" w:lineRule="auto"/>
        <w:ind w:firstLine="709"/>
        <w:jc w:val="both"/>
        <w:rPr>
          <w:sz w:val="24"/>
        </w:rPr>
      </w:pPr>
      <w:r w:rsidRPr="001659E3">
        <w:rPr>
          <w:b/>
          <w:sz w:val="24"/>
        </w:rPr>
        <w:t>Оценка поглощения пыли</w:t>
      </w:r>
      <w:r w:rsidRPr="001659E3">
        <w:rPr>
          <w:sz w:val="24"/>
        </w:rPr>
        <w:t xml:space="preserve"> актуальна преимущественно для лесов лесопарковой зоны, городских лесов,  лесов в 1,2,3 зонах округов санитарной охраны  курортов и защитных полос лесов, расположенных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Расчёт произведён аналогично оценке выделения фитонцидов.</w:t>
      </w:r>
    </w:p>
    <w:p w:rsidR="00D84F2D" w:rsidRPr="001659E3" w:rsidRDefault="00D84F2D" w:rsidP="00993321">
      <w:pPr>
        <w:ind w:firstLine="709"/>
        <w:rPr>
          <w:sz w:val="24"/>
        </w:rPr>
      </w:pPr>
    </w:p>
    <w:p w:rsidR="00326B7E" w:rsidRPr="001659E3" w:rsidRDefault="00CB5D3D" w:rsidP="00D84F2D">
      <w:pPr>
        <w:tabs>
          <w:tab w:val="left" w:pos="4111"/>
        </w:tabs>
        <w:jc w:val="center"/>
        <w:rPr>
          <w:b/>
          <w:sz w:val="24"/>
        </w:rPr>
      </w:pPr>
      <w:r w:rsidRPr="001659E3">
        <w:rPr>
          <w:rFonts w:cs="Droid Sans Fallback"/>
          <w:b/>
          <w:sz w:val="24"/>
          <w:szCs w:val="20"/>
          <w:lang w:eastAsia="zh-CN"/>
        </w:rPr>
        <w:t xml:space="preserve">Глава </w:t>
      </w:r>
      <w:r w:rsidR="00326B7E" w:rsidRPr="001659E3">
        <w:rPr>
          <w:rFonts w:cs="Droid Sans Fallback"/>
          <w:b/>
          <w:sz w:val="24"/>
          <w:szCs w:val="20"/>
          <w:lang w:eastAsia="zh-CN"/>
        </w:rPr>
        <w:t>IV</w:t>
      </w:r>
      <w:r w:rsidR="00326B7E" w:rsidRPr="001659E3">
        <w:rPr>
          <w:b/>
          <w:sz w:val="24"/>
        </w:rPr>
        <w:t xml:space="preserve">. Цели и задачи </w:t>
      </w:r>
      <w:r w:rsidR="00237E4D" w:rsidRPr="001659E3">
        <w:rPr>
          <w:b/>
          <w:sz w:val="24"/>
        </w:rPr>
        <w:t>Лесного плана</w:t>
      </w:r>
      <w:r w:rsidR="00326B7E" w:rsidRPr="001659E3">
        <w:rPr>
          <w:b/>
          <w:sz w:val="24"/>
        </w:rPr>
        <w:t xml:space="preserve"> Липецкой области, выполнения мероприятий и плановые показатели на период реализации </w:t>
      </w:r>
      <w:r w:rsidR="00237E4D" w:rsidRPr="001659E3">
        <w:rPr>
          <w:b/>
          <w:sz w:val="24"/>
        </w:rPr>
        <w:t>Лесного плана</w:t>
      </w:r>
      <w:r w:rsidR="00112EFC" w:rsidRPr="001659E3">
        <w:rPr>
          <w:b/>
          <w:sz w:val="24"/>
        </w:rPr>
        <w:t xml:space="preserve"> Липецкой области</w:t>
      </w:r>
    </w:p>
    <w:p w:rsidR="00326B7E" w:rsidRPr="001659E3" w:rsidRDefault="00326B7E" w:rsidP="00D84F2D">
      <w:pPr>
        <w:tabs>
          <w:tab w:val="left" w:pos="4111"/>
        </w:tabs>
        <w:jc w:val="center"/>
        <w:rPr>
          <w:b/>
          <w:sz w:val="24"/>
        </w:rPr>
      </w:pPr>
    </w:p>
    <w:p w:rsidR="00326B7E" w:rsidRPr="001659E3" w:rsidRDefault="00326B7E" w:rsidP="00D84F2D">
      <w:pPr>
        <w:mirrorIndents/>
        <w:jc w:val="center"/>
        <w:rPr>
          <w:rFonts w:eastAsia="Calibri"/>
          <w:b/>
          <w:sz w:val="24"/>
          <w:lang w:eastAsia="en-US"/>
        </w:rPr>
      </w:pPr>
      <w:r w:rsidRPr="001659E3">
        <w:rPr>
          <w:rFonts w:eastAsia="Calibri"/>
          <w:b/>
          <w:sz w:val="24"/>
          <w:lang w:eastAsia="en-US"/>
        </w:rPr>
        <w:t xml:space="preserve">4.1. Цели и задачи </w:t>
      </w:r>
      <w:r w:rsidR="00237E4D" w:rsidRPr="001659E3">
        <w:rPr>
          <w:rFonts w:eastAsia="Calibri"/>
          <w:b/>
          <w:sz w:val="24"/>
          <w:lang w:eastAsia="en-US"/>
        </w:rPr>
        <w:t>Лесного плана</w:t>
      </w:r>
      <w:r w:rsidRPr="001659E3">
        <w:rPr>
          <w:rFonts w:eastAsia="Calibri"/>
          <w:b/>
          <w:sz w:val="24"/>
          <w:lang w:eastAsia="en-US"/>
        </w:rPr>
        <w:t xml:space="preserve"> Липецкой области в экономической, экологической и социальных сферах, а также сведения о благоприятной окружающей среде для граждан</w:t>
      </w:r>
    </w:p>
    <w:p w:rsidR="00326B7E" w:rsidRPr="001659E3" w:rsidRDefault="00326B7E" w:rsidP="00D84F2D">
      <w:pPr>
        <w:ind w:firstLine="709"/>
        <w:mirrorIndents/>
        <w:jc w:val="both"/>
        <w:rPr>
          <w:rFonts w:eastAsia="Calibri"/>
          <w:sz w:val="24"/>
          <w:lang w:eastAsia="en-US"/>
        </w:rPr>
      </w:pP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В соответствии со статьями 85-86 Лесного кодекса Российской Федерации </w:t>
      </w:r>
      <w:r w:rsidR="00237E4D" w:rsidRPr="001659E3">
        <w:rPr>
          <w:rFonts w:eastAsia="Calibri"/>
          <w:sz w:val="24"/>
          <w:lang w:eastAsia="en-US"/>
        </w:rPr>
        <w:t>Лесной план</w:t>
      </w:r>
      <w:r w:rsidRPr="001659E3">
        <w:rPr>
          <w:rFonts w:eastAsia="Calibri"/>
          <w:sz w:val="24"/>
          <w:lang w:eastAsia="en-US"/>
        </w:rPr>
        <w:t xml:space="preserve"> является документом лесного планирования, в котором определяются цели и задачи лесного планирования, а также мероприятия по осуществлению планируемого освоения лесов и зоны такого освоения.</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Цели разрабатываемого </w:t>
      </w:r>
      <w:r w:rsidR="00237E4D" w:rsidRPr="001659E3">
        <w:rPr>
          <w:rFonts w:eastAsia="Calibri"/>
          <w:sz w:val="24"/>
          <w:lang w:eastAsia="en-US"/>
        </w:rPr>
        <w:t>Лесного плана</w:t>
      </w:r>
      <w:r w:rsidRPr="001659E3">
        <w:rPr>
          <w:rFonts w:eastAsia="Calibri"/>
          <w:sz w:val="24"/>
          <w:lang w:eastAsia="en-US"/>
        </w:rPr>
        <w:t xml:space="preserve"> Липецкой области: </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в экономической сфере - эффективное управление лесным сектором в экономике и эффективное использование, охрана, защита  и воспроизводство лесов; в экологической сфере – благоприятная окружающая среда для граждан и сохранение биосферной роли лесов; </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в социальной сфере – рост уровня </w:t>
      </w:r>
      <w:r w:rsidR="004E190B" w:rsidRPr="001659E3">
        <w:rPr>
          <w:rFonts w:eastAsia="Calibri"/>
          <w:sz w:val="24"/>
          <w:lang w:eastAsia="en-US"/>
        </w:rPr>
        <w:t xml:space="preserve">качества </w:t>
      </w:r>
      <w:r w:rsidRPr="001659E3">
        <w:rPr>
          <w:rFonts w:eastAsia="Calibri"/>
          <w:sz w:val="24"/>
          <w:lang w:eastAsia="en-US"/>
        </w:rPr>
        <w:t>жизни граждан, связанных с лесом и устойчивое социально-экономическое развитие лесных территорий.</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Задачи </w:t>
      </w:r>
      <w:r w:rsidR="00237E4D" w:rsidRPr="001659E3">
        <w:rPr>
          <w:rFonts w:eastAsia="Calibri"/>
          <w:sz w:val="24"/>
          <w:lang w:eastAsia="en-US"/>
        </w:rPr>
        <w:t>Лесного плана</w:t>
      </w:r>
      <w:r w:rsidRPr="001659E3">
        <w:rPr>
          <w:rFonts w:eastAsia="Calibri"/>
          <w:sz w:val="24"/>
          <w:lang w:eastAsia="en-US"/>
        </w:rPr>
        <w:t xml:space="preserve"> Липецкой области:</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повышение эффективности управления лесным сектором экономики;</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обеспечение рационального многоцелевого и неистощимого использования лесов;</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обеспечение устойчивого развития лесного сектора экономики;</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обеспечение эффективной охраны, защиты, воспроизводства лесов;</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сохранение экологической функции лесов и их биологического разнообразия;</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повышение научно-технического, технологического и кадрового потенциала лесного сектора экономики.</w:t>
      </w:r>
    </w:p>
    <w:p w:rsidR="00326B7E" w:rsidRPr="001659E3" w:rsidRDefault="00326B7E" w:rsidP="00993321">
      <w:pPr>
        <w:spacing w:line="360" w:lineRule="auto"/>
        <w:ind w:firstLine="709"/>
        <w:mirrorIndents/>
        <w:jc w:val="both"/>
        <w:rPr>
          <w:rFonts w:eastAsia="Calibri"/>
          <w:sz w:val="24"/>
          <w:lang w:eastAsia="en-US"/>
        </w:rPr>
      </w:pPr>
      <w:r w:rsidRPr="001659E3">
        <w:rPr>
          <w:rFonts w:eastAsia="Calibri"/>
          <w:sz w:val="24"/>
          <w:lang w:eastAsia="en-US"/>
        </w:rPr>
        <w:t xml:space="preserve">Важнейшей и главной основой </w:t>
      </w:r>
      <w:r w:rsidR="00237E4D" w:rsidRPr="001659E3">
        <w:rPr>
          <w:rFonts w:eastAsia="Calibri"/>
          <w:sz w:val="24"/>
          <w:lang w:eastAsia="en-US"/>
        </w:rPr>
        <w:t>Лесного плана</w:t>
      </w:r>
      <w:r w:rsidRPr="001659E3">
        <w:rPr>
          <w:rFonts w:eastAsia="Calibri"/>
          <w:sz w:val="24"/>
          <w:lang w:eastAsia="en-US"/>
        </w:rPr>
        <w:t xml:space="preserve"> является ресурсный потенциал лесов Липецкой области, который увязан с его экономической освоенностью и социально-экономическими условиями региона.</w:t>
      </w:r>
    </w:p>
    <w:p w:rsidR="00326B7E" w:rsidRPr="001659E3" w:rsidRDefault="00326B7E" w:rsidP="000C3593">
      <w:pPr>
        <w:spacing w:line="360" w:lineRule="auto"/>
        <w:ind w:firstLine="709"/>
        <w:mirrorIndents/>
        <w:jc w:val="both"/>
        <w:rPr>
          <w:rFonts w:eastAsia="Calibri"/>
          <w:sz w:val="24"/>
          <w:lang w:eastAsia="en-US"/>
        </w:rPr>
      </w:pPr>
      <w:r w:rsidRPr="001659E3">
        <w:rPr>
          <w:rFonts w:eastAsia="Calibri"/>
          <w:sz w:val="24"/>
          <w:lang w:eastAsia="en-US"/>
        </w:rPr>
        <w:t xml:space="preserve">Выполнение мероприятий, предусмотренных лесным планом Липецкой области, направлено на решение определённых в нем задач и достижение поставленных целей, а </w:t>
      </w:r>
      <w:proofErr w:type="gramStart"/>
      <w:r w:rsidRPr="001659E3">
        <w:rPr>
          <w:rFonts w:eastAsia="Calibri"/>
          <w:sz w:val="24"/>
          <w:lang w:eastAsia="en-US"/>
        </w:rPr>
        <w:t>также  будет</w:t>
      </w:r>
      <w:proofErr w:type="gramEnd"/>
      <w:r w:rsidRPr="001659E3">
        <w:rPr>
          <w:rFonts w:eastAsia="Calibri"/>
          <w:sz w:val="24"/>
          <w:lang w:eastAsia="en-US"/>
        </w:rPr>
        <w:t xml:space="preserve"> способствовать достижению стратегической цели социально-экономического развития Липецкой области – повышение качества жизни населения области на основе устойчивого сбалансированного развития экономики, формирования потенциала будущего развития и активного участия области в системе международ</w:t>
      </w:r>
      <w:r w:rsidR="000C3593" w:rsidRPr="001659E3">
        <w:rPr>
          <w:rFonts w:eastAsia="Calibri"/>
          <w:sz w:val="24"/>
          <w:lang w:eastAsia="en-US"/>
        </w:rPr>
        <w:t xml:space="preserve">ных и межрегиональных обменов. </w:t>
      </w:r>
    </w:p>
    <w:p w:rsidR="000C3593" w:rsidRPr="001659E3" w:rsidRDefault="000C3593" w:rsidP="000C3593">
      <w:pPr>
        <w:spacing w:line="360" w:lineRule="auto"/>
        <w:ind w:firstLine="709"/>
        <w:mirrorIndents/>
        <w:jc w:val="both"/>
        <w:rPr>
          <w:rFonts w:eastAsia="Calibri"/>
          <w:sz w:val="24"/>
          <w:lang w:eastAsia="en-US"/>
        </w:rPr>
      </w:pPr>
    </w:p>
    <w:p w:rsidR="00326B7E" w:rsidRPr="001659E3" w:rsidRDefault="00326B7E" w:rsidP="00993321">
      <w:pPr>
        <w:suppressAutoHyphens/>
        <w:ind w:firstLine="709"/>
        <w:jc w:val="center"/>
        <w:rPr>
          <w:rFonts w:cs="Droid Sans Fallback"/>
          <w:b/>
          <w:sz w:val="24"/>
          <w:szCs w:val="20"/>
          <w:lang w:eastAsia="zh-CN"/>
        </w:rPr>
      </w:pPr>
      <w:r w:rsidRPr="001659E3">
        <w:rPr>
          <w:rFonts w:cs="Droid Sans Fallback"/>
          <w:b/>
          <w:sz w:val="24"/>
          <w:szCs w:val="20"/>
          <w:lang w:eastAsia="zh-CN"/>
        </w:rPr>
        <w:t>4.2. Планируемые мероприятия по сохранению экологического потенциала лесов, адаптации к изменениям климата и повышению устойчивости лесов</w:t>
      </w:r>
    </w:p>
    <w:p w:rsidR="00326B7E" w:rsidRPr="001659E3" w:rsidRDefault="00326B7E" w:rsidP="00993321">
      <w:pPr>
        <w:suppressAutoHyphens/>
        <w:ind w:firstLine="709"/>
        <w:jc w:val="center"/>
        <w:rPr>
          <w:rFonts w:cs="Droid Sans Fallback"/>
          <w:b/>
          <w:sz w:val="24"/>
          <w:szCs w:val="20"/>
          <w:lang w:eastAsia="zh-CN"/>
        </w:rPr>
      </w:pPr>
    </w:p>
    <w:p w:rsidR="00326B7E" w:rsidRPr="001659E3" w:rsidRDefault="00326B7E" w:rsidP="00993321">
      <w:pPr>
        <w:spacing w:line="360" w:lineRule="auto"/>
        <w:ind w:firstLine="709"/>
        <w:jc w:val="both"/>
        <w:rPr>
          <w:sz w:val="24"/>
          <w:lang w:eastAsia="zh-CN"/>
        </w:rPr>
      </w:pPr>
      <w:r w:rsidRPr="001659E3">
        <w:rPr>
          <w:sz w:val="24"/>
          <w:lang w:eastAsia="zh-CN"/>
        </w:rPr>
        <w:t>Планирование мероприятий по сохранению экологического потенциала лесов  к предполагаемым климатическим изменениям должно базироваться на длительном  климатическом прогнозе среднегодовой температуры, количестве осадков, продолжительности вегетационного периода, реально изменяющих условия  существования лесных экосистем.</w:t>
      </w:r>
    </w:p>
    <w:p w:rsidR="00521583" w:rsidRPr="001659E3" w:rsidRDefault="00521583" w:rsidP="00521583">
      <w:pPr>
        <w:spacing w:line="360" w:lineRule="auto"/>
        <w:ind w:firstLine="709"/>
        <w:jc w:val="both"/>
        <w:rPr>
          <w:sz w:val="24"/>
          <w:lang w:eastAsia="zh-CN"/>
        </w:rPr>
      </w:pPr>
      <w:r w:rsidRPr="001659E3">
        <w:rPr>
          <w:sz w:val="24"/>
          <w:lang w:eastAsia="zh-CN"/>
        </w:rPr>
        <w:t>Продолжительность вегетационного периода на территории области составляет 180-185 суток. Среднемноголетнее, за 40 лет, значение температуры воздуха за вегетационный период составляет 16,1°</w:t>
      </w:r>
      <w:proofErr w:type="gramStart"/>
      <w:r w:rsidRPr="001659E3">
        <w:rPr>
          <w:sz w:val="24"/>
          <w:lang w:eastAsia="zh-CN"/>
        </w:rPr>
        <w:t>С .</w:t>
      </w:r>
      <w:proofErr w:type="gramEnd"/>
      <w:r w:rsidRPr="001659E3">
        <w:rPr>
          <w:sz w:val="24"/>
          <w:lang w:eastAsia="zh-CN"/>
        </w:rPr>
        <w:t xml:space="preserve"> За последние 10 лет это значение немного повысилось и составило 17,0°С.  Осадков выпадает от 450 до 550 мм/год, около 75% их приходится на тёплый период года. Наименьшая относительная влажность (50% и менее) приходится на летние месяцы. Наибольший дефицит влажности наблюдался в 2010 и 2014 годах, которые были засушливыми.  </w:t>
      </w:r>
    </w:p>
    <w:p w:rsidR="00521583" w:rsidRPr="001659E3" w:rsidRDefault="00521583" w:rsidP="00521583">
      <w:pPr>
        <w:spacing w:line="360" w:lineRule="auto"/>
        <w:ind w:firstLine="709"/>
        <w:jc w:val="both"/>
        <w:rPr>
          <w:sz w:val="24"/>
          <w:lang w:eastAsia="zh-CN"/>
        </w:rPr>
      </w:pPr>
      <w:r w:rsidRPr="001659E3">
        <w:rPr>
          <w:sz w:val="24"/>
          <w:lang w:eastAsia="zh-CN"/>
        </w:rPr>
        <w:t xml:space="preserve">В условиях Липецкой области отрицательное влияние на лес оказывают </w:t>
      </w:r>
      <w:proofErr w:type="gramStart"/>
      <w:r w:rsidRPr="001659E3">
        <w:rPr>
          <w:sz w:val="24"/>
          <w:lang w:eastAsia="zh-CN"/>
        </w:rPr>
        <w:t>периодические  засухи</w:t>
      </w:r>
      <w:proofErr w:type="gramEnd"/>
      <w:r w:rsidRPr="001659E3">
        <w:rPr>
          <w:sz w:val="24"/>
          <w:lang w:eastAsia="zh-CN"/>
        </w:rPr>
        <w:t>, ураганные ветры -  способствующие ослаблению древостоев, появлению вредных организмов, ветровалу.</w:t>
      </w:r>
    </w:p>
    <w:p w:rsidR="00521583" w:rsidRPr="001659E3" w:rsidRDefault="00521583" w:rsidP="00521583">
      <w:pPr>
        <w:spacing w:line="360" w:lineRule="auto"/>
        <w:ind w:firstLine="709"/>
        <w:jc w:val="both"/>
        <w:rPr>
          <w:sz w:val="24"/>
          <w:lang w:eastAsia="zh-CN"/>
        </w:rPr>
      </w:pPr>
      <w:r w:rsidRPr="001659E3">
        <w:rPr>
          <w:sz w:val="24"/>
          <w:lang w:eastAsia="zh-CN"/>
        </w:rPr>
        <w:t>Массовое посещение населением в выходные дни лесных массивов значительно увеличивают вероятность возникновения лесных пожаров.</w:t>
      </w:r>
    </w:p>
    <w:p w:rsidR="00521583" w:rsidRPr="001659E3" w:rsidRDefault="00521583" w:rsidP="00521583">
      <w:pPr>
        <w:spacing w:line="360" w:lineRule="auto"/>
        <w:ind w:firstLine="709"/>
        <w:jc w:val="both"/>
        <w:rPr>
          <w:sz w:val="24"/>
          <w:lang w:eastAsia="zh-CN"/>
        </w:rPr>
      </w:pPr>
      <w:r w:rsidRPr="001659E3">
        <w:rPr>
          <w:sz w:val="24"/>
          <w:lang w:eastAsia="zh-CN"/>
        </w:rPr>
        <w:t>Условия роста лесных насаждений и их устойчивость зависят от ухудшающегося водного режима почв, который меняется на фоне преобладания испарения над общим количеством осадков.</w:t>
      </w:r>
    </w:p>
    <w:p w:rsidR="00521583" w:rsidRPr="001659E3" w:rsidRDefault="00521583" w:rsidP="00521583">
      <w:pPr>
        <w:spacing w:line="360" w:lineRule="auto"/>
        <w:ind w:firstLine="709"/>
        <w:jc w:val="both"/>
        <w:rPr>
          <w:sz w:val="24"/>
          <w:lang w:eastAsia="zh-CN"/>
        </w:rPr>
      </w:pPr>
      <w:r w:rsidRPr="001659E3">
        <w:rPr>
          <w:sz w:val="24"/>
          <w:lang w:eastAsia="zh-CN"/>
        </w:rPr>
        <w:t xml:space="preserve">Вышеуказанные факторы являются потенциальной основой для развития патологических процессов, выражающихся в увеличения количества ослабленных деревьев, и в итоге – для роста частоты поражения </w:t>
      </w:r>
      <w:proofErr w:type="spellStart"/>
      <w:r w:rsidRPr="001659E3">
        <w:rPr>
          <w:sz w:val="24"/>
          <w:lang w:eastAsia="zh-CN"/>
        </w:rPr>
        <w:t>энтомовредителями</w:t>
      </w:r>
      <w:proofErr w:type="spellEnd"/>
      <w:r w:rsidRPr="001659E3">
        <w:rPr>
          <w:sz w:val="24"/>
          <w:lang w:eastAsia="zh-CN"/>
        </w:rPr>
        <w:t xml:space="preserve">, вплоть до возникновения вспышек их массового размножения. </w:t>
      </w:r>
    </w:p>
    <w:p w:rsidR="00521583" w:rsidRPr="001659E3" w:rsidRDefault="00521583" w:rsidP="00521583">
      <w:pPr>
        <w:spacing w:line="360" w:lineRule="auto"/>
        <w:ind w:firstLine="709"/>
        <w:jc w:val="both"/>
        <w:rPr>
          <w:sz w:val="24"/>
          <w:lang w:eastAsia="zh-CN"/>
        </w:rPr>
      </w:pPr>
      <w:r w:rsidRPr="001659E3">
        <w:rPr>
          <w:sz w:val="24"/>
          <w:lang w:eastAsia="zh-CN"/>
        </w:rPr>
        <w:t>Дополнительной группой факторов риска являются антропогенные нагрузки на лесные насаждения.  В совокупности эти факторы существенно увеличивают вероятность возникновения лесных пожаров, преобладающей причиной которых по данным статистики является человеческий фактор.</w:t>
      </w:r>
    </w:p>
    <w:p w:rsidR="00521583" w:rsidRPr="001659E3" w:rsidRDefault="00521583" w:rsidP="00521583">
      <w:pPr>
        <w:spacing w:line="360" w:lineRule="auto"/>
        <w:ind w:firstLine="709"/>
        <w:jc w:val="both"/>
        <w:rPr>
          <w:sz w:val="24"/>
          <w:u w:val="single"/>
          <w:lang w:eastAsia="zh-CN"/>
        </w:rPr>
      </w:pPr>
      <w:r w:rsidRPr="001659E3">
        <w:rPr>
          <w:sz w:val="24"/>
          <w:lang w:eastAsia="zh-CN"/>
        </w:rPr>
        <w:t>С учетом изложенного представляется необходимым планировать на период до 2028 года ряд мер постоянного характера, сгруппированных в блоки по основным источникам рисков, вызванных климатическими изменениями.</w:t>
      </w:r>
    </w:p>
    <w:p w:rsidR="00521583" w:rsidRPr="001659E3" w:rsidRDefault="00521583" w:rsidP="00521583">
      <w:pPr>
        <w:spacing w:line="360" w:lineRule="auto"/>
        <w:ind w:firstLine="709"/>
        <w:jc w:val="both"/>
        <w:rPr>
          <w:sz w:val="24"/>
          <w:lang w:eastAsia="zh-CN"/>
        </w:rPr>
      </w:pPr>
      <w:r w:rsidRPr="001659E3">
        <w:rPr>
          <w:sz w:val="24"/>
          <w:lang w:eastAsia="zh-CN"/>
        </w:rPr>
        <w:t xml:space="preserve">Для изменения продуктивности лесов в связи с изменениями средних значений температуры и количества </w:t>
      </w:r>
      <w:proofErr w:type="spellStart"/>
      <w:r w:rsidRPr="001659E3">
        <w:rPr>
          <w:sz w:val="24"/>
          <w:lang w:eastAsia="zh-CN"/>
        </w:rPr>
        <w:t>выпадаемых</w:t>
      </w:r>
      <w:proofErr w:type="spellEnd"/>
      <w:r w:rsidRPr="001659E3">
        <w:rPr>
          <w:sz w:val="24"/>
          <w:lang w:eastAsia="zh-CN"/>
        </w:rPr>
        <w:t xml:space="preserve"> осадков планируется проведение сплошных и выборочных санитарных рубок, прогнозная стоимость которых составит 80,8 млн. руб., (48,3 % от общей прогнозной стоимости всех мероприятий).</w:t>
      </w:r>
    </w:p>
    <w:p w:rsidR="00521583" w:rsidRPr="001659E3" w:rsidRDefault="00521583" w:rsidP="00521583">
      <w:pPr>
        <w:spacing w:line="360" w:lineRule="auto"/>
        <w:ind w:firstLine="709"/>
        <w:jc w:val="both"/>
        <w:rPr>
          <w:sz w:val="24"/>
          <w:lang w:eastAsia="zh-CN"/>
        </w:rPr>
      </w:pPr>
      <w:r w:rsidRPr="001659E3">
        <w:rPr>
          <w:sz w:val="24"/>
          <w:lang w:eastAsia="zh-CN"/>
        </w:rPr>
        <w:t xml:space="preserve">Изменения в породном составе, наблюдаемые в последние десятилетия, являются результатом проведения рубок и могут потребовать вмешательства только в рамках соблюдения обычных </w:t>
      </w:r>
      <w:proofErr w:type="spellStart"/>
      <w:r w:rsidRPr="001659E3">
        <w:rPr>
          <w:sz w:val="24"/>
          <w:lang w:eastAsia="zh-CN"/>
        </w:rPr>
        <w:t>лесоводственных</w:t>
      </w:r>
      <w:proofErr w:type="spellEnd"/>
      <w:r w:rsidRPr="001659E3">
        <w:rPr>
          <w:sz w:val="24"/>
          <w:lang w:eastAsia="zh-CN"/>
        </w:rPr>
        <w:t xml:space="preserve"> принципов при проведении рубок ухода в течение всего периода лесовосстановления. Все местные древесные породы могут успешно произрастать в достаточно широком экологическом диапазоне, в связи с чем, введение специально адаптированных видов не требуется. Прогнозная стоимость данных мероприятий составляет 38,0 млн. руб., (22,7 % от общей прогнозной стоимости).</w:t>
      </w:r>
    </w:p>
    <w:p w:rsidR="00521583" w:rsidRPr="001659E3" w:rsidRDefault="00521583" w:rsidP="00521583">
      <w:pPr>
        <w:spacing w:line="360" w:lineRule="auto"/>
        <w:ind w:firstLine="709"/>
        <w:jc w:val="both"/>
        <w:rPr>
          <w:sz w:val="24"/>
          <w:lang w:eastAsia="zh-CN"/>
        </w:rPr>
      </w:pPr>
      <w:r w:rsidRPr="001659E3">
        <w:rPr>
          <w:sz w:val="24"/>
          <w:lang w:eastAsia="zh-CN"/>
        </w:rPr>
        <w:t>Для снижения рисков, вызванных увеличением частоты возникновения лесных пожаров и площадей, пройденных пожарами, планируется комплекс мероприятий на 29,1 млн. руб. (17,4 % от общей прогнозной стоимости), и прежде всего, мониторинг пожарной опасности в лесах, уход за минерализованными полосами и профилактические мероприятия по работе с населением.</w:t>
      </w:r>
    </w:p>
    <w:p w:rsidR="00521583" w:rsidRPr="001659E3" w:rsidRDefault="00521583" w:rsidP="00521583">
      <w:pPr>
        <w:spacing w:line="360" w:lineRule="auto"/>
        <w:ind w:firstLine="709"/>
        <w:jc w:val="both"/>
        <w:rPr>
          <w:sz w:val="24"/>
          <w:lang w:eastAsia="zh-CN"/>
        </w:rPr>
      </w:pPr>
      <w:r w:rsidRPr="001659E3">
        <w:rPr>
          <w:sz w:val="24"/>
          <w:lang w:eastAsia="zh-CN"/>
        </w:rPr>
        <w:t xml:space="preserve">Увеличение частоты вспышек массового размножения </w:t>
      </w:r>
      <w:proofErr w:type="spellStart"/>
      <w:r w:rsidRPr="001659E3">
        <w:rPr>
          <w:sz w:val="24"/>
          <w:lang w:eastAsia="zh-CN"/>
        </w:rPr>
        <w:t>энтомовредителей</w:t>
      </w:r>
      <w:proofErr w:type="spellEnd"/>
      <w:r w:rsidRPr="001659E3">
        <w:rPr>
          <w:sz w:val="24"/>
          <w:lang w:eastAsia="zh-CN"/>
        </w:rPr>
        <w:t xml:space="preserve"> возможно лишь при соответствующем росте кормовой базы, для которой необходимо наличие достаточного количества ослабленных деревьев. Поэтому основу профилактических мер борьбы должны составлять регулярные обследования древостоев, нарушенных пожарами, рубками или другими факторами и своевременная ликвидация последствий ветровалов, уборка неликвидной древесины. На эти мероприятия планируется направить 19,3 млн. руб.</w:t>
      </w:r>
    </w:p>
    <w:p w:rsidR="00521583" w:rsidRPr="001659E3" w:rsidRDefault="00521583" w:rsidP="00521583">
      <w:pPr>
        <w:spacing w:line="360" w:lineRule="auto"/>
        <w:ind w:firstLine="709"/>
        <w:jc w:val="both"/>
        <w:rPr>
          <w:sz w:val="24"/>
          <w:lang w:eastAsia="zh-CN"/>
        </w:rPr>
      </w:pPr>
      <w:r w:rsidRPr="001659E3">
        <w:rPr>
          <w:sz w:val="24"/>
          <w:lang w:eastAsia="zh-CN"/>
        </w:rPr>
        <w:t>Планируемые мероприятия по сохранению экологического потенциала лесов, адаптации к изменениям климата и повышению устойчивости лесов приведены в приложении 21.</w:t>
      </w:r>
    </w:p>
    <w:p w:rsidR="005E0659" w:rsidRPr="001659E3" w:rsidRDefault="005E0659" w:rsidP="00D84F2D">
      <w:pPr>
        <w:ind w:firstLine="709"/>
        <w:jc w:val="both"/>
        <w:rPr>
          <w:sz w:val="24"/>
          <w:lang w:eastAsia="zh-CN"/>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1A378C" w:rsidRPr="001659E3" w:rsidRDefault="001A378C" w:rsidP="00D84F2D">
      <w:pPr>
        <w:tabs>
          <w:tab w:val="left" w:pos="4111"/>
        </w:tabs>
        <w:jc w:val="center"/>
        <w:rPr>
          <w:b/>
          <w:sz w:val="24"/>
        </w:rPr>
      </w:pPr>
    </w:p>
    <w:p w:rsidR="00326B7E" w:rsidRPr="001659E3" w:rsidRDefault="00326B7E" w:rsidP="00D84F2D">
      <w:pPr>
        <w:tabs>
          <w:tab w:val="left" w:pos="4111"/>
        </w:tabs>
        <w:jc w:val="center"/>
        <w:rPr>
          <w:b/>
          <w:sz w:val="24"/>
        </w:rPr>
      </w:pPr>
      <w:r w:rsidRPr="001659E3">
        <w:rPr>
          <w:b/>
          <w:sz w:val="24"/>
        </w:rPr>
        <w:t xml:space="preserve">4.3. Перспективные направления использования лесов на основе анализа возможностей и оценки фактического освоения лесов, развитие использования лесов по основным видам, плановые показатели на период реализации </w:t>
      </w:r>
      <w:r w:rsidR="00237E4D" w:rsidRPr="001659E3">
        <w:rPr>
          <w:b/>
          <w:sz w:val="24"/>
        </w:rPr>
        <w:t>Лесного плана</w:t>
      </w:r>
      <w:r w:rsidRPr="001659E3">
        <w:rPr>
          <w:b/>
          <w:sz w:val="24"/>
        </w:rPr>
        <w:t xml:space="preserve"> Липецкой области, потенциальные и планируемые</w:t>
      </w:r>
      <w:r w:rsidR="00112EFC" w:rsidRPr="001659E3">
        <w:rPr>
          <w:b/>
          <w:sz w:val="24"/>
        </w:rPr>
        <w:t xml:space="preserve"> показатели использования лесов </w:t>
      </w:r>
      <w:r w:rsidRPr="001659E3">
        <w:rPr>
          <w:b/>
          <w:sz w:val="24"/>
        </w:rPr>
        <w:t xml:space="preserve">на период реализации </w:t>
      </w:r>
      <w:r w:rsidR="00237E4D" w:rsidRPr="001659E3">
        <w:rPr>
          <w:b/>
          <w:sz w:val="24"/>
        </w:rPr>
        <w:t>Лесного плана</w:t>
      </w:r>
      <w:r w:rsidRPr="001659E3">
        <w:rPr>
          <w:b/>
          <w:sz w:val="24"/>
        </w:rPr>
        <w:t xml:space="preserve"> </w:t>
      </w:r>
      <w:r w:rsidR="00112EFC" w:rsidRPr="001659E3">
        <w:rPr>
          <w:b/>
          <w:sz w:val="24"/>
        </w:rPr>
        <w:t xml:space="preserve">Липецкой области </w:t>
      </w:r>
      <w:r w:rsidRPr="001659E3">
        <w:rPr>
          <w:b/>
          <w:sz w:val="24"/>
        </w:rPr>
        <w:t>по видам использования лесов</w:t>
      </w:r>
    </w:p>
    <w:p w:rsidR="00326B7E" w:rsidRPr="001659E3" w:rsidRDefault="00326B7E" w:rsidP="00D84F2D">
      <w:pPr>
        <w:tabs>
          <w:tab w:val="left" w:pos="4111"/>
        </w:tabs>
        <w:ind w:firstLine="709"/>
        <w:jc w:val="both"/>
        <w:rPr>
          <w:sz w:val="24"/>
        </w:rPr>
      </w:pPr>
    </w:p>
    <w:p w:rsidR="00326B7E" w:rsidRPr="001659E3" w:rsidRDefault="00326B7E" w:rsidP="00993321">
      <w:pPr>
        <w:suppressAutoHyphens/>
        <w:autoSpaceDE w:val="0"/>
        <w:autoSpaceDN w:val="0"/>
        <w:adjustRightInd w:val="0"/>
        <w:spacing w:line="360" w:lineRule="auto"/>
        <w:ind w:firstLine="709"/>
        <w:jc w:val="both"/>
        <w:rPr>
          <w:sz w:val="24"/>
        </w:rPr>
      </w:pPr>
      <w:r w:rsidRPr="001659E3">
        <w:rPr>
          <w:sz w:val="24"/>
        </w:rPr>
        <w:t>Использование, охрана, защита и воспроизводство лесов осуществляются из понятия о лесе, как об экологической системе или как о природном ресурсе. При этом лес рассматривается как динамически возобновляемый и поддающийся трансформации природный ресурс.</w:t>
      </w:r>
    </w:p>
    <w:p w:rsidR="00326B7E" w:rsidRPr="001659E3" w:rsidRDefault="00326B7E" w:rsidP="00993321">
      <w:pPr>
        <w:suppressAutoHyphens/>
        <w:autoSpaceDE w:val="0"/>
        <w:autoSpaceDN w:val="0"/>
        <w:adjustRightInd w:val="0"/>
        <w:spacing w:line="360" w:lineRule="auto"/>
        <w:ind w:firstLine="709"/>
        <w:jc w:val="both"/>
        <w:rPr>
          <w:sz w:val="24"/>
        </w:rPr>
      </w:pPr>
      <w:r w:rsidRPr="001659E3">
        <w:rPr>
          <w:sz w:val="24"/>
        </w:rPr>
        <w:t>На основе анализа имеющихся лесных ресурсов, возможностей и оценки фактического состояния освоения лесов, опреде</w:t>
      </w:r>
      <w:r w:rsidR="005E0659" w:rsidRPr="001659E3">
        <w:rPr>
          <w:sz w:val="24"/>
        </w:rPr>
        <w:t>лены 9 перспективных направлений</w:t>
      </w:r>
      <w:r w:rsidRPr="001659E3">
        <w:rPr>
          <w:sz w:val="24"/>
        </w:rPr>
        <w:t xml:space="preserve"> использования лесов:</w:t>
      </w:r>
    </w:p>
    <w:p w:rsidR="00326B7E"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заготовка древесины;</w:t>
      </w:r>
    </w:p>
    <w:p w:rsidR="00326B7E"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осуществление видов деятельности в сфере охотничьего хозяйства;</w:t>
      </w:r>
    </w:p>
    <w:p w:rsidR="00326B7E"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ведение сельского хозяйства;</w:t>
      </w:r>
    </w:p>
    <w:p w:rsidR="00BE1291" w:rsidRPr="001659E3" w:rsidRDefault="00BE1291" w:rsidP="00993321">
      <w:pPr>
        <w:tabs>
          <w:tab w:val="left" w:pos="4111"/>
        </w:tabs>
        <w:spacing w:line="360" w:lineRule="auto"/>
        <w:ind w:firstLine="709"/>
        <w:jc w:val="both"/>
        <w:rPr>
          <w:sz w:val="24"/>
        </w:rPr>
      </w:pPr>
      <w:r w:rsidRPr="001659E3">
        <w:rPr>
          <w:sz w:val="24"/>
        </w:rPr>
        <w:t>– осуществление научно-исследовательской деятельности, образовательной деятельности;</w:t>
      </w:r>
    </w:p>
    <w:p w:rsidR="00BE1291"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осуществление рекреационной деятельности;</w:t>
      </w:r>
    </w:p>
    <w:p w:rsidR="00BE1291" w:rsidRPr="001659E3" w:rsidRDefault="00BE1291" w:rsidP="00993321">
      <w:pPr>
        <w:tabs>
          <w:tab w:val="left" w:pos="4111"/>
        </w:tabs>
        <w:spacing w:line="360" w:lineRule="auto"/>
        <w:ind w:firstLine="709"/>
        <w:jc w:val="both"/>
        <w:rPr>
          <w:sz w:val="24"/>
        </w:rPr>
      </w:pPr>
      <w:r w:rsidRPr="001659E3">
        <w:rPr>
          <w:sz w:val="24"/>
        </w:rPr>
        <w:t>–   создание лесных питомников и их эксплуатация;</w:t>
      </w:r>
    </w:p>
    <w:p w:rsidR="00326B7E" w:rsidRPr="001659E3" w:rsidRDefault="009D089F" w:rsidP="00993321">
      <w:pPr>
        <w:tabs>
          <w:tab w:val="left" w:pos="4111"/>
        </w:tabs>
        <w:spacing w:line="360" w:lineRule="auto"/>
        <w:ind w:firstLine="709"/>
        <w:jc w:val="both"/>
        <w:rPr>
          <w:sz w:val="24"/>
        </w:rPr>
      </w:pPr>
      <w:r w:rsidRPr="001659E3">
        <w:rPr>
          <w:sz w:val="24"/>
        </w:rPr>
        <w:t>– </w:t>
      </w:r>
      <w:r w:rsidR="004A27F7" w:rsidRPr="001659E3">
        <w:rPr>
          <w:sz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326B7E"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строительство, реконструкция, эксплуатация линейных объектов;</w:t>
      </w:r>
    </w:p>
    <w:p w:rsidR="00326B7E" w:rsidRPr="001659E3" w:rsidRDefault="009D089F" w:rsidP="00993321">
      <w:pPr>
        <w:tabs>
          <w:tab w:val="left" w:pos="4111"/>
        </w:tabs>
        <w:spacing w:line="360" w:lineRule="auto"/>
        <w:ind w:firstLine="709"/>
        <w:jc w:val="both"/>
        <w:rPr>
          <w:sz w:val="24"/>
        </w:rPr>
      </w:pPr>
      <w:r w:rsidRPr="001659E3">
        <w:rPr>
          <w:sz w:val="24"/>
        </w:rPr>
        <w:t>– </w:t>
      </w:r>
      <w:r w:rsidR="00326B7E" w:rsidRPr="001659E3">
        <w:rPr>
          <w:sz w:val="24"/>
        </w:rPr>
        <w:t>осуществление религиозной деятельности</w:t>
      </w:r>
      <w:r w:rsidR="00BE1291" w:rsidRPr="001659E3">
        <w:rPr>
          <w:sz w:val="24"/>
        </w:rPr>
        <w:t xml:space="preserve">. </w:t>
      </w:r>
    </w:p>
    <w:p w:rsidR="00326B7E" w:rsidRPr="001659E3" w:rsidRDefault="00326B7E" w:rsidP="00993321">
      <w:pPr>
        <w:tabs>
          <w:tab w:val="left" w:pos="4111"/>
        </w:tabs>
        <w:spacing w:line="360" w:lineRule="auto"/>
        <w:ind w:firstLine="709"/>
        <w:jc w:val="both"/>
        <w:rPr>
          <w:sz w:val="24"/>
        </w:rPr>
      </w:pPr>
      <w:r w:rsidRPr="001659E3">
        <w:rPr>
          <w:sz w:val="24"/>
        </w:rPr>
        <w:t xml:space="preserve">Потенциальные и планируемые показатели использования лесов на период реализации </w:t>
      </w:r>
      <w:r w:rsidR="00237E4D" w:rsidRPr="001659E3">
        <w:rPr>
          <w:sz w:val="24"/>
        </w:rPr>
        <w:t>Лесного плана</w:t>
      </w:r>
      <w:r w:rsidRPr="001659E3">
        <w:rPr>
          <w:sz w:val="24"/>
        </w:rPr>
        <w:t xml:space="preserve"> Липецкой области приведены в приложении 22.</w:t>
      </w:r>
    </w:p>
    <w:p w:rsidR="00326B7E" w:rsidRPr="001659E3" w:rsidRDefault="00326B7E" w:rsidP="00993321">
      <w:pPr>
        <w:suppressAutoHyphens/>
        <w:autoSpaceDE w:val="0"/>
        <w:autoSpaceDN w:val="0"/>
        <w:adjustRightInd w:val="0"/>
        <w:spacing w:line="360" w:lineRule="auto"/>
        <w:ind w:firstLine="709"/>
        <w:jc w:val="both"/>
        <w:rPr>
          <w:b/>
          <w:sz w:val="24"/>
        </w:rPr>
      </w:pPr>
      <w:r w:rsidRPr="001659E3">
        <w:rPr>
          <w:sz w:val="24"/>
        </w:rPr>
        <w:t>Использование лесов для заготовки древесины.</w:t>
      </w:r>
      <w:r w:rsidRPr="001659E3">
        <w:rPr>
          <w:b/>
          <w:sz w:val="24"/>
        </w:rPr>
        <w:t xml:space="preserve"> </w:t>
      </w:r>
      <w:r w:rsidRPr="001659E3">
        <w:rPr>
          <w:sz w:val="24"/>
        </w:rPr>
        <w:t xml:space="preserve">Допустимый ежегодный объем изъятия древесины в лесах Липецкой области определен расчетной лесосекой по результатам проведённого в 2015-2017 годах лесоустройства, который обеспечивает многоцелевое, рациональное непрерывное, </w:t>
      </w:r>
      <w:proofErr w:type="spellStart"/>
      <w:r w:rsidRPr="001659E3">
        <w:rPr>
          <w:sz w:val="24"/>
        </w:rPr>
        <w:t>неистощительное</w:t>
      </w:r>
      <w:proofErr w:type="spellEnd"/>
      <w:r w:rsidRPr="001659E3">
        <w:rPr>
          <w:sz w:val="24"/>
        </w:rPr>
        <w:t xml:space="preserve"> использование лесов. </w:t>
      </w:r>
    </w:p>
    <w:p w:rsidR="00D91741" w:rsidRPr="001659E3" w:rsidRDefault="00D91741" w:rsidP="00D91741">
      <w:pPr>
        <w:tabs>
          <w:tab w:val="left" w:pos="4111"/>
        </w:tabs>
        <w:spacing w:line="360" w:lineRule="auto"/>
        <w:ind w:firstLine="709"/>
        <w:jc w:val="both"/>
        <w:rPr>
          <w:sz w:val="24"/>
        </w:rPr>
      </w:pPr>
      <w:r w:rsidRPr="001659E3">
        <w:rPr>
          <w:sz w:val="24"/>
        </w:rPr>
        <w:t xml:space="preserve">В 2017 году фактический объем заготовки древесины составил 143,7 тыс. м³ или 49,5% от расчетной лесосеки предыдущего периода. </w:t>
      </w:r>
    </w:p>
    <w:p w:rsidR="00850EE6" w:rsidRPr="001659E3" w:rsidRDefault="00326B7E" w:rsidP="00993321">
      <w:pPr>
        <w:tabs>
          <w:tab w:val="left" w:pos="4111"/>
        </w:tabs>
        <w:spacing w:line="360" w:lineRule="auto"/>
        <w:ind w:firstLine="709"/>
        <w:jc w:val="both"/>
        <w:rPr>
          <w:sz w:val="24"/>
        </w:rPr>
      </w:pPr>
      <w:r w:rsidRPr="001659E3">
        <w:rPr>
          <w:sz w:val="24"/>
        </w:rPr>
        <w:t>На</w:t>
      </w:r>
      <w:r w:rsidR="003A1581" w:rsidRPr="001659E3">
        <w:rPr>
          <w:sz w:val="24"/>
        </w:rPr>
        <w:t xml:space="preserve"> планируемый период 20</w:t>
      </w:r>
      <w:r w:rsidR="001A378C" w:rsidRPr="001659E3">
        <w:rPr>
          <w:sz w:val="24"/>
        </w:rPr>
        <w:t>23</w:t>
      </w:r>
      <w:r w:rsidR="003A1581" w:rsidRPr="001659E3">
        <w:rPr>
          <w:sz w:val="24"/>
        </w:rPr>
        <w:t>-2028 г</w:t>
      </w:r>
      <w:r w:rsidRPr="001659E3">
        <w:rPr>
          <w:sz w:val="24"/>
        </w:rPr>
        <w:t>г. на землях лесного фонда расчетная лесос</w:t>
      </w:r>
      <w:r w:rsidR="001A378C" w:rsidRPr="001659E3">
        <w:rPr>
          <w:sz w:val="24"/>
        </w:rPr>
        <w:t>ека установлена в объеме – 128,</w:t>
      </w:r>
      <w:proofErr w:type="gramStart"/>
      <w:r w:rsidR="001A378C" w:rsidRPr="001659E3">
        <w:rPr>
          <w:sz w:val="24"/>
        </w:rPr>
        <w:t xml:space="preserve">9 </w:t>
      </w:r>
      <w:r w:rsidRPr="001659E3">
        <w:rPr>
          <w:sz w:val="24"/>
        </w:rPr>
        <w:t xml:space="preserve"> тыс.</w:t>
      </w:r>
      <w:proofErr w:type="gramEnd"/>
      <w:r w:rsidRPr="001659E3">
        <w:rPr>
          <w:sz w:val="24"/>
        </w:rPr>
        <w:t xml:space="preserve"> м³ (это потенциальный объем использования лесов для заготовки древесины) в том числе: при рубке спелых и пер</w:t>
      </w:r>
      <w:r w:rsidR="001A378C" w:rsidRPr="001659E3">
        <w:rPr>
          <w:sz w:val="24"/>
        </w:rPr>
        <w:t>естойных лесных насаждений – 42,0</w:t>
      </w:r>
      <w:r w:rsidRPr="001659E3">
        <w:rPr>
          <w:sz w:val="24"/>
        </w:rPr>
        <w:t xml:space="preserve"> тыс. м³,</w:t>
      </w:r>
      <w:r w:rsidRPr="001659E3">
        <w:rPr>
          <w:rFonts w:eastAsia="Calibri"/>
          <w:sz w:val="20"/>
          <w:szCs w:val="20"/>
          <w:lang w:eastAsia="en-US"/>
        </w:rPr>
        <w:t xml:space="preserve">  </w:t>
      </w:r>
      <w:r w:rsidRPr="001659E3">
        <w:rPr>
          <w:sz w:val="24"/>
        </w:rPr>
        <w:t>при рубке лесных насаж</w:t>
      </w:r>
      <w:r w:rsidR="00783E78" w:rsidRPr="001659E3">
        <w:rPr>
          <w:sz w:val="24"/>
        </w:rPr>
        <w:t xml:space="preserve">дений при уходе за лесами – </w:t>
      </w:r>
      <w:r w:rsidR="001A378C" w:rsidRPr="001659E3">
        <w:rPr>
          <w:sz w:val="24"/>
        </w:rPr>
        <w:t>37</w:t>
      </w:r>
      <w:r w:rsidR="00783E78" w:rsidRPr="001659E3">
        <w:rPr>
          <w:sz w:val="24"/>
        </w:rPr>
        <w:t>,1</w:t>
      </w:r>
      <w:r w:rsidRPr="001659E3">
        <w:rPr>
          <w:sz w:val="24"/>
        </w:rPr>
        <w:t xml:space="preserve"> тыс. м³,</w:t>
      </w:r>
      <w:r w:rsidRPr="001659E3">
        <w:rPr>
          <w:rFonts w:eastAsia="Calibri"/>
          <w:sz w:val="20"/>
          <w:szCs w:val="20"/>
          <w:lang w:eastAsia="en-US"/>
        </w:rPr>
        <w:t xml:space="preserve"> </w:t>
      </w:r>
      <w:r w:rsidRPr="001659E3">
        <w:rPr>
          <w:sz w:val="24"/>
        </w:rPr>
        <w:t>при вырубке поврежденных и п</w:t>
      </w:r>
      <w:r w:rsidR="00783E78" w:rsidRPr="001659E3">
        <w:rPr>
          <w:sz w:val="24"/>
        </w:rPr>
        <w:t>огибших лесных насаждений –</w:t>
      </w:r>
      <w:r w:rsidR="001A378C" w:rsidRPr="001659E3">
        <w:rPr>
          <w:sz w:val="24"/>
        </w:rPr>
        <w:t xml:space="preserve"> 49,7</w:t>
      </w:r>
      <w:r w:rsidRPr="001659E3">
        <w:rPr>
          <w:sz w:val="24"/>
        </w:rPr>
        <w:t xml:space="preserve"> тыс. м³, при рубке насаждений при строительстве ле</w:t>
      </w:r>
      <w:r w:rsidR="00D91741" w:rsidRPr="001659E3">
        <w:rPr>
          <w:sz w:val="24"/>
        </w:rPr>
        <w:t>сной и иной инфраструктуры – 0,1</w:t>
      </w:r>
      <w:r w:rsidRPr="001659E3">
        <w:rPr>
          <w:sz w:val="24"/>
        </w:rPr>
        <w:t xml:space="preserve"> тыс. м³.</w:t>
      </w:r>
    </w:p>
    <w:p w:rsidR="00500520" w:rsidRPr="001659E3" w:rsidRDefault="00500520" w:rsidP="00993321">
      <w:pPr>
        <w:tabs>
          <w:tab w:val="left" w:pos="4111"/>
        </w:tabs>
        <w:spacing w:line="360" w:lineRule="auto"/>
        <w:ind w:firstLine="709"/>
        <w:jc w:val="both"/>
        <w:rPr>
          <w:sz w:val="24"/>
        </w:rPr>
      </w:pPr>
      <w:r w:rsidRPr="001659E3">
        <w:rPr>
          <w:sz w:val="24"/>
        </w:rPr>
        <w:t xml:space="preserve">Установленная расчётная лесосека по лесничествам приведена в приложении </w:t>
      </w:r>
      <w:r w:rsidR="00A7721C" w:rsidRPr="001659E3">
        <w:rPr>
          <w:sz w:val="24"/>
        </w:rPr>
        <w:t>45</w:t>
      </w:r>
      <w:r w:rsidR="00AE6256" w:rsidRPr="001659E3">
        <w:rPr>
          <w:sz w:val="24"/>
        </w:rPr>
        <w:t>.</w:t>
      </w:r>
    </w:p>
    <w:p w:rsidR="001409BF" w:rsidRPr="001659E3" w:rsidRDefault="00326B7E" w:rsidP="00326B7E">
      <w:pPr>
        <w:tabs>
          <w:tab w:val="left" w:pos="4111"/>
        </w:tabs>
        <w:spacing w:line="360" w:lineRule="auto"/>
        <w:ind w:firstLine="709"/>
        <w:jc w:val="both"/>
        <w:rPr>
          <w:sz w:val="24"/>
        </w:rPr>
      </w:pPr>
      <w:r w:rsidRPr="001659E3">
        <w:rPr>
          <w:sz w:val="24"/>
        </w:rPr>
        <w:t xml:space="preserve">Плановые показатели на 2019-2028 годы предусматривают объем заготовки древесины в объеме </w:t>
      </w:r>
      <w:r w:rsidR="0013136C">
        <w:rPr>
          <w:sz w:val="24"/>
        </w:rPr>
        <w:t>1414.</w:t>
      </w:r>
      <w:r w:rsidR="0013136C" w:rsidRPr="0013136C">
        <w:rPr>
          <w:sz w:val="24"/>
        </w:rPr>
        <w:t>5</w:t>
      </w:r>
      <w:r w:rsidRPr="001659E3">
        <w:rPr>
          <w:sz w:val="24"/>
        </w:rPr>
        <w:t xml:space="preserve"> тыс. м³</w:t>
      </w:r>
      <w:r w:rsidR="00514D5F" w:rsidRPr="001659E3">
        <w:rPr>
          <w:sz w:val="24"/>
        </w:rPr>
        <w:t xml:space="preserve"> за десять лет</w:t>
      </w:r>
      <w:r w:rsidRPr="001659E3">
        <w:rPr>
          <w:sz w:val="24"/>
        </w:rPr>
        <w:t xml:space="preserve">. </w:t>
      </w:r>
      <w:bookmarkStart w:id="1" w:name="_GoBack"/>
      <w:bookmarkEnd w:id="1"/>
    </w:p>
    <w:p w:rsidR="00326B7E" w:rsidRPr="001659E3" w:rsidRDefault="001409BF" w:rsidP="00326B7E">
      <w:pPr>
        <w:tabs>
          <w:tab w:val="left" w:pos="4111"/>
        </w:tabs>
        <w:spacing w:line="360" w:lineRule="auto"/>
        <w:ind w:firstLine="709"/>
        <w:jc w:val="both"/>
        <w:rPr>
          <w:sz w:val="24"/>
        </w:rPr>
      </w:pPr>
      <w:r w:rsidRPr="001659E3">
        <w:rPr>
          <w:bCs/>
          <w:sz w:val="24"/>
        </w:rPr>
        <w:t>В Липецкой области использование лесов для заготовки древесины на правах аренды лесных участков не представляет коммерческого интереса в связи с низким качеством и товарностью древесины в лесных насаждениях. Планируется развитие использования лесов для заготовки древесины за счет субъектов малого и среднего предпринимательства по договорам купли-продажи лесных насаждений в объеме 10% от расчетной лесосеки (допустимого объема изъятия древесины)</w:t>
      </w:r>
      <w:r w:rsidR="006D6D77" w:rsidRPr="001659E3">
        <w:rPr>
          <w:bCs/>
          <w:sz w:val="24"/>
        </w:rPr>
        <w:t>.</w:t>
      </w:r>
    </w:p>
    <w:p w:rsidR="00326B7E" w:rsidRPr="001659E3" w:rsidRDefault="00326B7E" w:rsidP="00326B7E">
      <w:pPr>
        <w:tabs>
          <w:tab w:val="left" w:pos="4111"/>
        </w:tabs>
        <w:spacing w:line="360" w:lineRule="auto"/>
        <w:ind w:firstLine="709"/>
        <w:jc w:val="both"/>
        <w:rPr>
          <w:sz w:val="24"/>
        </w:rPr>
      </w:pPr>
      <w:r w:rsidRPr="001659E3">
        <w:rPr>
          <w:sz w:val="24"/>
        </w:rPr>
        <w:t xml:space="preserve">Использование лесов для ведения сельского хозяйства планируется увеличить до 128% от фактического использования в 2017 году. </w:t>
      </w:r>
    </w:p>
    <w:p w:rsidR="00326B7E" w:rsidRPr="001659E3" w:rsidRDefault="00326B7E" w:rsidP="00326B7E">
      <w:pPr>
        <w:tabs>
          <w:tab w:val="left" w:pos="4111"/>
        </w:tabs>
        <w:spacing w:line="360" w:lineRule="auto"/>
        <w:ind w:firstLine="709"/>
        <w:jc w:val="both"/>
        <w:rPr>
          <w:sz w:val="24"/>
        </w:rPr>
      </w:pPr>
      <w:r w:rsidRPr="001659E3">
        <w:rPr>
          <w:sz w:val="24"/>
        </w:rPr>
        <w:t>Использование лесов для осуществления рекреационной деятельности планируется довести до 115% от фактического использования в 2017 году.</w:t>
      </w:r>
    </w:p>
    <w:p w:rsidR="00326B7E" w:rsidRPr="001659E3" w:rsidRDefault="00326B7E" w:rsidP="00326B7E">
      <w:pPr>
        <w:tabs>
          <w:tab w:val="left" w:pos="4111"/>
        </w:tabs>
        <w:spacing w:line="360" w:lineRule="auto"/>
        <w:ind w:firstLine="709"/>
        <w:jc w:val="both"/>
        <w:rPr>
          <w:sz w:val="24"/>
        </w:rPr>
      </w:pPr>
      <w:r w:rsidRPr="001659E3">
        <w:rPr>
          <w:sz w:val="24"/>
        </w:rPr>
        <w:t xml:space="preserve">По использованию лесов для строительства, реконструкции, эксплуатации линейных объектов до 2027 года запланировано увеличение используемых площадей до 65 га, что составит 163% от фактически достигнутого в 2017 году. </w:t>
      </w:r>
    </w:p>
    <w:p w:rsidR="00326B7E" w:rsidRPr="001659E3" w:rsidRDefault="00326B7E" w:rsidP="00326B7E">
      <w:pPr>
        <w:tabs>
          <w:tab w:val="left" w:pos="4111"/>
        </w:tabs>
        <w:spacing w:line="360" w:lineRule="auto"/>
        <w:ind w:firstLine="709"/>
        <w:jc w:val="both"/>
        <w:rPr>
          <w:sz w:val="24"/>
        </w:rPr>
      </w:pPr>
      <w:r w:rsidRPr="001659E3">
        <w:rPr>
          <w:sz w:val="24"/>
        </w:rPr>
        <w:t xml:space="preserve">Использование лесов для осуществления видов деятельности в сфере охотничьего хозяйства, осуществление научно-исследовательской деятельности, образовательной деятельности, </w:t>
      </w:r>
      <w:r w:rsidR="00D91741" w:rsidRPr="001659E3">
        <w:rPr>
          <w:sz w:val="24"/>
        </w:rPr>
        <w:t>создание лесных питомников и их эксплуатация</w:t>
      </w:r>
      <w:r w:rsidRPr="001659E3">
        <w:rPr>
          <w:sz w:val="24"/>
        </w:rPr>
        <w:t xml:space="preserve">, а также для осуществления религиозной деятельности планируется в объеме показателей 2017 года.  </w:t>
      </w:r>
    </w:p>
    <w:p w:rsidR="00326B7E" w:rsidRPr="001659E3" w:rsidRDefault="00401908" w:rsidP="00401908">
      <w:pPr>
        <w:tabs>
          <w:tab w:val="left" w:pos="4111"/>
        </w:tabs>
        <w:spacing w:line="360" w:lineRule="auto"/>
        <w:ind w:firstLine="709"/>
        <w:jc w:val="both"/>
        <w:rPr>
          <w:rFonts w:eastAsia="Calibri"/>
          <w:sz w:val="24"/>
          <w:lang w:eastAsia="en-US"/>
        </w:rPr>
      </w:pPr>
      <w:r w:rsidRPr="001659E3">
        <w:rPr>
          <w:rFonts w:eastAsia="Calibri"/>
          <w:sz w:val="24"/>
          <w:lang w:eastAsia="en-US"/>
        </w:rPr>
        <w:t>На прилагаемой карте - схеме зон планируемого освоения лесов показано размещение  возможных приоритетных видов использования лесов области на планируемый период.</w:t>
      </w:r>
    </w:p>
    <w:p w:rsidR="00401908" w:rsidRPr="001659E3" w:rsidRDefault="00401908" w:rsidP="00D84F2D">
      <w:pPr>
        <w:tabs>
          <w:tab w:val="left" w:pos="4111"/>
        </w:tabs>
        <w:ind w:firstLine="709"/>
        <w:jc w:val="both"/>
        <w:rPr>
          <w:sz w:val="24"/>
        </w:rPr>
      </w:pPr>
    </w:p>
    <w:p w:rsidR="00326B7E" w:rsidRPr="001659E3" w:rsidRDefault="00326B7E" w:rsidP="0029614C">
      <w:pPr>
        <w:tabs>
          <w:tab w:val="left" w:pos="4111"/>
        </w:tabs>
        <w:ind w:firstLine="567"/>
        <w:jc w:val="both"/>
        <w:rPr>
          <w:b/>
          <w:sz w:val="24"/>
        </w:rPr>
      </w:pPr>
      <w:r w:rsidRPr="001659E3">
        <w:rPr>
          <w:b/>
          <w:sz w:val="24"/>
        </w:rPr>
        <w:t xml:space="preserve">4.4. </w:t>
      </w:r>
      <w:r w:rsidR="0029614C" w:rsidRPr="001659E3">
        <w:rPr>
          <w:b/>
          <w:sz w:val="24"/>
        </w:rPr>
        <w:t>И</w:t>
      </w:r>
      <w:r w:rsidR="000A6B67" w:rsidRPr="001659E3">
        <w:rPr>
          <w:b/>
          <w:sz w:val="24"/>
        </w:rPr>
        <w:t>нформация о зонах интенсивности освоения лесов с</w:t>
      </w:r>
      <w:r w:rsidR="000A6B67" w:rsidRPr="001659E3">
        <w:t xml:space="preserve"> </w:t>
      </w:r>
      <w:r w:rsidR="000A6B67" w:rsidRPr="001659E3">
        <w:rPr>
          <w:b/>
          <w:sz w:val="24"/>
        </w:rPr>
        <w:t>дифференциацией по степени интенсивности такого освоения д</w:t>
      </w:r>
      <w:r w:rsidRPr="001659E3">
        <w:rPr>
          <w:b/>
          <w:sz w:val="24"/>
        </w:rPr>
        <w:t xml:space="preserve">ля различных видов использования </w:t>
      </w:r>
      <w:r w:rsidR="000A6B67" w:rsidRPr="001659E3">
        <w:rPr>
          <w:b/>
          <w:sz w:val="24"/>
        </w:rPr>
        <w:t>лесов</w:t>
      </w:r>
      <w:r w:rsidR="0029614C" w:rsidRPr="001659E3">
        <w:rPr>
          <w:b/>
          <w:sz w:val="24"/>
        </w:rPr>
        <w:t xml:space="preserve"> с учетом существующего и планируемого освоения </w:t>
      </w:r>
    </w:p>
    <w:p w:rsidR="00326B7E" w:rsidRPr="001659E3" w:rsidRDefault="00326B7E" w:rsidP="00D84F2D">
      <w:pPr>
        <w:tabs>
          <w:tab w:val="left" w:pos="4111"/>
        </w:tabs>
        <w:ind w:firstLine="709"/>
        <w:jc w:val="both"/>
        <w:rPr>
          <w:sz w:val="24"/>
        </w:rPr>
      </w:pP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Лесопромышленное производство не играет существенной роли в экономике области. Доля лесного сектора в валовом экономическом продукте области составляет 0,02%.</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Леса Липецкой области не обладают значительными сырьевыми ресурсами и в большей степени играют защитную, природоохранную и экологическую функции.</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Вместе с тем развитие лесного сектора области возможно исходя из определенной стратегической цели и по следующим направлениям:</w:t>
      </w:r>
    </w:p>
    <w:p w:rsidR="00326B7E" w:rsidRPr="001659E3" w:rsidRDefault="006D6D77" w:rsidP="005E0659">
      <w:pPr>
        <w:spacing w:line="360" w:lineRule="auto"/>
        <w:ind w:firstLine="709"/>
        <w:jc w:val="both"/>
        <w:rPr>
          <w:rFonts w:eastAsia="Calibri"/>
          <w:sz w:val="24"/>
          <w:lang w:eastAsia="en-US"/>
        </w:rPr>
      </w:pPr>
      <w:r w:rsidRPr="001659E3">
        <w:rPr>
          <w:rFonts w:eastAsia="Calibri"/>
          <w:sz w:val="24"/>
          <w:lang w:eastAsia="en-US"/>
        </w:rPr>
        <w:t>- р</w:t>
      </w:r>
      <w:r w:rsidR="00326B7E" w:rsidRPr="001659E3">
        <w:rPr>
          <w:rFonts w:eastAsia="Calibri"/>
          <w:sz w:val="24"/>
          <w:lang w:eastAsia="en-US"/>
        </w:rPr>
        <w:t>азвитие лесозаготовительной деятельности в пределах расчетной лесосеки (в настоящий момент использование составляет около 49,5% от возможно допустимого);</w:t>
      </w:r>
    </w:p>
    <w:p w:rsidR="00326B7E" w:rsidRPr="001659E3" w:rsidRDefault="006D6D77" w:rsidP="005E0659">
      <w:pPr>
        <w:spacing w:line="360" w:lineRule="auto"/>
        <w:ind w:firstLine="709"/>
        <w:jc w:val="both"/>
        <w:rPr>
          <w:rFonts w:eastAsia="Calibri"/>
          <w:sz w:val="24"/>
          <w:lang w:eastAsia="en-US"/>
        </w:rPr>
      </w:pPr>
      <w:r w:rsidRPr="001659E3">
        <w:rPr>
          <w:rFonts w:eastAsia="Calibri"/>
          <w:sz w:val="24"/>
          <w:lang w:eastAsia="en-US"/>
        </w:rPr>
        <w:t>- р</w:t>
      </w:r>
      <w:r w:rsidR="00326B7E" w:rsidRPr="001659E3">
        <w:rPr>
          <w:rFonts w:eastAsia="Calibri"/>
          <w:sz w:val="24"/>
          <w:lang w:eastAsia="en-US"/>
        </w:rPr>
        <w:t>азвитие деревообработки – особенно переработки мелкотоварной древесины.</w:t>
      </w:r>
    </w:p>
    <w:p w:rsidR="00326B7E" w:rsidRPr="001659E3" w:rsidRDefault="006D6D77" w:rsidP="005E0659">
      <w:pPr>
        <w:spacing w:line="360" w:lineRule="auto"/>
        <w:ind w:firstLine="709"/>
        <w:jc w:val="both"/>
        <w:rPr>
          <w:rFonts w:eastAsia="Calibri"/>
          <w:sz w:val="24"/>
          <w:lang w:eastAsia="en-US"/>
        </w:rPr>
      </w:pPr>
      <w:r w:rsidRPr="001659E3">
        <w:rPr>
          <w:rFonts w:eastAsia="Calibri"/>
          <w:sz w:val="24"/>
          <w:lang w:eastAsia="en-US"/>
        </w:rPr>
        <w:t>- р</w:t>
      </w:r>
      <w:r w:rsidR="00326B7E" w:rsidRPr="001659E3">
        <w:rPr>
          <w:rFonts w:eastAsia="Calibri"/>
          <w:sz w:val="24"/>
          <w:lang w:eastAsia="en-US"/>
        </w:rPr>
        <w:t>азвитие рекреационной деятельности (в настоящее время под данный вид пользования используется 0,08% территории лесного фонда Липецкой области).</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Реализация предложенных мер позволит улучшить производственную структуру лесного сектора области, повысить удельный вес продукции деревообрабатывающего производства, повысить занятость населения и его благосостояние.</w:t>
      </w:r>
    </w:p>
    <w:p w:rsidR="00401908" w:rsidRPr="001659E3" w:rsidRDefault="00567948" w:rsidP="005E0659">
      <w:pPr>
        <w:spacing w:line="360" w:lineRule="auto"/>
        <w:ind w:firstLine="709"/>
        <w:jc w:val="both"/>
        <w:rPr>
          <w:rFonts w:eastAsia="Courier New"/>
          <w:color w:val="202020"/>
          <w:sz w:val="24"/>
        </w:rPr>
      </w:pPr>
      <w:r w:rsidRPr="001659E3">
        <w:rPr>
          <w:rFonts w:eastAsia="Courier New"/>
          <w:color w:val="202020"/>
          <w:sz w:val="24"/>
        </w:rPr>
        <w:t>Лесным планом пре</w:t>
      </w:r>
      <w:r w:rsidR="00B72368" w:rsidRPr="001659E3">
        <w:rPr>
          <w:rFonts w:eastAsia="Courier New"/>
          <w:color w:val="202020"/>
          <w:sz w:val="24"/>
        </w:rPr>
        <w:t>д</w:t>
      </w:r>
      <w:r w:rsidRPr="001659E3">
        <w:rPr>
          <w:rFonts w:eastAsia="Courier New"/>
          <w:color w:val="202020"/>
          <w:sz w:val="24"/>
        </w:rPr>
        <w:t xml:space="preserve">усмотрено </w:t>
      </w:r>
      <w:r w:rsidR="00B72368" w:rsidRPr="001659E3">
        <w:rPr>
          <w:rFonts w:eastAsia="Courier New"/>
          <w:color w:val="202020"/>
          <w:sz w:val="24"/>
        </w:rPr>
        <w:t xml:space="preserve">деление территории лесов области на зоны заготовки древесины с учётом интересов групп заготовителей. Выделены зоны возможной заготовки гражданами </w:t>
      </w:r>
      <w:r w:rsidRPr="001659E3">
        <w:rPr>
          <w:rFonts w:eastAsia="Courier New"/>
          <w:color w:val="202020"/>
          <w:sz w:val="24"/>
        </w:rPr>
        <w:t>для собственных нужд</w:t>
      </w:r>
      <w:r w:rsidR="00B72368" w:rsidRPr="001659E3">
        <w:rPr>
          <w:rFonts w:eastAsia="Courier New"/>
          <w:color w:val="202020"/>
          <w:sz w:val="24"/>
        </w:rPr>
        <w:t xml:space="preserve">, </w:t>
      </w:r>
      <w:r w:rsidRPr="001659E3">
        <w:rPr>
          <w:rFonts w:eastAsia="Courier New"/>
          <w:color w:val="202020"/>
          <w:sz w:val="24"/>
        </w:rPr>
        <w:t xml:space="preserve"> </w:t>
      </w:r>
      <w:r w:rsidR="00B72368" w:rsidRPr="001659E3">
        <w:rPr>
          <w:rFonts w:eastAsia="Courier New"/>
          <w:color w:val="202020"/>
          <w:sz w:val="24"/>
        </w:rPr>
        <w:t xml:space="preserve">для </w:t>
      </w:r>
      <w:r w:rsidRPr="001659E3">
        <w:rPr>
          <w:rFonts w:eastAsia="Courier New"/>
          <w:color w:val="202020"/>
          <w:sz w:val="24"/>
        </w:rPr>
        <w:t xml:space="preserve"> субъектов малого и среднего предпринимательства по договорам купли-продажи лесных насаждений</w:t>
      </w:r>
      <w:r w:rsidR="00B72368" w:rsidRPr="001659E3">
        <w:rPr>
          <w:rFonts w:eastAsia="Courier New"/>
          <w:color w:val="202020"/>
          <w:sz w:val="24"/>
        </w:rPr>
        <w:t>, для обеспечения государственных и муниципальных нужд и при осуществлении мероприятий по охране, защите и воспроизводству лесов. Выделенные зоны по лесничествам приведены в приложении 51 и отражены на карте</w:t>
      </w:r>
      <w:r w:rsidR="0019221C" w:rsidRPr="001659E3">
        <w:rPr>
          <w:rFonts w:eastAsia="Courier New"/>
          <w:color w:val="202020"/>
          <w:sz w:val="24"/>
        </w:rPr>
        <w:t xml:space="preserve"> </w:t>
      </w:r>
      <w:r w:rsidR="00B72368" w:rsidRPr="001659E3">
        <w:rPr>
          <w:rFonts w:eastAsia="Courier New"/>
          <w:color w:val="202020"/>
          <w:sz w:val="24"/>
        </w:rPr>
        <w:t>- схеме</w:t>
      </w:r>
      <w:r w:rsidR="001409BF" w:rsidRPr="001659E3">
        <w:rPr>
          <w:rFonts w:eastAsia="Courier New"/>
          <w:color w:val="202020"/>
          <w:sz w:val="24"/>
        </w:rPr>
        <w:t xml:space="preserve"> зон планируемого использования лесов. </w:t>
      </w:r>
    </w:p>
    <w:p w:rsidR="00567948" w:rsidRPr="001659E3" w:rsidRDefault="0019221C" w:rsidP="005E0659">
      <w:pPr>
        <w:spacing w:line="360" w:lineRule="auto"/>
        <w:ind w:firstLine="709"/>
        <w:jc w:val="both"/>
        <w:rPr>
          <w:rFonts w:eastAsia="Calibri"/>
          <w:sz w:val="24"/>
          <w:lang w:eastAsia="en-US"/>
        </w:rPr>
      </w:pPr>
      <w:r w:rsidRPr="001659E3">
        <w:rPr>
          <w:rFonts w:eastAsia="Courier New"/>
          <w:color w:val="202020"/>
          <w:sz w:val="24"/>
        </w:rPr>
        <w:t>П</w:t>
      </w:r>
      <w:r w:rsidR="001409BF" w:rsidRPr="001659E3">
        <w:rPr>
          <w:rFonts w:eastAsia="Courier New"/>
          <w:color w:val="202020"/>
          <w:sz w:val="24"/>
        </w:rPr>
        <w:t>ри отсутствии спроса на заготовку древесины</w:t>
      </w:r>
      <w:r w:rsidRPr="001659E3">
        <w:rPr>
          <w:rFonts w:eastAsia="Courier New"/>
          <w:color w:val="202020"/>
          <w:sz w:val="24"/>
        </w:rPr>
        <w:t>,</w:t>
      </w:r>
      <w:r w:rsidR="001409BF" w:rsidRPr="001659E3">
        <w:rPr>
          <w:rFonts w:eastAsia="Courier New"/>
          <w:color w:val="202020"/>
          <w:sz w:val="24"/>
        </w:rPr>
        <w:t xml:space="preserve"> </w:t>
      </w:r>
      <w:r w:rsidRPr="001659E3">
        <w:rPr>
          <w:rFonts w:eastAsia="Courier New"/>
          <w:color w:val="202020"/>
          <w:sz w:val="24"/>
        </w:rPr>
        <w:t xml:space="preserve">у указанных групп  заготовителей </w:t>
      </w:r>
      <w:r w:rsidR="001409BF" w:rsidRPr="001659E3">
        <w:rPr>
          <w:rFonts w:eastAsia="Courier New"/>
          <w:color w:val="202020"/>
          <w:sz w:val="24"/>
        </w:rPr>
        <w:t xml:space="preserve">в зонах выделенных кварталов, заготовка древесины </w:t>
      </w:r>
      <w:r w:rsidRPr="001659E3">
        <w:rPr>
          <w:rFonts w:eastAsia="Courier New"/>
          <w:color w:val="202020"/>
          <w:sz w:val="24"/>
        </w:rPr>
        <w:t xml:space="preserve">на данной территории </w:t>
      </w:r>
      <w:r w:rsidR="001409BF" w:rsidRPr="001659E3">
        <w:rPr>
          <w:rFonts w:eastAsia="Courier New"/>
          <w:color w:val="202020"/>
          <w:sz w:val="24"/>
        </w:rPr>
        <w:t>будет осуществляться в порядке выполнения мероприятий по охране, защите и воспроизводству лесов</w:t>
      </w:r>
      <w:r w:rsidRPr="001659E3">
        <w:rPr>
          <w:rFonts w:eastAsia="Courier New"/>
          <w:color w:val="202020"/>
          <w:sz w:val="24"/>
        </w:rPr>
        <w:t>,</w:t>
      </w:r>
      <w:r w:rsidR="001409BF" w:rsidRPr="001659E3">
        <w:rPr>
          <w:rFonts w:eastAsia="Courier New"/>
          <w:color w:val="202020"/>
          <w:sz w:val="24"/>
        </w:rPr>
        <w:t xml:space="preserve"> </w:t>
      </w:r>
      <w:r w:rsidRPr="001659E3">
        <w:rPr>
          <w:rFonts w:eastAsia="Courier New"/>
          <w:color w:val="202020"/>
          <w:sz w:val="24"/>
        </w:rPr>
        <w:t xml:space="preserve">согласно </w:t>
      </w:r>
      <w:r w:rsidR="001409BF" w:rsidRPr="001659E3">
        <w:rPr>
          <w:rFonts w:eastAsia="Courier New"/>
          <w:color w:val="202020"/>
          <w:sz w:val="24"/>
        </w:rPr>
        <w:t xml:space="preserve"> </w:t>
      </w:r>
      <w:r w:rsidRPr="001659E3">
        <w:rPr>
          <w:rFonts w:eastAsia="Courier New"/>
          <w:color w:val="202020"/>
          <w:sz w:val="24"/>
        </w:rPr>
        <w:t>государственным заданиям,</w:t>
      </w:r>
      <w:r w:rsidR="001409BF" w:rsidRPr="001659E3">
        <w:rPr>
          <w:rFonts w:eastAsia="Courier New"/>
          <w:color w:val="202020"/>
          <w:sz w:val="24"/>
        </w:rPr>
        <w:t xml:space="preserve"> </w:t>
      </w:r>
      <w:r w:rsidRPr="001659E3">
        <w:rPr>
          <w:rFonts w:eastAsia="Courier New"/>
          <w:color w:val="202020"/>
          <w:sz w:val="24"/>
        </w:rPr>
        <w:t>лесхозами области.</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В Липецкой области эффективно развивается особая экономическая зона федерального уровня «Липецк», созданная постановлением Правительства РФ от 21.12.2005 г. № 782.</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 xml:space="preserve">В целях создания благоприятных условий для дальнейшего развития ее в лесном фонде </w:t>
      </w:r>
      <w:proofErr w:type="spellStart"/>
      <w:r w:rsidRPr="001659E3">
        <w:rPr>
          <w:rFonts w:eastAsia="Calibri"/>
          <w:sz w:val="24"/>
          <w:lang w:eastAsia="en-US"/>
        </w:rPr>
        <w:t>Грязинского</w:t>
      </w:r>
      <w:proofErr w:type="spellEnd"/>
      <w:r w:rsidRPr="001659E3">
        <w:rPr>
          <w:rFonts w:eastAsia="Calibri"/>
          <w:sz w:val="24"/>
          <w:lang w:eastAsia="en-US"/>
        </w:rPr>
        <w:t xml:space="preserve"> лесничества (кварталы 90, 104 и 105 Плехановского участкового лесничества) планируется осуществлять рекреационную деятельность с возведением физкультурно-оздоровитель</w:t>
      </w:r>
      <w:r w:rsidR="003A1581" w:rsidRPr="001659E3">
        <w:rPr>
          <w:rFonts w:eastAsia="Calibri"/>
          <w:sz w:val="24"/>
          <w:lang w:eastAsia="en-US"/>
        </w:rPr>
        <w:t>ных, спортивных, спортивно-техн</w:t>
      </w:r>
      <w:r w:rsidR="00975C68" w:rsidRPr="001659E3">
        <w:rPr>
          <w:rFonts w:eastAsia="Calibri"/>
          <w:sz w:val="24"/>
          <w:lang w:eastAsia="en-US"/>
        </w:rPr>
        <w:t>ических сооружений.</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Одновременно интенсивно осваивается особая экономическая зона регионального уровня туристско-рекреационного типа «</w:t>
      </w:r>
      <w:proofErr w:type="spellStart"/>
      <w:r w:rsidRPr="001659E3">
        <w:rPr>
          <w:rFonts w:eastAsia="Calibri"/>
          <w:sz w:val="24"/>
          <w:lang w:eastAsia="en-US"/>
        </w:rPr>
        <w:t>Задонщина</w:t>
      </w:r>
      <w:proofErr w:type="spellEnd"/>
      <w:r w:rsidRPr="001659E3">
        <w:rPr>
          <w:rFonts w:eastAsia="Calibri"/>
          <w:sz w:val="24"/>
          <w:lang w:eastAsia="en-US"/>
        </w:rPr>
        <w:t>», созданная постановлением администрации области от 29.12.2006 г. № 195, границы которой включают 18667 га земель лесного фонда Донского и Задонского лесничеств.</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Постановлением администрации Липецкой области от 05.06.2008 г. № 130</w:t>
      </w:r>
      <w:r w:rsidR="00BE1291" w:rsidRPr="001659E3">
        <w:rPr>
          <w:rFonts w:eastAsia="Calibri"/>
          <w:sz w:val="24"/>
          <w:lang w:eastAsia="en-US"/>
        </w:rPr>
        <w:t xml:space="preserve"> </w:t>
      </w:r>
      <w:r w:rsidRPr="001659E3">
        <w:rPr>
          <w:rFonts w:eastAsia="Calibri"/>
          <w:sz w:val="24"/>
          <w:lang w:eastAsia="en-US"/>
        </w:rPr>
        <w:t xml:space="preserve">(в ред. </w:t>
      </w:r>
      <w:hyperlink r:id="rId51" w:history="1">
        <w:r w:rsidRPr="001659E3">
          <w:rPr>
            <w:rFonts w:eastAsia="Calibri"/>
            <w:sz w:val="24"/>
            <w:lang w:eastAsia="en-US"/>
          </w:rPr>
          <w:t>постановления</w:t>
        </w:r>
      </w:hyperlink>
      <w:r w:rsidRPr="001659E3">
        <w:rPr>
          <w:rFonts w:eastAsia="Calibri"/>
          <w:sz w:val="24"/>
          <w:lang w:eastAsia="en-US"/>
        </w:rPr>
        <w:t xml:space="preserve"> администрации Липецкой области от 30.07.2015 N 373)  утверждена Схема территориального планирования области. На основе оценки рекреационных ресурсов и проектных предложений Схемы территориального планирования области разработана программа развития рекреационно-туристического комплекса, как одна из приоритетных отраслей хозяйственного развития региона, а также разработана специализированная схема «Рекреация и туризм Липецкой области».</w:t>
      </w:r>
    </w:p>
    <w:p w:rsidR="00326B7E"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Проектом планировки особой экономической зоны «</w:t>
      </w:r>
      <w:proofErr w:type="spellStart"/>
      <w:r w:rsidRPr="001659E3">
        <w:rPr>
          <w:rFonts w:eastAsia="Calibri"/>
          <w:sz w:val="24"/>
          <w:lang w:eastAsia="en-US"/>
        </w:rPr>
        <w:t>Задонщина</w:t>
      </w:r>
      <w:proofErr w:type="spellEnd"/>
      <w:r w:rsidRPr="001659E3">
        <w:rPr>
          <w:rFonts w:eastAsia="Calibri"/>
          <w:sz w:val="24"/>
          <w:lang w:eastAsia="en-US"/>
        </w:rPr>
        <w:t>», утвержденным Решением Совета депутатов Задонского муниципального района от 19.09.2008 г. № 50, предусмотрено возведение физкультурно-оздоровительных, спортивных и спортивно-технич</w:t>
      </w:r>
      <w:r w:rsidR="00E37E70" w:rsidRPr="001659E3">
        <w:rPr>
          <w:rFonts w:eastAsia="Calibri"/>
          <w:sz w:val="24"/>
          <w:lang w:eastAsia="en-US"/>
        </w:rPr>
        <w:t>еских сооружений в кварталах 59, 61-</w:t>
      </w:r>
      <w:r w:rsidRPr="001659E3">
        <w:rPr>
          <w:rFonts w:eastAsia="Calibri"/>
          <w:sz w:val="24"/>
          <w:lang w:eastAsia="en-US"/>
        </w:rPr>
        <w:t>63, 70, 72 Задонского участкового лесничества и кварталах 49-51, 55 Октябрьского участкового лесничества Задонского лесничества.</w:t>
      </w:r>
    </w:p>
    <w:p w:rsidR="001B5634" w:rsidRPr="001659E3" w:rsidRDefault="00326B7E" w:rsidP="005E0659">
      <w:pPr>
        <w:spacing w:line="360" w:lineRule="auto"/>
        <w:ind w:firstLine="709"/>
        <w:jc w:val="both"/>
        <w:rPr>
          <w:rFonts w:eastAsia="Calibri"/>
          <w:sz w:val="24"/>
          <w:lang w:eastAsia="en-US"/>
        </w:rPr>
      </w:pPr>
      <w:r w:rsidRPr="001659E3">
        <w:rPr>
          <w:rFonts w:eastAsia="Calibri"/>
          <w:sz w:val="24"/>
          <w:lang w:eastAsia="en-US"/>
        </w:rPr>
        <w:t xml:space="preserve">Для ускоренного развития лесопромышленного сектора в Липецкой области желательно максимальное приближение мощностей по переработке древесины к источникам сырья. </w:t>
      </w:r>
    </w:p>
    <w:p w:rsidR="00471DFE" w:rsidRPr="001659E3" w:rsidRDefault="004837BD" w:rsidP="00432020">
      <w:pPr>
        <w:spacing w:line="360" w:lineRule="auto"/>
        <w:ind w:firstLine="709"/>
        <w:jc w:val="both"/>
        <w:rPr>
          <w:rFonts w:eastAsia="Calibri"/>
          <w:sz w:val="24"/>
          <w:lang w:eastAsia="en-US"/>
        </w:rPr>
      </w:pPr>
      <w:r w:rsidRPr="001659E3">
        <w:rPr>
          <w:rFonts w:eastAsia="Calibri"/>
          <w:sz w:val="24"/>
          <w:lang w:eastAsia="en-US"/>
        </w:rPr>
        <w:t>Согласно приказу Минприроды России от 03.12.2021 № 901 определены зоны интенсивности освоения лесов земель лесного фонда на основании критериев их зонирования, установленных лесоустроительной инструкцией</w:t>
      </w:r>
      <w:r w:rsidR="00471DFE" w:rsidRPr="001659E3">
        <w:rPr>
          <w:rFonts w:eastAsia="Calibri"/>
          <w:sz w:val="24"/>
          <w:lang w:eastAsia="en-US"/>
        </w:rPr>
        <w:t xml:space="preserve"> (2022г.).</w:t>
      </w:r>
    </w:p>
    <w:p w:rsidR="00302773" w:rsidRPr="001659E3" w:rsidRDefault="00471DFE" w:rsidP="00432020">
      <w:pPr>
        <w:spacing w:line="360" w:lineRule="auto"/>
        <w:ind w:firstLine="709"/>
        <w:jc w:val="both"/>
        <w:rPr>
          <w:rFonts w:eastAsia="Calibri"/>
          <w:sz w:val="24"/>
          <w:lang w:eastAsia="en-US"/>
        </w:rPr>
      </w:pPr>
      <w:r w:rsidRPr="001659E3">
        <w:rPr>
          <w:rFonts w:eastAsia="Calibri"/>
          <w:sz w:val="24"/>
          <w:lang w:eastAsia="en-US"/>
        </w:rPr>
        <w:t xml:space="preserve">Земли лесного фонда отнесены к средней степени освоения лесов на площади </w:t>
      </w:r>
      <w:r w:rsidR="00F318CA" w:rsidRPr="001659E3">
        <w:rPr>
          <w:rFonts w:eastAsia="Calibri"/>
          <w:sz w:val="24"/>
          <w:lang w:eastAsia="en-US"/>
        </w:rPr>
        <w:t>137,0 тыс. га (75,9%)</w:t>
      </w:r>
      <w:r w:rsidR="00302773" w:rsidRPr="001659E3">
        <w:rPr>
          <w:rFonts w:eastAsia="Calibri"/>
          <w:sz w:val="24"/>
          <w:lang w:eastAsia="en-US"/>
        </w:rPr>
        <w:t xml:space="preserve"> и к ниже средней степени освоения лесов на площади 43,4 тыс. га (24,1%) </w:t>
      </w:r>
    </w:p>
    <w:p w:rsidR="00302773" w:rsidRPr="001659E3" w:rsidRDefault="00302773" w:rsidP="00432020">
      <w:pPr>
        <w:spacing w:line="360" w:lineRule="auto"/>
        <w:ind w:firstLine="709"/>
        <w:jc w:val="both"/>
        <w:rPr>
          <w:rFonts w:eastAsia="Calibri"/>
          <w:sz w:val="24"/>
          <w:lang w:eastAsia="en-US"/>
        </w:rPr>
      </w:pPr>
      <w:r w:rsidRPr="001659E3">
        <w:rPr>
          <w:rFonts w:eastAsia="Calibri"/>
          <w:sz w:val="24"/>
          <w:lang w:eastAsia="en-US"/>
        </w:rPr>
        <w:t>Распределение лесничеств по зонам интенсивности освоения лесов приведено в приложении 28.</w:t>
      </w:r>
    </w:p>
    <w:p w:rsidR="00302773" w:rsidRPr="001659E3" w:rsidRDefault="00302773" w:rsidP="00D84F2D">
      <w:pPr>
        <w:ind w:firstLine="709"/>
        <w:jc w:val="both"/>
        <w:rPr>
          <w:rFonts w:eastAsia="Calibri"/>
          <w:sz w:val="24"/>
          <w:lang w:eastAsia="en-US"/>
        </w:rPr>
      </w:pPr>
    </w:p>
    <w:p w:rsidR="00326B7E" w:rsidRPr="001659E3" w:rsidRDefault="00326B7E" w:rsidP="00D84F2D">
      <w:pPr>
        <w:tabs>
          <w:tab w:val="left" w:pos="4111"/>
        </w:tabs>
        <w:jc w:val="center"/>
        <w:rPr>
          <w:b/>
          <w:sz w:val="24"/>
        </w:rPr>
      </w:pPr>
      <w:r w:rsidRPr="001659E3">
        <w:rPr>
          <w:b/>
          <w:sz w:val="24"/>
        </w:rPr>
        <w:t>4.5.</w:t>
      </w:r>
      <w:r w:rsidR="009D089F" w:rsidRPr="001659E3">
        <w:rPr>
          <w:b/>
          <w:sz w:val="24"/>
        </w:rPr>
        <w:t> </w:t>
      </w:r>
      <w:r w:rsidRPr="001659E3">
        <w:rPr>
          <w:b/>
          <w:sz w:val="24"/>
        </w:rPr>
        <w:t>Планируемое развитие лесной и лесоперерабатывающей инфраструктур с учетом их наличия и перспектив освоения лесов для различных видов использования лесов</w:t>
      </w:r>
    </w:p>
    <w:p w:rsidR="00326B7E" w:rsidRPr="001659E3" w:rsidRDefault="00326B7E" w:rsidP="00D84F2D">
      <w:pPr>
        <w:widowControl w:val="0"/>
        <w:autoSpaceDE w:val="0"/>
        <w:autoSpaceDN w:val="0"/>
        <w:adjustRightInd w:val="0"/>
        <w:ind w:firstLine="540"/>
        <w:jc w:val="both"/>
        <w:rPr>
          <w:sz w:val="24"/>
        </w:rPr>
      </w:pPr>
    </w:p>
    <w:p w:rsidR="00326B7E" w:rsidRPr="001659E3" w:rsidRDefault="00326B7E" w:rsidP="00326B7E">
      <w:pPr>
        <w:widowControl w:val="0"/>
        <w:autoSpaceDE w:val="0"/>
        <w:autoSpaceDN w:val="0"/>
        <w:adjustRightInd w:val="0"/>
        <w:spacing w:line="360" w:lineRule="auto"/>
        <w:ind w:firstLine="709"/>
        <w:jc w:val="both"/>
        <w:rPr>
          <w:sz w:val="24"/>
        </w:rPr>
      </w:pPr>
      <w:r w:rsidRPr="001659E3">
        <w:rPr>
          <w:sz w:val="24"/>
        </w:rPr>
        <w:t>Для эффективного использования и освоения лесов необходимо развитие лесной и лесоперерабатывающей инфраструктуры.</w:t>
      </w:r>
    </w:p>
    <w:p w:rsidR="00326B7E" w:rsidRPr="001659E3" w:rsidRDefault="0013136C" w:rsidP="00326B7E">
      <w:pPr>
        <w:widowControl w:val="0"/>
        <w:autoSpaceDE w:val="0"/>
        <w:autoSpaceDN w:val="0"/>
        <w:adjustRightInd w:val="0"/>
        <w:spacing w:line="360" w:lineRule="auto"/>
        <w:ind w:firstLine="709"/>
        <w:jc w:val="both"/>
        <w:rPr>
          <w:sz w:val="24"/>
        </w:rPr>
      </w:pPr>
      <w:hyperlink r:id="rId52" w:history="1">
        <w:r w:rsidR="00326B7E" w:rsidRPr="001659E3">
          <w:rPr>
            <w:sz w:val="24"/>
          </w:rPr>
          <w:t>Перечень</w:t>
        </w:r>
      </w:hyperlink>
      <w:r w:rsidR="00326B7E" w:rsidRPr="001659E3">
        <w:rPr>
          <w:sz w:val="24"/>
        </w:rPr>
        <w:t xml:space="preserve"> объектов лесной инфраструктуры для использования (по видам использования лесов), охраны, защиты и воспроизводства лесов утвержден распоряжением Правительства Российской Федерации от 17.07.2012 № 1283-р. Лица, использующие леса, должны руководствоваться указанным документом при планировании и осуществлении деятельности на предоставленных лесных участках в части строительства (размещения) необходимых объектов лесной инфраструктуры. </w:t>
      </w:r>
    </w:p>
    <w:p w:rsidR="00326B7E" w:rsidRPr="001659E3" w:rsidRDefault="00326B7E" w:rsidP="00326B7E">
      <w:pPr>
        <w:widowControl w:val="0"/>
        <w:autoSpaceDE w:val="0"/>
        <w:autoSpaceDN w:val="0"/>
        <w:adjustRightInd w:val="0"/>
        <w:spacing w:line="360" w:lineRule="auto"/>
        <w:ind w:firstLine="709"/>
        <w:jc w:val="both"/>
        <w:rPr>
          <w:sz w:val="24"/>
        </w:rPr>
      </w:pPr>
      <w:r w:rsidRPr="001659E3">
        <w:rPr>
          <w:sz w:val="24"/>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 Лесные дороги могут создаваться при любых видах использования лесов, а также в целях охраны, защиты и воспроизводства лесов.</w:t>
      </w:r>
    </w:p>
    <w:p w:rsidR="00326B7E" w:rsidRPr="001659E3" w:rsidRDefault="00326B7E" w:rsidP="00326B7E">
      <w:pPr>
        <w:widowControl w:val="0"/>
        <w:autoSpaceDE w:val="0"/>
        <w:autoSpaceDN w:val="0"/>
        <w:adjustRightInd w:val="0"/>
        <w:spacing w:line="360" w:lineRule="auto"/>
        <w:ind w:firstLine="709"/>
        <w:jc w:val="both"/>
        <w:rPr>
          <w:sz w:val="24"/>
        </w:rPr>
      </w:pPr>
      <w:r w:rsidRPr="001659E3">
        <w:rPr>
          <w:sz w:val="24"/>
        </w:rPr>
        <w:t>Создание лесоперерабатывающей инфраструктуры для переработки древесины и иных лесных ресурсов (объекты переработки заготовленной древесины</w:t>
      </w:r>
      <w:r w:rsidR="00975C68" w:rsidRPr="001659E3">
        <w:rPr>
          <w:sz w:val="24"/>
        </w:rPr>
        <w:t>)</w:t>
      </w:r>
      <w:r w:rsidRPr="001659E3">
        <w:rPr>
          <w:sz w:val="24"/>
        </w:rPr>
        <w:t xml:space="preserve"> в защитных лесах Липецкой области запрещено.</w:t>
      </w:r>
    </w:p>
    <w:p w:rsidR="00326B7E" w:rsidRPr="001659E3" w:rsidRDefault="00326B7E" w:rsidP="00326B7E">
      <w:pPr>
        <w:tabs>
          <w:tab w:val="left" w:pos="4111"/>
        </w:tabs>
        <w:ind w:firstLine="709"/>
        <w:jc w:val="both"/>
        <w:rPr>
          <w:sz w:val="24"/>
        </w:rPr>
      </w:pPr>
    </w:p>
    <w:p w:rsidR="00326B7E" w:rsidRPr="001659E3" w:rsidRDefault="00326B7E" w:rsidP="00326B7E">
      <w:pPr>
        <w:tabs>
          <w:tab w:val="left" w:pos="4111"/>
        </w:tabs>
        <w:jc w:val="center"/>
        <w:rPr>
          <w:b/>
          <w:sz w:val="24"/>
        </w:rPr>
      </w:pPr>
      <w:r w:rsidRPr="001659E3">
        <w:rPr>
          <w:b/>
          <w:sz w:val="24"/>
        </w:rPr>
        <w:t xml:space="preserve">4.6. Сведения о планируемом предоставлении лесных участков для использования </w:t>
      </w:r>
    </w:p>
    <w:p w:rsidR="00326B7E" w:rsidRPr="001659E3" w:rsidRDefault="00326B7E" w:rsidP="00326B7E">
      <w:pPr>
        <w:tabs>
          <w:tab w:val="left" w:pos="4111"/>
        </w:tabs>
        <w:jc w:val="center"/>
        <w:rPr>
          <w:b/>
          <w:sz w:val="24"/>
        </w:rPr>
      </w:pPr>
      <w:r w:rsidRPr="001659E3">
        <w:rPr>
          <w:b/>
          <w:sz w:val="24"/>
        </w:rPr>
        <w:t xml:space="preserve">на период действия </w:t>
      </w:r>
      <w:r w:rsidR="00112EFC" w:rsidRPr="001659E3">
        <w:rPr>
          <w:b/>
          <w:sz w:val="24"/>
        </w:rPr>
        <w:t xml:space="preserve">разрабатываемого </w:t>
      </w:r>
      <w:r w:rsidR="00237E4D" w:rsidRPr="001659E3">
        <w:rPr>
          <w:b/>
          <w:sz w:val="24"/>
        </w:rPr>
        <w:t>Лесного плана</w:t>
      </w:r>
      <w:r w:rsidRPr="001659E3">
        <w:rPr>
          <w:b/>
          <w:sz w:val="24"/>
        </w:rPr>
        <w:t xml:space="preserve"> Липецкой области</w:t>
      </w:r>
    </w:p>
    <w:p w:rsidR="00326B7E" w:rsidRPr="001659E3" w:rsidRDefault="00326B7E" w:rsidP="00326B7E">
      <w:pPr>
        <w:tabs>
          <w:tab w:val="left" w:pos="4111"/>
        </w:tabs>
        <w:ind w:firstLine="709"/>
        <w:jc w:val="both"/>
        <w:rPr>
          <w:sz w:val="24"/>
        </w:rPr>
      </w:pPr>
    </w:p>
    <w:p w:rsidR="00326B7E" w:rsidRPr="001659E3" w:rsidRDefault="00326B7E" w:rsidP="00326B7E">
      <w:pPr>
        <w:tabs>
          <w:tab w:val="left" w:pos="4111"/>
        </w:tabs>
        <w:spacing w:line="360" w:lineRule="auto"/>
        <w:ind w:firstLine="709"/>
        <w:jc w:val="both"/>
        <w:rPr>
          <w:sz w:val="24"/>
        </w:rPr>
      </w:pPr>
      <w:r w:rsidRPr="001659E3">
        <w:rPr>
          <w:sz w:val="24"/>
        </w:rPr>
        <w:t xml:space="preserve">Сведения о планируемом предоставлении лесных участков для использования (в разрезе лесничеств) на период 2019-2028 годы приведены в приложении 23. </w:t>
      </w:r>
    </w:p>
    <w:p w:rsidR="00326B7E" w:rsidRPr="001659E3" w:rsidRDefault="00326B7E" w:rsidP="00326B7E">
      <w:pPr>
        <w:tabs>
          <w:tab w:val="left" w:pos="4111"/>
        </w:tabs>
        <w:spacing w:line="360" w:lineRule="auto"/>
        <w:ind w:firstLine="709"/>
        <w:jc w:val="both"/>
        <w:rPr>
          <w:sz w:val="24"/>
        </w:rPr>
      </w:pPr>
      <w:r w:rsidRPr="001659E3">
        <w:rPr>
          <w:sz w:val="24"/>
        </w:rPr>
        <w:t xml:space="preserve">На предстоящий период с учетом уже предоставленных в пользование лесных участков на правах аренды, постоянного (бессрочного) пользования и безвозмездного пользования,  планируется в целом предоставить 229 лесных участков общей площадью 8562,4 га для 8 видов использования лесов. </w:t>
      </w:r>
    </w:p>
    <w:p w:rsidR="00326B7E" w:rsidRPr="001659E3" w:rsidRDefault="00326B7E" w:rsidP="00326B7E">
      <w:pPr>
        <w:tabs>
          <w:tab w:val="left" w:pos="4111"/>
        </w:tabs>
        <w:spacing w:line="360" w:lineRule="auto"/>
        <w:ind w:firstLine="709"/>
        <w:jc w:val="both"/>
        <w:rPr>
          <w:sz w:val="24"/>
        </w:rPr>
      </w:pPr>
    </w:p>
    <w:p w:rsidR="00326B7E" w:rsidRPr="001659E3" w:rsidRDefault="00326B7E" w:rsidP="00D84F2D">
      <w:pPr>
        <w:tabs>
          <w:tab w:val="left" w:pos="4111"/>
        </w:tabs>
        <w:jc w:val="center"/>
        <w:rPr>
          <w:b/>
          <w:sz w:val="24"/>
        </w:rPr>
      </w:pPr>
      <w:r w:rsidRPr="001659E3">
        <w:rPr>
          <w:b/>
          <w:sz w:val="24"/>
        </w:rPr>
        <w:t>4.7. Распределение лесов по классам пожарной опасности, плановые показатели выполнения мероприятий по охране лесов</w:t>
      </w:r>
    </w:p>
    <w:p w:rsidR="00326B7E" w:rsidRPr="001659E3" w:rsidRDefault="00326B7E" w:rsidP="00D84F2D">
      <w:pPr>
        <w:tabs>
          <w:tab w:val="left" w:pos="4111"/>
        </w:tabs>
        <w:ind w:firstLine="709"/>
        <w:jc w:val="both"/>
        <w:rPr>
          <w:sz w:val="24"/>
        </w:rPr>
      </w:pPr>
    </w:p>
    <w:p w:rsidR="00326B7E" w:rsidRPr="001659E3" w:rsidRDefault="00326B7E" w:rsidP="00D51EE0">
      <w:pPr>
        <w:spacing w:line="336" w:lineRule="auto"/>
        <w:ind w:firstLine="709"/>
        <w:jc w:val="both"/>
        <w:rPr>
          <w:sz w:val="24"/>
        </w:rPr>
      </w:pPr>
      <w:r w:rsidRPr="001659E3">
        <w:rPr>
          <w:sz w:val="24"/>
        </w:rPr>
        <w:t xml:space="preserve">Распределение земель лесного фонда по классам природной опасности возникновения пожаров произведено по материалам лесоустройства 2015-2017 </w:t>
      </w:r>
      <w:proofErr w:type="gramStart"/>
      <w:r w:rsidRPr="001659E3">
        <w:rPr>
          <w:sz w:val="24"/>
        </w:rPr>
        <w:t>годов  и</w:t>
      </w:r>
      <w:proofErr w:type="gramEnd"/>
      <w:r w:rsidRPr="001659E3">
        <w:rPr>
          <w:sz w:val="24"/>
        </w:rPr>
        <w:t xml:space="preserve"> с учётом наличия зон радиоактивного загрязнения по данным ЦЗЛ Тульской области на 01.01.2017 год</w:t>
      </w:r>
      <w:r w:rsidR="00B27BB0" w:rsidRPr="001659E3">
        <w:rPr>
          <w:sz w:val="24"/>
        </w:rPr>
        <w:t xml:space="preserve"> ( на 01.01.2023 г.)</w:t>
      </w:r>
    </w:p>
    <w:p w:rsidR="00326B7E" w:rsidRPr="001659E3" w:rsidRDefault="00326B7E" w:rsidP="00D51EE0">
      <w:pPr>
        <w:spacing w:line="336" w:lineRule="auto"/>
        <w:ind w:firstLine="709"/>
        <w:jc w:val="both"/>
        <w:rPr>
          <w:sz w:val="24"/>
        </w:rPr>
      </w:pPr>
      <w:r w:rsidRPr="001659E3">
        <w:rPr>
          <w:sz w:val="24"/>
        </w:rPr>
        <w:t>В</w:t>
      </w:r>
      <w:r w:rsidR="00575D88" w:rsidRPr="001659E3">
        <w:rPr>
          <w:sz w:val="24"/>
        </w:rPr>
        <w:t xml:space="preserve">сего выявлено </w:t>
      </w:r>
      <w:r w:rsidRPr="001659E3">
        <w:rPr>
          <w:sz w:val="24"/>
        </w:rPr>
        <w:t>7735</w:t>
      </w:r>
      <w:r w:rsidR="00B27BB0" w:rsidRPr="001659E3">
        <w:rPr>
          <w:sz w:val="24"/>
        </w:rPr>
        <w:t xml:space="preserve"> га (5580 га)</w:t>
      </w:r>
      <w:r w:rsidRPr="001659E3">
        <w:rPr>
          <w:sz w:val="24"/>
        </w:rPr>
        <w:t xml:space="preserve"> </w:t>
      </w:r>
      <w:r w:rsidR="00575D88" w:rsidRPr="001659E3">
        <w:rPr>
          <w:sz w:val="24"/>
        </w:rPr>
        <w:t>площадей</w:t>
      </w:r>
      <w:r w:rsidRPr="001659E3">
        <w:rPr>
          <w:sz w:val="24"/>
        </w:rPr>
        <w:t>,</w:t>
      </w:r>
      <w:r w:rsidR="00575D88" w:rsidRPr="001659E3">
        <w:rPr>
          <w:sz w:val="24"/>
        </w:rPr>
        <w:t xml:space="preserve"> которые относятся к зоне низкой степени загрязнения лесов - по плотности загрязнения почвы цезием-137 </w:t>
      </w:r>
      <w:proofErr w:type="gramStart"/>
      <w:r w:rsidR="00575D88" w:rsidRPr="001659E3">
        <w:rPr>
          <w:sz w:val="24"/>
        </w:rPr>
        <w:t>(</w:t>
      </w:r>
      <w:r w:rsidR="00575D88" w:rsidRPr="001659E3">
        <w:rPr>
          <w:noProof/>
          <w:sz w:val="24"/>
        </w:rPr>
        <w:drawing>
          <wp:inline distT="0" distB="0" distL="0" distR="0" wp14:anchorId="6151C7BB" wp14:editId="1968473F">
            <wp:extent cx="379730" cy="21399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9730" cy="213995"/>
                    </a:xfrm>
                    <a:prstGeom prst="rect">
                      <a:avLst/>
                    </a:prstGeom>
                    <a:noFill/>
                    <a:ln>
                      <a:noFill/>
                    </a:ln>
                  </pic:spPr>
                </pic:pic>
              </a:graphicData>
            </a:graphic>
          </wp:inline>
        </w:drawing>
      </w:r>
      <w:r w:rsidR="00575D88" w:rsidRPr="001659E3">
        <w:rPr>
          <w:sz w:val="24"/>
        </w:rPr>
        <w:t xml:space="preserve"> )</w:t>
      </w:r>
      <w:proofErr w:type="gramEnd"/>
      <w:r w:rsidR="00575D88" w:rsidRPr="001659E3">
        <w:rPr>
          <w:sz w:val="24"/>
        </w:rPr>
        <w:t xml:space="preserve"> - от 1 до 5 Ки/км2 (от 37 до 185 </w:t>
      </w:r>
      <w:proofErr w:type="spellStart"/>
      <w:r w:rsidR="00575D88" w:rsidRPr="001659E3">
        <w:rPr>
          <w:sz w:val="24"/>
        </w:rPr>
        <w:t>кБк</w:t>
      </w:r>
      <w:proofErr w:type="spellEnd"/>
      <w:r w:rsidR="00575D88" w:rsidRPr="001659E3">
        <w:rPr>
          <w:sz w:val="24"/>
        </w:rPr>
        <w:t>/м2) и по плотности загрязнения почвы стронцием-90 (</w:t>
      </w:r>
      <w:r w:rsidR="00575D88" w:rsidRPr="001659E3">
        <w:rPr>
          <w:noProof/>
          <w:sz w:val="24"/>
        </w:rPr>
        <w:drawing>
          <wp:inline distT="0" distB="0" distL="0" distR="0" wp14:anchorId="50820E75" wp14:editId="28717ECA">
            <wp:extent cx="320675" cy="21399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0675" cy="213995"/>
                    </a:xfrm>
                    <a:prstGeom prst="rect">
                      <a:avLst/>
                    </a:prstGeom>
                    <a:noFill/>
                    <a:ln>
                      <a:noFill/>
                    </a:ln>
                  </pic:spPr>
                </pic:pic>
              </a:graphicData>
            </a:graphic>
          </wp:inline>
        </w:drawing>
      </w:r>
      <w:r w:rsidR="00575D88" w:rsidRPr="001659E3">
        <w:rPr>
          <w:sz w:val="24"/>
        </w:rPr>
        <w:t xml:space="preserve"> ) от 0.15 до 1 Ки/км2 (от 5,55 до 37 </w:t>
      </w:r>
      <w:proofErr w:type="spellStart"/>
      <w:r w:rsidR="00575D88" w:rsidRPr="001659E3">
        <w:rPr>
          <w:sz w:val="24"/>
        </w:rPr>
        <w:t>кБк</w:t>
      </w:r>
      <w:proofErr w:type="spellEnd"/>
      <w:r w:rsidR="00575D88" w:rsidRPr="001659E3">
        <w:rPr>
          <w:sz w:val="24"/>
        </w:rPr>
        <w:t xml:space="preserve">/м2); По лесничествам они распределены следующим образом: </w:t>
      </w:r>
    </w:p>
    <w:p w:rsidR="00326B7E" w:rsidRPr="001659E3" w:rsidRDefault="00B27BB0" w:rsidP="00D51EE0">
      <w:pPr>
        <w:spacing w:line="336" w:lineRule="auto"/>
        <w:ind w:firstLine="709"/>
        <w:jc w:val="both"/>
        <w:rPr>
          <w:sz w:val="24"/>
        </w:rPr>
      </w:pPr>
      <w:proofErr w:type="spellStart"/>
      <w:r w:rsidRPr="001659E3">
        <w:rPr>
          <w:sz w:val="24"/>
        </w:rPr>
        <w:t>Грязинское</w:t>
      </w:r>
      <w:proofErr w:type="spellEnd"/>
      <w:r w:rsidRPr="001659E3">
        <w:rPr>
          <w:sz w:val="24"/>
        </w:rPr>
        <w:t xml:space="preserve"> лесничество –1854</w:t>
      </w:r>
      <w:r w:rsidR="00CF728C" w:rsidRPr="001659E3">
        <w:rPr>
          <w:sz w:val="24"/>
        </w:rPr>
        <w:t xml:space="preserve"> </w:t>
      </w:r>
      <w:r w:rsidRPr="001659E3">
        <w:rPr>
          <w:sz w:val="24"/>
        </w:rPr>
        <w:t>га (1854 га);</w:t>
      </w:r>
    </w:p>
    <w:p w:rsidR="00326B7E" w:rsidRPr="001659E3" w:rsidRDefault="00326B7E" w:rsidP="00D51EE0">
      <w:pPr>
        <w:spacing w:line="336" w:lineRule="auto"/>
        <w:ind w:firstLine="709"/>
        <w:jc w:val="both"/>
        <w:rPr>
          <w:sz w:val="24"/>
        </w:rPr>
      </w:pPr>
      <w:proofErr w:type="spellStart"/>
      <w:r w:rsidRPr="001659E3">
        <w:rPr>
          <w:sz w:val="24"/>
        </w:rPr>
        <w:t>Данковское</w:t>
      </w:r>
      <w:proofErr w:type="spellEnd"/>
      <w:r w:rsidRPr="001659E3">
        <w:rPr>
          <w:sz w:val="24"/>
        </w:rPr>
        <w:t xml:space="preserve"> лесничество </w:t>
      </w:r>
      <w:r w:rsidR="00B27BB0" w:rsidRPr="001659E3">
        <w:rPr>
          <w:sz w:val="24"/>
        </w:rPr>
        <w:t>–906</w:t>
      </w:r>
      <w:r w:rsidR="00CF728C" w:rsidRPr="001659E3">
        <w:rPr>
          <w:sz w:val="24"/>
        </w:rPr>
        <w:t xml:space="preserve"> </w:t>
      </w:r>
      <w:r w:rsidR="00B27BB0" w:rsidRPr="001659E3">
        <w:rPr>
          <w:sz w:val="24"/>
        </w:rPr>
        <w:t>га (906 га);</w:t>
      </w:r>
    </w:p>
    <w:p w:rsidR="00326B7E" w:rsidRPr="001659E3" w:rsidRDefault="00B27BB0" w:rsidP="00D51EE0">
      <w:pPr>
        <w:spacing w:line="336" w:lineRule="auto"/>
        <w:ind w:firstLine="709"/>
        <w:jc w:val="both"/>
        <w:rPr>
          <w:sz w:val="24"/>
        </w:rPr>
      </w:pPr>
      <w:proofErr w:type="spellStart"/>
      <w:r w:rsidRPr="001659E3">
        <w:rPr>
          <w:sz w:val="24"/>
        </w:rPr>
        <w:t>Добровское</w:t>
      </w:r>
      <w:proofErr w:type="spellEnd"/>
      <w:r w:rsidRPr="001659E3">
        <w:rPr>
          <w:sz w:val="24"/>
        </w:rPr>
        <w:t xml:space="preserve"> лесничество –1292</w:t>
      </w:r>
      <w:r w:rsidR="00CF728C" w:rsidRPr="001659E3">
        <w:rPr>
          <w:sz w:val="24"/>
        </w:rPr>
        <w:t xml:space="preserve"> </w:t>
      </w:r>
      <w:r w:rsidRPr="001659E3">
        <w:rPr>
          <w:sz w:val="24"/>
        </w:rPr>
        <w:t>га (1292 га);</w:t>
      </w:r>
    </w:p>
    <w:p w:rsidR="00326B7E" w:rsidRPr="001659E3" w:rsidRDefault="00B27BB0" w:rsidP="00D51EE0">
      <w:pPr>
        <w:spacing w:line="336" w:lineRule="auto"/>
        <w:ind w:firstLine="709"/>
        <w:jc w:val="both"/>
        <w:rPr>
          <w:sz w:val="24"/>
        </w:rPr>
      </w:pPr>
      <w:proofErr w:type="spellStart"/>
      <w:r w:rsidRPr="001659E3">
        <w:rPr>
          <w:sz w:val="24"/>
        </w:rPr>
        <w:t>Елецкое</w:t>
      </w:r>
      <w:proofErr w:type="spellEnd"/>
      <w:r w:rsidRPr="001659E3">
        <w:rPr>
          <w:sz w:val="24"/>
        </w:rPr>
        <w:t xml:space="preserve"> лесничество – 165 га (0 га);</w:t>
      </w:r>
    </w:p>
    <w:p w:rsidR="00326B7E" w:rsidRPr="001659E3" w:rsidRDefault="00B27BB0" w:rsidP="00D51EE0">
      <w:pPr>
        <w:spacing w:line="336" w:lineRule="auto"/>
        <w:ind w:firstLine="709"/>
        <w:jc w:val="both"/>
        <w:rPr>
          <w:sz w:val="24"/>
        </w:rPr>
      </w:pPr>
      <w:proofErr w:type="spellStart"/>
      <w:r w:rsidRPr="001659E3">
        <w:rPr>
          <w:sz w:val="24"/>
        </w:rPr>
        <w:t>Усманское</w:t>
      </w:r>
      <w:proofErr w:type="spellEnd"/>
      <w:r w:rsidRPr="001659E3">
        <w:rPr>
          <w:sz w:val="24"/>
        </w:rPr>
        <w:t xml:space="preserve"> лесничество –2853</w:t>
      </w:r>
      <w:r w:rsidR="00CF728C" w:rsidRPr="001659E3">
        <w:rPr>
          <w:sz w:val="24"/>
        </w:rPr>
        <w:t xml:space="preserve"> </w:t>
      </w:r>
      <w:r w:rsidRPr="001659E3">
        <w:rPr>
          <w:sz w:val="24"/>
        </w:rPr>
        <w:t>га (863 га);</w:t>
      </w:r>
    </w:p>
    <w:p w:rsidR="00326B7E" w:rsidRPr="001659E3" w:rsidRDefault="00326B7E" w:rsidP="00D51EE0">
      <w:pPr>
        <w:spacing w:line="336" w:lineRule="auto"/>
        <w:ind w:firstLine="709"/>
        <w:jc w:val="both"/>
        <w:rPr>
          <w:sz w:val="24"/>
        </w:rPr>
      </w:pPr>
      <w:proofErr w:type="spellStart"/>
      <w:r w:rsidRPr="001659E3">
        <w:rPr>
          <w:sz w:val="24"/>
        </w:rPr>
        <w:t>Чаплыгинское</w:t>
      </w:r>
      <w:proofErr w:type="spellEnd"/>
      <w:r w:rsidRPr="001659E3">
        <w:rPr>
          <w:sz w:val="24"/>
        </w:rPr>
        <w:t xml:space="preserve"> лесничество</w:t>
      </w:r>
      <w:r w:rsidRPr="001659E3">
        <w:rPr>
          <w:sz w:val="24"/>
        </w:rPr>
        <w:tab/>
        <w:t xml:space="preserve"> –665</w:t>
      </w:r>
      <w:r w:rsidR="00CF728C" w:rsidRPr="001659E3">
        <w:rPr>
          <w:sz w:val="24"/>
        </w:rPr>
        <w:t xml:space="preserve"> </w:t>
      </w:r>
      <w:r w:rsidRPr="001659E3">
        <w:rPr>
          <w:sz w:val="24"/>
        </w:rPr>
        <w:t>га</w:t>
      </w:r>
      <w:r w:rsidR="00B27BB0" w:rsidRPr="001659E3">
        <w:rPr>
          <w:sz w:val="24"/>
        </w:rPr>
        <w:t>(665 га).</w:t>
      </w:r>
    </w:p>
    <w:p w:rsidR="00326B7E" w:rsidRPr="001659E3" w:rsidRDefault="00EA2402" w:rsidP="00D51EE0">
      <w:pPr>
        <w:spacing w:line="336" w:lineRule="auto"/>
        <w:ind w:firstLine="709"/>
        <w:jc w:val="both"/>
        <w:rPr>
          <w:sz w:val="24"/>
        </w:rPr>
      </w:pPr>
      <w:r w:rsidRPr="001659E3">
        <w:rPr>
          <w:sz w:val="24"/>
        </w:rPr>
        <w:t>К</w:t>
      </w:r>
      <w:r w:rsidR="00326B7E" w:rsidRPr="001659E3">
        <w:rPr>
          <w:sz w:val="24"/>
        </w:rPr>
        <w:t>ласс пожарной опасности по указанным участкам повышен до 1.0.</w:t>
      </w:r>
    </w:p>
    <w:p w:rsidR="00326B7E" w:rsidRPr="001659E3" w:rsidRDefault="00326B7E" w:rsidP="00D51EE0">
      <w:pPr>
        <w:spacing w:line="336" w:lineRule="auto"/>
        <w:ind w:firstLine="709"/>
        <w:jc w:val="both"/>
        <w:rPr>
          <w:sz w:val="24"/>
        </w:rPr>
      </w:pPr>
      <w:r w:rsidRPr="001659E3">
        <w:rPr>
          <w:sz w:val="24"/>
        </w:rPr>
        <w:t>Класс природной пожарн</w:t>
      </w:r>
      <w:r w:rsidR="003B6F68" w:rsidRPr="001659E3">
        <w:rPr>
          <w:sz w:val="24"/>
        </w:rPr>
        <w:t>ой опасности повышен на 1 класс:</w:t>
      </w:r>
    </w:p>
    <w:p w:rsidR="00326B7E" w:rsidRPr="001659E3" w:rsidRDefault="00326B7E" w:rsidP="00D51EE0">
      <w:pPr>
        <w:spacing w:line="336" w:lineRule="auto"/>
        <w:ind w:firstLine="709"/>
        <w:jc w:val="both"/>
        <w:rPr>
          <w:sz w:val="24"/>
        </w:rPr>
      </w:pPr>
      <w:r w:rsidRPr="001659E3">
        <w:rPr>
          <w:sz w:val="24"/>
        </w:rPr>
        <w:t>а) для хвойных насаждений, строение которых или другие особенности способствуют переходу низового пожара в верховой (густой, высокий подрост хвойных пород, значительная захламленность и т.п.);</w:t>
      </w:r>
    </w:p>
    <w:p w:rsidR="00326B7E" w:rsidRPr="001659E3" w:rsidRDefault="00326B7E" w:rsidP="00D51EE0">
      <w:pPr>
        <w:spacing w:line="336" w:lineRule="auto"/>
        <w:ind w:firstLine="709"/>
        <w:jc w:val="both"/>
        <w:rPr>
          <w:sz w:val="24"/>
        </w:rPr>
      </w:pPr>
      <w:r w:rsidRPr="001659E3">
        <w:rPr>
          <w:sz w:val="24"/>
        </w:rPr>
        <w:t xml:space="preserve">б) для небольших участков леса на суходолах, окруженных площадями с повышенной </w:t>
      </w:r>
      <w:proofErr w:type="spellStart"/>
      <w:r w:rsidRPr="001659E3">
        <w:rPr>
          <w:sz w:val="24"/>
        </w:rPr>
        <w:t>горимостью</w:t>
      </w:r>
      <w:proofErr w:type="spellEnd"/>
      <w:r w:rsidRPr="001659E3">
        <w:rPr>
          <w:sz w:val="24"/>
        </w:rPr>
        <w:t>;</w:t>
      </w:r>
    </w:p>
    <w:p w:rsidR="00326B7E" w:rsidRPr="001659E3" w:rsidRDefault="00326B7E" w:rsidP="00D51EE0">
      <w:pPr>
        <w:spacing w:line="336" w:lineRule="auto"/>
        <w:ind w:firstLine="709"/>
        <w:jc w:val="both"/>
        <w:rPr>
          <w:sz w:val="24"/>
        </w:rPr>
      </w:pPr>
      <w:r w:rsidRPr="001659E3">
        <w:rPr>
          <w:sz w:val="24"/>
        </w:rPr>
        <w:t>в) для лесных участков, примыкающих к дорогам общего пользования, и железным дорогам или расположенных в непосредственной близости от связанных с открытым огнем предприятий.</w:t>
      </w:r>
    </w:p>
    <w:p w:rsidR="00EA2402" w:rsidRPr="001659E3" w:rsidRDefault="00326B7E" w:rsidP="00D51EE0">
      <w:pPr>
        <w:spacing w:line="336" w:lineRule="auto"/>
        <w:ind w:firstLine="709"/>
        <w:rPr>
          <w:sz w:val="24"/>
        </w:rPr>
      </w:pPr>
      <w:r w:rsidRPr="001659E3">
        <w:rPr>
          <w:sz w:val="24"/>
        </w:rPr>
        <w:t xml:space="preserve">В таблице 4.7.1. и на </w:t>
      </w:r>
      <w:r w:rsidR="003A1581" w:rsidRPr="001659E3">
        <w:rPr>
          <w:sz w:val="24"/>
        </w:rPr>
        <w:t xml:space="preserve">прилагаемой </w:t>
      </w:r>
      <w:r w:rsidRPr="001659E3">
        <w:rPr>
          <w:sz w:val="24"/>
        </w:rPr>
        <w:t xml:space="preserve">карте-схеме приведено распределение лесов области по классам  </w:t>
      </w:r>
      <w:r w:rsidR="00401908" w:rsidRPr="001659E3">
        <w:rPr>
          <w:sz w:val="24"/>
        </w:rPr>
        <w:t>природной пожарной опасности.</w:t>
      </w:r>
    </w:p>
    <w:p w:rsidR="00D51EE0" w:rsidRPr="001659E3" w:rsidRDefault="00D51EE0" w:rsidP="00D51EE0">
      <w:pPr>
        <w:spacing w:line="360" w:lineRule="auto"/>
        <w:ind w:firstLine="709"/>
        <w:jc w:val="right"/>
        <w:rPr>
          <w:sz w:val="24"/>
        </w:rPr>
      </w:pPr>
      <w:r w:rsidRPr="001659E3">
        <w:rPr>
          <w:sz w:val="24"/>
        </w:rPr>
        <w:t>Таблица 4.7.1</w:t>
      </w:r>
      <w:r w:rsidR="00376038" w:rsidRPr="001659E3">
        <w:rPr>
          <w:sz w:val="24"/>
        </w:rPr>
        <w:t>.</w:t>
      </w:r>
    </w:p>
    <w:p w:rsidR="00D51EE0" w:rsidRPr="001659E3" w:rsidRDefault="00D51EE0" w:rsidP="00D51EE0">
      <w:pPr>
        <w:spacing w:line="360" w:lineRule="auto"/>
        <w:ind w:firstLine="709"/>
        <w:jc w:val="center"/>
        <w:rPr>
          <w:sz w:val="24"/>
        </w:rPr>
      </w:pPr>
      <w:r w:rsidRPr="001659E3">
        <w:rPr>
          <w:sz w:val="24"/>
        </w:rPr>
        <w:t>Распределение лесов области по классам природной пожарной опасности</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126"/>
        <w:gridCol w:w="851"/>
        <w:gridCol w:w="709"/>
        <w:gridCol w:w="850"/>
        <w:gridCol w:w="851"/>
        <w:gridCol w:w="850"/>
        <w:gridCol w:w="851"/>
        <w:gridCol w:w="850"/>
        <w:gridCol w:w="851"/>
      </w:tblGrid>
      <w:tr w:rsidR="00F774C2" w:rsidRPr="001659E3" w:rsidTr="00171328">
        <w:trPr>
          <w:tblHeader/>
        </w:trPr>
        <w:tc>
          <w:tcPr>
            <w:tcW w:w="425" w:type="dxa"/>
            <w:vMerge w:val="restart"/>
            <w:vAlign w:val="center"/>
          </w:tcPr>
          <w:p w:rsidR="00F774C2" w:rsidRPr="001659E3" w:rsidRDefault="00F774C2" w:rsidP="00F774C2">
            <w:pPr>
              <w:jc w:val="center"/>
              <w:rPr>
                <w:sz w:val="20"/>
                <w:szCs w:val="20"/>
              </w:rPr>
            </w:pPr>
            <w:r w:rsidRPr="001659E3">
              <w:rPr>
                <w:sz w:val="20"/>
                <w:szCs w:val="20"/>
              </w:rPr>
              <w:t>№ п/п</w:t>
            </w:r>
          </w:p>
        </w:tc>
        <w:tc>
          <w:tcPr>
            <w:tcW w:w="2126" w:type="dxa"/>
            <w:vMerge w:val="restart"/>
            <w:vAlign w:val="center"/>
          </w:tcPr>
          <w:p w:rsidR="00F774C2" w:rsidRPr="001659E3" w:rsidRDefault="00F774C2" w:rsidP="0010650C">
            <w:pPr>
              <w:jc w:val="center"/>
              <w:rPr>
                <w:sz w:val="20"/>
                <w:szCs w:val="20"/>
              </w:rPr>
            </w:pPr>
            <w:r w:rsidRPr="001659E3">
              <w:rPr>
                <w:sz w:val="20"/>
                <w:szCs w:val="20"/>
              </w:rPr>
              <w:t>Лесничество</w:t>
            </w:r>
          </w:p>
        </w:tc>
        <w:tc>
          <w:tcPr>
            <w:tcW w:w="851" w:type="dxa"/>
            <w:vMerge w:val="restart"/>
            <w:vAlign w:val="center"/>
          </w:tcPr>
          <w:p w:rsidR="00F774C2" w:rsidRPr="001659E3" w:rsidRDefault="00F774C2" w:rsidP="0010650C">
            <w:pPr>
              <w:jc w:val="center"/>
              <w:rPr>
                <w:sz w:val="20"/>
                <w:szCs w:val="20"/>
              </w:rPr>
            </w:pPr>
            <w:r w:rsidRPr="001659E3">
              <w:rPr>
                <w:sz w:val="20"/>
                <w:szCs w:val="20"/>
              </w:rPr>
              <w:t>Единицы измерен.</w:t>
            </w:r>
          </w:p>
        </w:tc>
        <w:tc>
          <w:tcPr>
            <w:tcW w:w="4111" w:type="dxa"/>
            <w:gridSpan w:val="5"/>
            <w:vAlign w:val="center"/>
          </w:tcPr>
          <w:p w:rsidR="00F774C2" w:rsidRPr="001659E3" w:rsidRDefault="00F774C2" w:rsidP="0010650C">
            <w:pPr>
              <w:jc w:val="center"/>
              <w:rPr>
                <w:sz w:val="20"/>
                <w:szCs w:val="20"/>
              </w:rPr>
            </w:pPr>
            <w:r w:rsidRPr="001659E3">
              <w:rPr>
                <w:sz w:val="20"/>
                <w:szCs w:val="20"/>
              </w:rPr>
              <w:t>Классы пожарной опасности</w:t>
            </w:r>
          </w:p>
        </w:tc>
        <w:tc>
          <w:tcPr>
            <w:tcW w:w="850" w:type="dxa"/>
            <w:vMerge w:val="restart"/>
            <w:vAlign w:val="center"/>
          </w:tcPr>
          <w:p w:rsidR="00F774C2" w:rsidRPr="001659E3" w:rsidRDefault="00F774C2" w:rsidP="0010650C">
            <w:pPr>
              <w:jc w:val="center"/>
              <w:rPr>
                <w:sz w:val="20"/>
                <w:szCs w:val="20"/>
              </w:rPr>
            </w:pPr>
            <w:r w:rsidRPr="001659E3">
              <w:rPr>
                <w:sz w:val="20"/>
                <w:szCs w:val="20"/>
              </w:rPr>
              <w:t>Итого</w:t>
            </w:r>
          </w:p>
        </w:tc>
        <w:tc>
          <w:tcPr>
            <w:tcW w:w="851" w:type="dxa"/>
            <w:vMerge w:val="restart"/>
            <w:vAlign w:val="center"/>
          </w:tcPr>
          <w:p w:rsidR="00F774C2" w:rsidRPr="001659E3" w:rsidRDefault="00F774C2" w:rsidP="0010650C">
            <w:pPr>
              <w:jc w:val="center"/>
              <w:rPr>
                <w:sz w:val="20"/>
                <w:szCs w:val="20"/>
              </w:rPr>
            </w:pPr>
            <w:r w:rsidRPr="001659E3">
              <w:rPr>
                <w:sz w:val="20"/>
                <w:szCs w:val="20"/>
              </w:rPr>
              <w:t>Средний класс</w:t>
            </w:r>
          </w:p>
        </w:tc>
      </w:tr>
      <w:tr w:rsidR="00F774C2" w:rsidRPr="001659E3" w:rsidTr="00171328">
        <w:trPr>
          <w:trHeight w:val="375"/>
          <w:tblHeader/>
        </w:trPr>
        <w:tc>
          <w:tcPr>
            <w:tcW w:w="425" w:type="dxa"/>
            <w:vMerge/>
            <w:vAlign w:val="center"/>
          </w:tcPr>
          <w:p w:rsidR="00F774C2" w:rsidRPr="001659E3" w:rsidRDefault="00F774C2" w:rsidP="00F774C2">
            <w:pPr>
              <w:jc w:val="center"/>
              <w:rPr>
                <w:sz w:val="20"/>
                <w:szCs w:val="20"/>
              </w:rPr>
            </w:pPr>
          </w:p>
        </w:tc>
        <w:tc>
          <w:tcPr>
            <w:tcW w:w="2126" w:type="dxa"/>
            <w:vMerge/>
            <w:vAlign w:val="center"/>
          </w:tcPr>
          <w:p w:rsidR="00F774C2" w:rsidRPr="001659E3" w:rsidRDefault="00F774C2" w:rsidP="0010650C">
            <w:pPr>
              <w:jc w:val="center"/>
              <w:rPr>
                <w:sz w:val="20"/>
                <w:szCs w:val="20"/>
              </w:rPr>
            </w:pPr>
          </w:p>
        </w:tc>
        <w:tc>
          <w:tcPr>
            <w:tcW w:w="851" w:type="dxa"/>
            <w:vMerge/>
            <w:vAlign w:val="center"/>
          </w:tcPr>
          <w:p w:rsidR="00F774C2" w:rsidRPr="001659E3" w:rsidRDefault="00F774C2" w:rsidP="0010650C">
            <w:pPr>
              <w:jc w:val="center"/>
              <w:rPr>
                <w:sz w:val="20"/>
                <w:szCs w:val="20"/>
              </w:rPr>
            </w:pPr>
          </w:p>
        </w:tc>
        <w:tc>
          <w:tcPr>
            <w:tcW w:w="709" w:type="dxa"/>
            <w:vAlign w:val="center"/>
          </w:tcPr>
          <w:p w:rsidR="00F774C2" w:rsidRPr="001659E3" w:rsidRDefault="00F774C2" w:rsidP="0010650C">
            <w:pPr>
              <w:jc w:val="center"/>
              <w:rPr>
                <w:sz w:val="20"/>
                <w:szCs w:val="20"/>
              </w:rPr>
            </w:pPr>
            <w:r w:rsidRPr="001659E3">
              <w:rPr>
                <w:sz w:val="20"/>
                <w:szCs w:val="20"/>
              </w:rPr>
              <w:t>1</w:t>
            </w:r>
          </w:p>
        </w:tc>
        <w:tc>
          <w:tcPr>
            <w:tcW w:w="850" w:type="dxa"/>
            <w:vAlign w:val="center"/>
          </w:tcPr>
          <w:p w:rsidR="00F774C2" w:rsidRPr="001659E3" w:rsidRDefault="00F774C2" w:rsidP="0010650C">
            <w:pPr>
              <w:jc w:val="center"/>
              <w:rPr>
                <w:sz w:val="20"/>
                <w:szCs w:val="20"/>
              </w:rPr>
            </w:pPr>
            <w:r w:rsidRPr="001659E3">
              <w:rPr>
                <w:sz w:val="20"/>
                <w:szCs w:val="20"/>
              </w:rPr>
              <w:t>2</w:t>
            </w:r>
          </w:p>
        </w:tc>
        <w:tc>
          <w:tcPr>
            <w:tcW w:w="851" w:type="dxa"/>
            <w:vAlign w:val="center"/>
          </w:tcPr>
          <w:p w:rsidR="00F774C2" w:rsidRPr="001659E3" w:rsidRDefault="00F774C2" w:rsidP="0010650C">
            <w:pPr>
              <w:jc w:val="center"/>
              <w:rPr>
                <w:sz w:val="20"/>
                <w:szCs w:val="20"/>
              </w:rPr>
            </w:pPr>
            <w:r w:rsidRPr="001659E3">
              <w:rPr>
                <w:sz w:val="20"/>
                <w:szCs w:val="20"/>
              </w:rPr>
              <w:t>3</w:t>
            </w:r>
          </w:p>
        </w:tc>
        <w:tc>
          <w:tcPr>
            <w:tcW w:w="850" w:type="dxa"/>
            <w:vAlign w:val="center"/>
          </w:tcPr>
          <w:p w:rsidR="00F774C2" w:rsidRPr="001659E3" w:rsidRDefault="00F774C2" w:rsidP="0010650C">
            <w:pPr>
              <w:jc w:val="center"/>
              <w:rPr>
                <w:sz w:val="20"/>
                <w:szCs w:val="20"/>
              </w:rPr>
            </w:pPr>
            <w:r w:rsidRPr="001659E3">
              <w:rPr>
                <w:sz w:val="20"/>
                <w:szCs w:val="20"/>
              </w:rPr>
              <w:t>4</w:t>
            </w:r>
          </w:p>
        </w:tc>
        <w:tc>
          <w:tcPr>
            <w:tcW w:w="851" w:type="dxa"/>
            <w:vAlign w:val="center"/>
          </w:tcPr>
          <w:p w:rsidR="00F774C2" w:rsidRPr="001659E3" w:rsidRDefault="00F774C2" w:rsidP="0010650C">
            <w:pPr>
              <w:jc w:val="center"/>
              <w:rPr>
                <w:sz w:val="20"/>
                <w:szCs w:val="20"/>
              </w:rPr>
            </w:pPr>
            <w:r w:rsidRPr="001659E3">
              <w:rPr>
                <w:sz w:val="20"/>
                <w:szCs w:val="20"/>
              </w:rPr>
              <w:t>5</w:t>
            </w:r>
          </w:p>
        </w:tc>
        <w:tc>
          <w:tcPr>
            <w:tcW w:w="850" w:type="dxa"/>
            <w:vMerge/>
            <w:vAlign w:val="center"/>
          </w:tcPr>
          <w:p w:rsidR="00F774C2" w:rsidRPr="001659E3" w:rsidRDefault="00F774C2" w:rsidP="0010650C">
            <w:pPr>
              <w:jc w:val="center"/>
              <w:rPr>
                <w:sz w:val="20"/>
                <w:szCs w:val="20"/>
              </w:rPr>
            </w:pPr>
          </w:p>
        </w:tc>
        <w:tc>
          <w:tcPr>
            <w:tcW w:w="851" w:type="dxa"/>
            <w:vMerge/>
            <w:vAlign w:val="center"/>
          </w:tcPr>
          <w:p w:rsidR="00F774C2" w:rsidRPr="001659E3" w:rsidRDefault="00F774C2" w:rsidP="0010650C">
            <w:pPr>
              <w:jc w:val="center"/>
              <w:rPr>
                <w:sz w:val="20"/>
                <w:szCs w:val="20"/>
              </w:rPr>
            </w:pPr>
          </w:p>
        </w:tc>
      </w:tr>
      <w:tr w:rsidR="00610262" w:rsidRPr="001659E3" w:rsidTr="00171328">
        <w:trPr>
          <w:trHeight w:val="375"/>
        </w:trPr>
        <w:tc>
          <w:tcPr>
            <w:tcW w:w="425" w:type="dxa"/>
            <w:vAlign w:val="center"/>
          </w:tcPr>
          <w:p w:rsidR="00610262" w:rsidRPr="001659E3" w:rsidRDefault="00610262" w:rsidP="00F774C2">
            <w:pPr>
              <w:jc w:val="center"/>
              <w:rPr>
                <w:sz w:val="20"/>
                <w:szCs w:val="20"/>
              </w:rPr>
            </w:pPr>
            <w:r w:rsidRPr="001659E3">
              <w:rPr>
                <w:sz w:val="20"/>
                <w:szCs w:val="20"/>
              </w:rPr>
              <w:t>1.</w:t>
            </w:r>
          </w:p>
        </w:tc>
        <w:tc>
          <w:tcPr>
            <w:tcW w:w="2126" w:type="dxa"/>
            <w:vAlign w:val="center"/>
          </w:tcPr>
          <w:p w:rsidR="00610262" w:rsidRPr="001659E3" w:rsidRDefault="00610262" w:rsidP="008F1DBC">
            <w:pPr>
              <w:ind w:left="57"/>
              <w:rPr>
                <w:sz w:val="20"/>
                <w:szCs w:val="20"/>
              </w:rPr>
            </w:pPr>
            <w:proofErr w:type="spellStart"/>
            <w:r w:rsidRPr="001659E3">
              <w:rPr>
                <w:sz w:val="20"/>
                <w:szCs w:val="20"/>
              </w:rPr>
              <w:t>Грязинское</w:t>
            </w:r>
            <w:proofErr w:type="spellEnd"/>
          </w:p>
        </w:tc>
        <w:tc>
          <w:tcPr>
            <w:tcW w:w="851" w:type="dxa"/>
            <w:vAlign w:val="center"/>
          </w:tcPr>
          <w:p w:rsidR="00610262" w:rsidRPr="001659E3" w:rsidRDefault="00610262" w:rsidP="008F1DBC">
            <w:pPr>
              <w:jc w:val="center"/>
              <w:rPr>
                <w:sz w:val="20"/>
                <w:szCs w:val="20"/>
              </w:rPr>
            </w:pPr>
            <w:r w:rsidRPr="001659E3">
              <w:rPr>
                <w:sz w:val="20"/>
                <w:szCs w:val="20"/>
              </w:rPr>
              <w:t>га</w:t>
            </w:r>
          </w:p>
        </w:tc>
        <w:tc>
          <w:tcPr>
            <w:tcW w:w="709" w:type="dxa"/>
            <w:vAlign w:val="center"/>
          </w:tcPr>
          <w:p w:rsidR="00610262" w:rsidRPr="001659E3" w:rsidRDefault="000B458E" w:rsidP="008F1DBC">
            <w:pPr>
              <w:jc w:val="center"/>
              <w:rPr>
                <w:sz w:val="20"/>
                <w:szCs w:val="20"/>
              </w:rPr>
            </w:pPr>
            <w:r w:rsidRPr="001659E3">
              <w:rPr>
                <w:sz w:val="20"/>
                <w:szCs w:val="20"/>
              </w:rPr>
              <w:t>3848</w:t>
            </w:r>
          </w:p>
        </w:tc>
        <w:tc>
          <w:tcPr>
            <w:tcW w:w="850" w:type="dxa"/>
            <w:vAlign w:val="center"/>
          </w:tcPr>
          <w:p w:rsidR="00610262" w:rsidRPr="001659E3" w:rsidRDefault="000B458E" w:rsidP="000B458E">
            <w:pPr>
              <w:jc w:val="center"/>
              <w:rPr>
                <w:sz w:val="20"/>
                <w:szCs w:val="20"/>
              </w:rPr>
            </w:pPr>
            <w:r w:rsidRPr="001659E3">
              <w:rPr>
                <w:sz w:val="20"/>
                <w:szCs w:val="20"/>
              </w:rPr>
              <w:t>6525</w:t>
            </w:r>
          </w:p>
        </w:tc>
        <w:tc>
          <w:tcPr>
            <w:tcW w:w="851" w:type="dxa"/>
            <w:vAlign w:val="center"/>
          </w:tcPr>
          <w:p w:rsidR="00610262" w:rsidRPr="001659E3" w:rsidRDefault="000B458E" w:rsidP="000B458E">
            <w:pPr>
              <w:jc w:val="center"/>
              <w:rPr>
                <w:sz w:val="20"/>
                <w:szCs w:val="20"/>
              </w:rPr>
            </w:pPr>
            <w:r w:rsidRPr="001659E3">
              <w:rPr>
                <w:sz w:val="20"/>
                <w:szCs w:val="20"/>
              </w:rPr>
              <w:t>7233</w:t>
            </w:r>
          </w:p>
        </w:tc>
        <w:tc>
          <w:tcPr>
            <w:tcW w:w="850" w:type="dxa"/>
            <w:vAlign w:val="center"/>
          </w:tcPr>
          <w:p w:rsidR="00610262" w:rsidRPr="001659E3" w:rsidRDefault="000B458E" w:rsidP="000B458E">
            <w:pPr>
              <w:jc w:val="center"/>
              <w:rPr>
                <w:sz w:val="20"/>
                <w:szCs w:val="20"/>
              </w:rPr>
            </w:pPr>
            <w:r w:rsidRPr="001659E3">
              <w:rPr>
                <w:sz w:val="20"/>
                <w:szCs w:val="20"/>
              </w:rPr>
              <w:t>3750</w:t>
            </w:r>
          </w:p>
        </w:tc>
        <w:tc>
          <w:tcPr>
            <w:tcW w:w="851" w:type="dxa"/>
            <w:vAlign w:val="center"/>
          </w:tcPr>
          <w:p w:rsidR="00610262" w:rsidRPr="001659E3" w:rsidRDefault="00610262" w:rsidP="000B458E">
            <w:pPr>
              <w:jc w:val="center"/>
              <w:rPr>
                <w:sz w:val="20"/>
                <w:szCs w:val="20"/>
              </w:rPr>
            </w:pPr>
            <w:r w:rsidRPr="001659E3">
              <w:rPr>
                <w:sz w:val="20"/>
                <w:szCs w:val="20"/>
              </w:rPr>
              <w:t>2</w:t>
            </w:r>
            <w:r w:rsidR="000B458E" w:rsidRPr="001659E3">
              <w:rPr>
                <w:sz w:val="20"/>
                <w:szCs w:val="20"/>
              </w:rPr>
              <w:t>392</w:t>
            </w:r>
          </w:p>
        </w:tc>
        <w:tc>
          <w:tcPr>
            <w:tcW w:w="850" w:type="dxa"/>
            <w:vAlign w:val="center"/>
          </w:tcPr>
          <w:p w:rsidR="00610262" w:rsidRPr="001659E3" w:rsidRDefault="00610262" w:rsidP="000B458E">
            <w:pPr>
              <w:jc w:val="center"/>
              <w:rPr>
                <w:sz w:val="20"/>
                <w:szCs w:val="20"/>
              </w:rPr>
            </w:pPr>
            <w:r w:rsidRPr="001659E3">
              <w:rPr>
                <w:sz w:val="20"/>
                <w:szCs w:val="20"/>
              </w:rPr>
              <w:t>23</w:t>
            </w:r>
            <w:r w:rsidR="000B458E" w:rsidRPr="001659E3">
              <w:rPr>
                <w:sz w:val="20"/>
                <w:szCs w:val="20"/>
              </w:rPr>
              <w:t>748</w:t>
            </w:r>
          </w:p>
        </w:tc>
        <w:tc>
          <w:tcPr>
            <w:tcW w:w="851" w:type="dxa"/>
            <w:vAlign w:val="center"/>
          </w:tcPr>
          <w:p w:rsidR="00610262" w:rsidRPr="001659E3" w:rsidRDefault="00610262" w:rsidP="008F1DBC">
            <w:pPr>
              <w:jc w:val="center"/>
              <w:rPr>
                <w:sz w:val="20"/>
                <w:szCs w:val="20"/>
              </w:rPr>
            </w:pPr>
            <w:r w:rsidRPr="001659E3">
              <w:rPr>
                <w:sz w:val="20"/>
                <w:szCs w:val="20"/>
              </w:rPr>
              <w:t>2,9</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2.</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Данковское</w:t>
            </w:r>
            <w:proofErr w:type="spellEnd"/>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1016</w:t>
            </w:r>
          </w:p>
        </w:tc>
        <w:tc>
          <w:tcPr>
            <w:tcW w:w="850" w:type="dxa"/>
            <w:vAlign w:val="center"/>
          </w:tcPr>
          <w:p w:rsidR="00610262" w:rsidRPr="001659E3" w:rsidRDefault="00610262" w:rsidP="0010650C">
            <w:pPr>
              <w:jc w:val="center"/>
              <w:rPr>
                <w:sz w:val="20"/>
                <w:szCs w:val="20"/>
              </w:rPr>
            </w:pPr>
            <w:r w:rsidRPr="001659E3">
              <w:rPr>
                <w:sz w:val="20"/>
                <w:szCs w:val="20"/>
              </w:rPr>
              <w:t>270</w:t>
            </w:r>
          </w:p>
        </w:tc>
        <w:tc>
          <w:tcPr>
            <w:tcW w:w="851" w:type="dxa"/>
            <w:vAlign w:val="center"/>
          </w:tcPr>
          <w:p w:rsidR="00610262" w:rsidRPr="001659E3" w:rsidRDefault="00610262" w:rsidP="0010650C">
            <w:pPr>
              <w:jc w:val="center"/>
              <w:rPr>
                <w:sz w:val="20"/>
                <w:szCs w:val="20"/>
              </w:rPr>
            </w:pPr>
            <w:r w:rsidRPr="001659E3">
              <w:rPr>
                <w:sz w:val="20"/>
                <w:szCs w:val="20"/>
              </w:rPr>
              <w:t>6470</w:t>
            </w:r>
          </w:p>
        </w:tc>
        <w:tc>
          <w:tcPr>
            <w:tcW w:w="850" w:type="dxa"/>
            <w:vAlign w:val="center"/>
          </w:tcPr>
          <w:p w:rsidR="00610262" w:rsidRPr="001659E3" w:rsidRDefault="00610262" w:rsidP="0010650C">
            <w:pPr>
              <w:jc w:val="center"/>
              <w:rPr>
                <w:sz w:val="20"/>
                <w:szCs w:val="20"/>
              </w:rPr>
            </w:pPr>
            <w:r w:rsidRPr="001659E3">
              <w:rPr>
                <w:sz w:val="20"/>
                <w:szCs w:val="20"/>
              </w:rPr>
              <w:t>8027</w:t>
            </w:r>
          </w:p>
        </w:tc>
        <w:tc>
          <w:tcPr>
            <w:tcW w:w="851" w:type="dxa"/>
            <w:vAlign w:val="center"/>
          </w:tcPr>
          <w:p w:rsidR="00610262" w:rsidRPr="001659E3" w:rsidRDefault="00610262" w:rsidP="0010650C">
            <w:pPr>
              <w:jc w:val="center"/>
              <w:rPr>
                <w:sz w:val="20"/>
                <w:szCs w:val="20"/>
              </w:rPr>
            </w:pPr>
            <w:r w:rsidRPr="001659E3">
              <w:rPr>
                <w:sz w:val="20"/>
                <w:szCs w:val="20"/>
              </w:rPr>
              <w:t>461</w:t>
            </w:r>
          </w:p>
        </w:tc>
        <w:tc>
          <w:tcPr>
            <w:tcW w:w="850" w:type="dxa"/>
            <w:vAlign w:val="center"/>
          </w:tcPr>
          <w:p w:rsidR="00610262" w:rsidRPr="001659E3" w:rsidRDefault="00610262" w:rsidP="0010650C">
            <w:pPr>
              <w:jc w:val="center"/>
              <w:rPr>
                <w:sz w:val="20"/>
                <w:szCs w:val="20"/>
              </w:rPr>
            </w:pPr>
            <w:r w:rsidRPr="001659E3">
              <w:rPr>
                <w:sz w:val="20"/>
                <w:szCs w:val="20"/>
              </w:rPr>
              <w:t>16244</w:t>
            </w:r>
          </w:p>
        </w:tc>
        <w:tc>
          <w:tcPr>
            <w:tcW w:w="851" w:type="dxa"/>
            <w:vAlign w:val="center"/>
          </w:tcPr>
          <w:p w:rsidR="00610262" w:rsidRPr="001659E3" w:rsidRDefault="00610262" w:rsidP="0010650C">
            <w:pPr>
              <w:jc w:val="center"/>
              <w:rPr>
                <w:sz w:val="20"/>
                <w:szCs w:val="20"/>
              </w:rPr>
            </w:pPr>
            <w:r w:rsidRPr="001659E3">
              <w:rPr>
                <w:sz w:val="20"/>
                <w:szCs w:val="20"/>
              </w:rPr>
              <w:t>3,4</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3.</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Добровское</w:t>
            </w:r>
            <w:proofErr w:type="spellEnd"/>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lang w:val="en-US"/>
              </w:rPr>
            </w:pPr>
            <w:r w:rsidRPr="001659E3">
              <w:rPr>
                <w:sz w:val="20"/>
                <w:szCs w:val="20"/>
                <w:lang w:val="en-US"/>
              </w:rPr>
              <w:t>1 292</w:t>
            </w:r>
          </w:p>
        </w:tc>
        <w:tc>
          <w:tcPr>
            <w:tcW w:w="850" w:type="dxa"/>
            <w:vAlign w:val="center"/>
          </w:tcPr>
          <w:p w:rsidR="00610262" w:rsidRPr="001659E3" w:rsidRDefault="00610262" w:rsidP="0010650C">
            <w:pPr>
              <w:jc w:val="center"/>
              <w:rPr>
                <w:sz w:val="20"/>
                <w:szCs w:val="20"/>
              </w:rPr>
            </w:pPr>
            <w:r w:rsidRPr="001659E3">
              <w:rPr>
                <w:sz w:val="20"/>
                <w:szCs w:val="20"/>
              </w:rPr>
              <w:t>5 565</w:t>
            </w:r>
          </w:p>
        </w:tc>
        <w:tc>
          <w:tcPr>
            <w:tcW w:w="851" w:type="dxa"/>
            <w:vAlign w:val="center"/>
          </w:tcPr>
          <w:p w:rsidR="00610262" w:rsidRPr="001659E3" w:rsidRDefault="00610262" w:rsidP="0010650C">
            <w:pPr>
              <w:jc w:val="center"/>
              <w:rPr>
                <w:sz w:val="20"/>
                <w:szCs w:val="20"/>
                <w:lang w:val="en-US"/>
              </w:rPr>
            </w:pPr>
            <w:r w:rsidRPr="001659E3">
              <w:rPr>
                <w:sz w:val="20"/>
                <w:szCs w:val="20"/>
                <w:lang w:val="en-US"/>
              </w:rPr>
              <w:t>4 710</w:t>
            </w:r>
          </w:p>
        </w:tc>
        <w:tc>
          <w:tcPr>
            <w:tcW w:w="850" w:type="dxa"/>
            <w:vAlign w:val="center"/>
          </w:tcPr>
          <w:p w:rsidR="00610262" w:rsidRPr="001659E3" w:rsidRDefault="00610262" w:rsidP="0010650C">
            <w:pPr>
              <w:jc w:val="center"/>
              <w:rPr>
                <w:sz w:val="20"/>
                <w:szCs w:val="20"/>
                <w:lang w:val="en-US"/>
              </w:rPr>
            </w:pPr>
            <w:r w:rsidRPr="001659E3">
              <w:rPr>
                <w:sz w:val="20"/>
                <w:szCs w:val="20"/>
              </w:rPr>
              <w:t xml:space="preserve">8 </w:t>
            </w:r>
            <w:r w:rsidRPr="001659E3">
              <w:rPr>
                <w:sz w:val="20"/>
                <w:szCs w:val="20"/>
                <w:lang w:val="en-US"/>
              </w:rPr>
              <w:t>565</w:t>
            </w:r>
          </w:p>
        </w:tc>
        <w:tc>
          <w:tcPr>
            <w:tcW w:w="851" w:type="dxa"/>
            <w:vAlign w:val="center"/>
          </w:tcPr>
          <w:p w:rsidR="00610262" w:rsidRPr="001659E3" w:rsidRDefault="00610262" w:rsidP="0010650C">
            <w:pPr>
              <w:jc w:val="center"/>
              <w:rPr>
                <w:sz w:val="20"/>
                <w:szCs w:val="20"/>
              </w:rPr>
            </w:pPr>
            <w:r w:rsidRPr="001659E3">
              <w:rPr>
                <w:sz w:val="20"/>
                <w:szCs w:val="20"/>
              </w:rPr>
              <w:t xml:space="preserve">8 826 </w:t>
            </w:r>
          </w:p>
        </w:tc>
        <w:tc>
          <w:tcPr>
            <w:tcW w:w="850" w:type="dxa"/>
            <w:vAlign w:val="center"/>
          </w:tcPr>
          <w:p w:rsidR="00610262" w:rsidRPr="001659E3" w:rsidRDefault="00610262" w:rsidP="0010650C">
            <w:pPr>
              <w:jc w:val="center"/>
              <w:rPr>
                <w:sz w:val="20"/>
                <w:szCs w:val="20"/>
              </w:rPr>
            </w:pPr>
            <w:r w:rsidRPr="001659E3">
              <w:rPr>
                <w:sz w:val="20"/>
                <w:szCs w:val="20"/>
              </w:rPr>
              <w:t>28 958</w:t>
            </w:r>
          </w:p>
        </w:tc>
        <w:tc>
          <w:tcPr>
            <w:tcW w:w="851" w:type="dxa"/>
            <w:vAlign w:val="center"/>
          </w:tcPr>
          <w:p w:rsidR="00610262" w:rsidRPr="001659E3" w:rsidRDefault="00610262" w:rsidP="0010650C">
            <w:pPr>
              <w:jc w:val="center"/>
              <w:rPr>
                <w:sz w:val="20"/>
                <w:szCs w:val="20"/>
              </w:rPr>
            </w:pPr>
            <w:r w:rsidRPr="001659E3">
              <w:rPr>
                <w:sz w:val="20"/>
                <w:szCs w:val="20"/>
              </w:rPr>
              <w:t>3,6</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4.</w:t>
            </w:r>
          </w:p>
        </w:tc>
        <w:tc>
          <w:tcPr>
            <w:tcW w:w="2126" w:type="dxa"/>
            <w:vAlign w:val="center"/>
          </w:tcPr>
          <w:p w:rsidR="00610262" w:rsidRPr="001659E3" w:rsidRDefault="00610262" w:rsidP="0010650C">
            <w:pPr>
              <w:ind w:left="57"/>
              <w:rPr>
                <w:sz w:val="20"/>
                <w:szCs w:val="20"/>
              </w:rPr>
            </w:pPr>
            <w:r w:rsidRPr="001659E3">
              <w:rPr>
                <w:sz w:val="20"/>
                <w:szCs w:val="20"/>
              </w:rPr>
              <w:t>Донское</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w:t>
            </w:r>
          </w:p>
        </w:tc>
        <w:tc>
          <w:tcPr>
            <w:tcW w:w="850" w:type="dxa"/>
            <w:vAlign w:val="center"/>
          </w:tcPr>
          <w:p w:rsidR="00610262" w:rsidRPr="001659E3" w:rsidRDefault="00610262" w:rsidP="0010650C">
            <w:pPr>
              <w:jc w:val="center"/>
              <w:rPr>
                <w:sz w:val="20"/>
                <w:szCs w:val="20"/>
              </w:rPr>
            </w:pPr>
            <w:r w:rsidRPr="001659E3">
              <w:rPr>
                <w:sz w:val="20"/>
                <w:szCs w:val="20"/>
              </w:rPr>
              <w:t>768</w:t>
            </w:r>
          </w:p>
        </w:tc>
        <w:tc>
          <w:tcPr>
            <w:tcW w:w="851" w:type="dxa"/>
            <w:vAlign w:val="center"/>
          </w:tcPr>
          <w:p w:rsidR="00610262" w:rsidRPr="001659E3" w:rsidRDefault="00610262" w:rsidP="0010650C">
            <w:pPr>
              <w:jc w:val="center"/>
              <w:rPr>
                <w:sz w:val="20"/>
                <w:szCs w:val="20"/>
              </w:rPr>
            </w:pPr>
            <w:r w:rsidRPr="001659E3">
              <w:rPr>
                <w:sz w:val="20"/>
                <w:szCs w:val="20"/>
              </w:rPr>
              <w:t>3 031</w:t>
            </w:r>
          </w:p>
        </w:tc>
        <w:tc>
          <w:tcPr>
            <w:tcW w:w="850" w:type="dxa"/>
            <w:vAlign w:val="center"/>
          </w:tcPr>
          <w:p w:rsidR="00610262" w:rsidRPr="001659E3" w:rsidRDefault="00610262" w:rsidP="0010650C">
            <w:pPr>
              <w:jc w:val="center"/>
              <w:rPr>
                <w:sz w:val="20"/>
                <w:szCs w:val="20"/>
              </w:rPr>
            </w:pPr>
            <w:r w:rsidRPr="001659E3">
              <w:rPr>
                <w:sz w:val="20"/>
                <w:szCs w:val="20"/>
              </w:rPr>
              <w:t>11 183</w:t>
            </w:r>
          </w:p>
        </w:tc>
        <w:tc>
          <w:tcPr>
            <w:tcW w:w="851" w:type="dxa"/>
            <w:vAlign w:val="center"/>
          </w:tcPr>
          <w:p w:rsidR="00610262" w:rsidRPr="001659E3" w:rsidRDefault="00610262" w:rsidP="0010650C">
            <w:pPr>
              <w:jc w:val="center"/>
              <w:rPr>
                <w:sz w:val="20"/>
                <w:szCs w:val="20"/>
              </w:rPr>
            </w:pPr>
            <w:r w:rsidRPr="001659E3">
              <w:rPr>
                <w:sz w:val="20"/>
                <w:szCs w:val="20"/>
              </w:rPr>
              <w:t>1 040</w:t>
            </w:r>
          </w:p>
        </w:tc>
        <w:tc>
          <w:tcPr>
            <w:tcW w:w="850" w:type="dxa"/>
            <w:vAlign w:val="center"/>
          </w:tcPr>
          <w:p w:rsidR="00610262" w:rsidRPr="001659E3" w:rsidRDefault="00610262" w:rsidP="0010650C">
            <w:pPr>
              <w:jc w:val="center"/>
              <w:rPr>
                <w:sz w:val="20"/>
                <w:szCs w:val="20"/>
              </w:rPr>
            </w:pPr>
            <w:r w:rsidRPr="001659E3">
              <w:rPr>
                <w:sz w:val="20"/>
                <w:szCs w:val="20"/>
              </w:rPr>
              <w:t>16 022</w:t>
            </w:r>
          </w:p>
        </w:tc>
        <w:tc>
          <w:tcPr>
            <w:tcW w:w="851" w:type="dxa"/>
            <w:vAlign w:val="center"/>
          </w:tcPr>
          <w:p w:rsidR="00610262" w:rsidRPr="001659E3" w:rsidRDefault="00610262" w:rsidP="0010650C">
            <w:pPr>
              <w:jc w:val="center"/>
              <w:rPr>
                <w:sz w:val="20"/>
                <w:szCs w:val="20"/>
              </w:rPr>
            </w:pPr>
            <w:r w:rsidRPr="001659E3">
              <w:rPr>
                <w:sz w:val="20"/>
                <w:szCs w:val="20"/>
              </w:rPr>
              <w:t>3,8</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5.</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Елецкое</w:t>
            </w:r>
            <w:proofErr w:type="spellEnd"/>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165</w:t>
            </w:r>
          </w:p>
        </w:tc>
        <w:tc>
          <w:tcPr>
            <w:tcW w:w="850" w:type="dxa"/>
            <w:vAlign w:val="center"/>
          </w:tcPr>
          <w:p w:rsidR="00610262" w:rsidRPr="001659E3" w:rsidRDefault="00610262" w:rsidP="0010650C">
            <w:pPr>
              <w:jc w:val="center"/>
              <w:rPr>
                <w:sz w:val="20"/>
                <w:szCs w:val="20"/>
              </w:rPr>
            </w:pPr>
            <w:r w:rsidRPr="001659E3">
              <w:rPr>
                <w:sz w:val="20"/>
                <w:szCs w:val="20"/>
              </w:rPr>
              <w:t>106</w:t>
            </w:r>
          </w:p>
        </w:tc>
        <w:tc>
          <w:tcPr>
            <w:tcW w:w="851" w:type="dxa"/>
            <w:vAlign w:val="center"/>
          </w:tcPr>
          <w:p w:rsidR="00610262" w:rsidRPr="001659E3" w:rsidRDefault="00610262" w:rsidP="0010650C">
            <w:pPr>
              <w:jc w:val="center"/>
              <w:rPr>
                <w:sz w:val="20"/>
                <w:szCs w:val="20"/>
              </w:rPr>
            </w:pPr>
            <w:r w:rsidRPr="001659E3">
              <w:rPr>
                <w:sz w:val="20"/>
                <w:szCs w:val="20"/>
              </w:rPr>
              <w:t>1 979</w:t>
            </w:r>
          </w:p>
        </w:tc>
        <w:tc>
          <w:tcPr>
            <w:tcW w:w="850" w:type="dxa"/>
            <w:vAlign w:val="center"/>
          </w:tcPr>
          <w:p w:rsidR="00610262" w:rsidRPr="001659E3" w:rsidRDefault="00610262" w:rsidP="0010650C">
            <w:pPr>
              <w:jc w:val="center"/>
              <w:rPr>
                <w:sz w:val="20"/>
                <w:szCs w:val="20"/>
              </w:rPr>
            </w:pPr>
            <w:r w:rsidRPr="001659E3">
              <w:rPr>
                <w:sz w:val="20"/>
                <w:szCs w:val="20"/>
              </w:rPr>
              <w:t>15 261</w:t>
            </w:r>
          </w:p>
        </w:tc>
        <w:tc>
          <w:tcPr>
            <w:tcW w:w="851" w:type="dxa"/>
            <w:vAlign w:val="center"/>
          </w:tcPr>
          <w:p w:rsidR="00610262" w:rsidRPr="001659E3" w:rsidRDefault="00610262" w:rsidP="0010650C">
            <w:pPr>
              <w:jc w:val="center"/>
              <w:rPr>
                <w:sz w:val="20"/>
                <w:szCs w:val="20"/>
              </w:rPr>
            </w:pPr>
            <w:r w:rsidRPr="001659E3">
              <w:rPr>
                <w:sz w:val="20"/>
                <w:szCs w:val="20"/>
              </w:rPr>
              <w:t>1 979</w:t>
            </w:r>
          </w:p>
        </w:tc>
        <w:tc>
          <w:tcPr>
            <w:tcW w:w="850" w:type="dxa"/>
            <w:vAlign w:val="center"/>
          </w:tcPr>
          <w:p w:rsidR="00610262" w:rsidRPr="001659E3" w:rsidRDefault="00610262" w:rsidP="0010650C">
            <w:pPr>
              <w:jc w:val="center"/>
              <w:rPr>
                <w:sz w:val="20"/>
                <w:szCs w:val="20"/>
              </w:rPr>
            </w:pPr>
            <w:r w:rsidRPr="001659E3">
              <w:rPr>
                <w:sz w:val="20"/>
                <w:szCs w:val="20"/>
              </w:rPr>
              <w:t>19 490</w:t>
            </w:r>
          </w:p>
        </w:tc>
        <w:tc>
          <w:tcPr>
            <w:tcW w:w="851" w:type="dxa"/>
            <w:vAlign w:val="center"/>
          </w:tcPr>
          <w:p w:rsidR="00610262" w:rsidRPr="001659E3" w:rsidRDefault="00610262" w:rsidP="0010650C">
            <w:pPr>
              <w:jc w:val="center"/>
              <w:rPr>
                <w:sz w:val="20"/>
                <w:szCs w:val="20"/>
              </w:rPr>
            </w:pPr>
            <w:r w:rsidRPr="001659E3">
              <w:rPr>
                <w:sz w:val="20"/>
                <w:szCs w:val="20"/>
              </w:rPr>
              <w:t>4,0</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6.</w:t>
            </w:r>
          </w:p>
        </w:tc>
        <w:tc>
          <w:tcPr>
            <w:tcW w:w="2126" w:type="dxa"/>
            <w:vAlign w:val="center"/>
          </w:tcPr>
          <w:p w:rsidR="00610262" w:rsidRPr="001659E3" w:rsidRDefault="00610262" w:rsidP="0010650C">
            <w:pPr>
              <w:ind w:left="57"/>
              <w:rPr>
                <w:sz w:val="20"/>
                <w:szCs w:val="20"/>
              </w:rPr>
            </w:pPr>
            <w:r w:rsidRPr="001659E3">
              <w:rPr>
                <w:sz w:val="20"/>
                <w:szCs w:val="20"/>
              </w:rPr>
              <w:t>Задонское</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1116</w:t>
            </w:r>
          </w:p>
        </w:tc>
        <w:tc>
          <w:tcPr>
            <w:tcW w:w="850" w:type="dxa"/>
            <w:vAlign w:val="center"/>
          </w:tcPr>
          <w:p w:rsidR="00610262" w:rsidRPr="001659E3" w:rsidRDefault="00610262" w:rsidP="0010650C">
            <w:pPr>
              <w:jc w:val="center"/>
              <w:rPr>
                <w:sz w:val="20"/>
                <w:szCs w:val="20"/>
              </w:rPr>
            </w:pPr>
            <w:r w:rsidRPr="001659E3">
              <w:rPr>
                <w:sz w:val="20"/>
                <w:szCs w:val="20"/>
              </w:rPr>
              <w:t>3334</w:t>
            </w:r>
          </w:p>
        </w:tc>
        <w:tc>
          <w:tcPr>
            <w:tcW w:w="851" w:type="dxa"/>
            <w:vAlign w:val="center"/>
          </w:tcPr>
          <w:p w:rsidR="00610262" w:rsidRPr="001659E3" w:rsidRDefault="00610262" w:rsidP="0010650C">
            <w:pPr>
              <w:jc w:val="center"/>
              <w:rPr>
                <w:sz w:val="20"/>
                <w:szCs w:val="20"/>
              </w:rPr>
            </w:pPr>
            <w:r w:rsidRPr="001659E3">
              <w:rPr>
                <w:sz w:val="20"/>
                <w:szCs w:val="20"/>
              </w:rPr>
              <w:t>7536</w:t>
            </w:r>
          </w:p>
        </w:tc>
        <w:tc>
          <w:tcPr>
            <w:tcW w:w="850" w:type="dxa"/>
            <w:vAlign w:val="center"/>
          </w:tcPr>
          <w:p w:rsidR="00610262" w:rsidRPr="001659E3" w:rsidRDefault="00610262" w:rsidP="0010650C">
            <w:pPr>
              <w:jc w:val="center"/>
              <w:rPr>
                <w:sz w:val="20"/>
                <w:szCs w:val="20"/>
              </w:rPr>
            </w:pPr>
            <w:r w:rsidRPr="001659E3">
              <w:rPr>
                <w:sz w:val="20"/>
                <w:szCs w:val="20"/>
              </w:rPr>
              <w:t>12625</w:t>
            </w:r>
          </w:p>
        </w:tc>
        <w:tc>
          <w:tcPr>
            <w:tcW w:w="851" w:type="dxa"/>
            <w:vAlign w:val="center"/>
          </w:tcPr>
          <w:p w:rsidR="00610262" w:rsidRPr="001659E3" w:rsidRDefault="00610262" w:rsidP="0010650C">
            <w:pPr>
              <w:jc w:val="center"/>
              <w:rPr>
                <w:sz w:val="20"/>
                <w:szCs w:val="20"/>
              </w:rPr>
            </w:pPr>
            <w:r w:rsidRPr="001659E3">
              <w:rPr>
                <w:sz w:val="20"/>
                <w:szCs w:val="20"/>
              </w:rPr>
              <w:t>399</w:t>
            </w:r>
          </w:p>
        </w:tc>
        <w:tc>
          <w:tcPr>
            <w:tcW w:w="850" w:type="dxa"/>
            <w:vAlign w:val="center"/>
          </w:tcPr>
          <w:p w:rsidR="00610262" w:rsidRPr="001659E3" w:rsidRDefault="00610262" w:rsidP="0010650C">
            <w:pPr>
              <w:jc w:val="center"/>
              <w:rPr>
                <w:sz w:val="20"/>
                <w:szCs w:val="20"/>
              </w:rPr>
            </w:pPr>
            <w:r w:rsidRPr="001659E3">
              <w:rPr>
                <w:sz w:val="20"/>
                <w:szCs w:val="20"/>
              </w:rPr>
              <w:t>25010</w:t>
            </w:r>
          </w:p>
        </w:tc>
        <w:tc>
          <w:tcPr>
            <w:tcW w:w="851" w:type="dxa"/>
            <w:vAlign w:val="center"/>
          </w:tcPr>
          <w:p w:rsidR="00610262" w:rsidRPr="001659E3" w:rsidRDefault="00610262" w:rsidP="0010650C">
            <w:pPr>
              <w:jc w:val="center"/>
              <w:rPr>
                <w:sz w:val="20"/>
                <w:szCs w:val="20"/>
              </w:rPr>
            </w:pPr>
            <w:r w:rsidRPr="001659E3">
              <w:rPr>
                <w:sz w:val="20"/>
                <w:szCs w:val="20"/>
              </w:rPr>
              <w:t>3,3</w:t>
            </w:r>
          </w:p>
        </w:tc>
      </w:tr>
      <w:tr w:rsidR="00610262" w:rsidRPr="001659E3" w:rsidTr="00171328">
        <w:trPr>
          <w:trHeight w:val="326"/>
        </w:trPr>
        <w:tc>
          <w:tcPr>
            <w:tcW w:w="425" w:type="dxa"/>
            <w:vAlign w:val="center"/>
          </w:tcPr>
          <w:p w:rsidR="00610262" w:rsidRPr="001659E3" w:rsidRDefault="00610262" w:rsidP="00F774C2">
            <w:pPr>
              <w:ind w:left="57"/>
              <w:jc w:val="center"/>
              <w:rPr>
                <w:sz w:val="20"/>
                <w:szCs w:val="20"/>
              </w:rPr>
            </w:pPr>
            <w:r w:rsidRPr="001659E3">
              <w:rPr>
                <w:sz w:val="20"/>
                <w:szCs w:val="20"/>
              </w:rPr>
              <w:t>7.</w:t>
            </w:r>
          </w:p>
        </w:tc>
        <w:tc>
          <w:tcPr>
            <w:tcW w:w="2126" w:type="dxa"/>
            <w:vAlign w:val="center"/>
          </w:tcPr>
          <w:p w:rsidR="00610262" w:rsidRPr="001659E3" w:rsidRDefault="00610262" w:rsidP="008F1DBC">
            <w:pPr>
              <w:ind w:left="57"/>
              <w:rPr>
                <w:sz w:val="20"/>
                <w:szCs w:val="20"/>
              </w:rPr>
            </w:pPr>
            <w:proofErr w:type="spellStart"/>
            <w:r w:rsidRPr="001659E3">
              <w:rPr>
                <w:sz w:val="20"/>
                <w:szCs w:val="20"/>
              </w:rPr>
              <w:t>Тербунское</w:t>
            </w:r>
            <w:proofErr w:type="spellEnd"/>
          </w:p>
        </w:tc>
        <w:tc>
          <w:tcPr>
            <w:tcW w:w="851" w:type="dxa"/>
            <w:vAlign w:val="center"/>
          </w:tcPr>
          <w:p w:rsidR="00610262" w:rsidRPr="001659E3" w:rsidRDefault="00610262" w:rsidP="008F1DBC">
            <w:pPr>
              <w:jc w:val="center"/>
              <w:rPr>
                <w:sz w:val="20"/>
                <w:szCs w:val="20"/>
              </w:rPr>
            </w:pPr>
            <w:r w:rsidRPr="001659E3">
              <w:rPr>
                <w:sz w:val="20"/>
                <w:szCs w:val="20"/>
              </w:rPr>
              <w:t>га</w:t>
            </w:r>
          </w:p>
        </w:tc>
        <w:tc>
          <w:tcPr>
            <w:tcW w:w="709" w:type="dxa"/>
            <w:vAlign w:val="center"/>
          </w:tcPr>
          <w:p w:rsidR="00610262" w:rsidRPr="001659E3" w:rsidRDefault="00610262" w:rsidP="008F1DBC">
            <w:pPr>
              <w:jc w:val="center"/>
              <w:rPr>
                <w:sz w:val="20"/>
                <w:szCs w:val="20"/>
              </w:rPr>
            </w:pPr>
            <w:r w:rsidRPr="001659E3">
              <w:rPr>
                <w:sz w:val="20"/>
                <w:szCs w:val="20"/>
              </w:rPr>
              <w:t>156</w:t>
            </w:r>
          </w:p>
        </w:tc>
        <w:tc>
          <w:tcPr>
            <w:tcW w:w="850" w:type="dxa"/>
            <w:vAlign w:val="center"/>
          </w:tcPr>
          <w:p w:rsidR="00610262" w:rsidRPr="001659E3" w:rsidRDefault="00610262" w:rsidP="008F1DBC">
            <w:pPr>
              <w:jc w:val="center"/>
              <w:rPr>
                <w:sz w:val="20"/>
                <w:szCs w:val="20"/>
              </w:rPr>
            </w:pPr>
            <w:r w:rsidRPr="001659E3">
              <w:rPr>
                <w:sz w:val="20"/>
                <w:szCs w:val="20"/>
              </w:rPr>
              <w:t>308</w:t>
            </w:r>
          </w:p>
        </w:tc>
        <w:tc>
          <w:tcPr>
            <w:tcW w:w="851" w:type="dxa"/>
            <w:vAlign w:val="center"/>
          </w:tcPr>
          <w:p w:rsidR="00610262" w:rsidRPr="001659E3" w:rsidRDefault="000B458E" w:rsidP="008F1DBC">
            <w:pPr>
              <w:jc w:val="center"/>
              <w:rPr>
                <w:sz w:val="20"/>
                <w:szCs w:val="20"/>
              </w:rPr>
            </w:pPr>
            <w:r w:rsidRPr="001659E3">
              <w:rPr>
                <w:sz w:val="20"/>
                <w:szCs w:val="20"/>
              </w:rPr>
              <w:t>3583</w:t>
            </w:r>
          </w:p>
        </w:tc>
        <w:tc>
          <w:tcPr>
            <w:tcW w:w="850" w:type="dxa"/>
            <w:vAlign w:val="center"/>
          </w:tcPr>
          <w:p w:rsidR="00610262" w:rsidRPr="001659E3" w:rsidRDefault="00610262" w:rsidP="008F1DBC">
            <w:pPr>
              <w:jc w:val="center"/>
              <w:rPr>
                <w:sz w:val="20"/>
                <w:szCs w:val="20"/>
              </w:rPr>
            </w:pPr>
            <w:r w:rsidRPr="001659E3">
              <w:rPr>
                <w:sz w:val="20"/>
                <w:szCs w:val="20"/>
              </w:rPr>
              <w:t>2896</w:t>
            </w:r>
          </w:p>
        </w:tc>
        <w:tc>
          <w:tcPr>
            <w:tcW w:w="851" w:type="dxa"/>
            <w:vAlign w:val="center"/>
          </w:tcPr>
          <w:p w:rsidR="00610262" w:rsidRPr="001659E3" w:rsidRDefault="00610262" w:rsidP="008F1DBC">
            <w:pPr>
              <w:jc w:val="center"/>
              <w:rPr>
                <w:sz w:val="20"/>
                <w:szCs w:val="20"/>
              </w:rPr>
            </w:pPr>
            <w:r w:rsidRPr="001659E3">
              <w:rPr>
                <w:sz w:val="20"/>
                <w:szCs w:val="20"/>
              </w:rPr>
              <w:t>760</w:t>
            </w:r>
          </w:p>
        </w:tc>
        <w:tc>
          <w:tcPr>
            <w:tcW w:w="850" w:type="dxa"/>
            <w:vAlign w:val="center"/>
          </w:tcPr>
          <w:p w:rsidR="00610262" w:rsidRPr="001659E3" w:rsidRDefault="000B458E" w:rsidP="008F1DBC">
            <w:pPr>
              <w:jc w:val="center"/>
              <w:rPr>
                <w:sz w:val="20"/>
                <w:szCs w:val="20"/>
              </w:rPr>
            </w:pPr>
            <w:r w:rsidRPr="001659E3">
              <w:rPr>
                <w:sz w:val="20"/>
                <w:szCs w:val="20"/>
              </w:rPr>
              <w:t>7703</w:t>
            </w:r>
          </w:p>
        </w:tc>
        <w:tc>
          <w:tcPr>
            <w:tcW w:w="851" w:type="dxa"/>
            <w:vAlign w:val="center"/>
          </w:tcPr>
          <w:p w:rsidR="00610262" w:rsidRPr="001659E3" w:rsidRDefault="00610262" w:rsidP="008F1DBC">
            <w:pPr>
              <w:jc w:val="center"/>
              <w:rPr>
                <w:sz w:val="20"/>
                <w:szCs w:val="20"/>
              </w:rPr>
            </w:pPr>
            <w:r w:rsidRPr="001659E3">
              <w:rPr>
                <w:sz w:val="20"/>
                <w:szCs w:val="20"/>
              </w:rPr>
              <w:t>3,5</w:t>
            </w:r>
          </w:p>
        </w:tc>
      </w:tr>
      <w:tr w:rsidR="00610262" w:rsidRPr="001659E3" w:rsidTr="00171328">
        <w:tc>
          <w:tcPr>
            <w:tcW w:w="425" w:type="dxa"/>
            <w:vAlign w:val="center"/>
          </w:tcPr>
          <w:p w:rsidR="00610262" w:rsidRPr="001659E3" w:rsidRDefault="00610262" w:rsidP="00F774C2">
            <w:pPr>
              <w:jc w:val="center"/>
              <w:rPr>
                <w:sz w:val="20"/>
                <w:szCs w:val="20"/>
              </w:rPr>
            </w:pPr>
            <w:r w:rsidRPr="001659E3">
              <w:rPr>
                <w:sz w:val="20"/>
                <w:szCs w:val="20"/>
              </w:rPr>
              <w:t>8.</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Усманское</w:t>
            </w:r>
            <w:proofErr w:type="spellEnd"/>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4093</w:t>
            </w:r>
          </w:p>
        </w:tc>
        <w:tc>
          <w:tcPr>
            <w:tcW w:w="850" w:type="dxa"/>
            <w:vAlign w:val="center"/>
          </w:tcPr>
          <w:p w:rsidR="00610262" w:rsidRPr="001659E3" w:rsidRDefault="00610262" w:rsidP="0010650C">
            <w:pPr>
              <w:jc w:val="center"/>
              <w:rPr>
                <w:sz w:val="20"/>
                <w:szCs w:val="20"/>
              </w:rPr>
            </w:pPr>
            <w:r w:rsidRPr="001659E3">
              <w:rPr>
                <w:sz w:val="20"/>
                <w:szCs w:val="20"/>
              </w:rPr>
              <w:t>6855</w:t>
            </w:r>
          </w:p>
        </w:tc>
        <w:tc>
          <w:tcPr>
            <w:tcW w:w="851" w:type="dxa"/>
            <w:vAlign w:val="center"/>
          </w:tcPr>
          <w:p w:rsidR="00610262" w:rsidRPr="001659E3" w:rsidRDefault="00610262" w:rsidP="0010650C">
            <w:pPr>
              <w:jc w:val="center"/>
              <w:rPr>
                <w:sz w:val="20"/>
                <w:szCs w:val="20"/>
              </w:rPr>
            </w:pPr>
            <w:r w:rsidRPr="001659E3">
              <w:rPr>
                <w:sz w:val="20"/>
                <w:szCs w:val="20"/>
              </w:rPr>
              <w:t>7519</w:t>
            </w:r>
          </w:p>
        </w:tc>
        <w:tc>
          <w:tcPr>
            <w:tcW w:w="850" w:type="dxa"/>
            <w:vAlign w:val="center"/>
          </w:tcPr>
          <w:p w:rsidR="00610262" w:rsidRPr="001659E3" w:rsidRDefault="00610262" w:rsidP="0010650C">
            <w:pPr>
              <w:jc w:val="center"/>
              <w:rPr>
                <w:sz w:val="20"/>
                <w:szCs w:val="20"/>
              </w:rPr>
            </w:pPr>
            <w:r w:rsidRPr="001659E3">
              <w:rPr>
                <w:sz w:val="20"/>
                <w:szCs w:val="20"/>
              </w:rPr>
              <w:t>6668</w:t>
            </w:r>
          </w:p>
        </w:tc>
        <w:tc>
          <w:tcPr>
            <w:tcW w:w="851" w:type="dxa"/>
            <w:vAlign w:val="center"/>
          </w:tcPr>
          <w:p w:rsidR="00610262" w:rsidRPr="001659E3" w:rsidRDefault="00610262" w:rsidP="0010650C">
            <w:pPr>
              <w:jc w:val="center"/>
              <w:rPr>
                <w:sz w:val="20"/>
                <w:szCs w:val="20"/>
              </w:rPr>
            </w:pPr>
            <w:r w:rsidRPr="001659E3">
              <w:rPr>
                <w:sz w:val="20"/>
                <w:szCs w:val="20"/>
              </w:rPr>
              <w:t>1684</w:t>
            </w:r>
          </w:p>
        </w:tc>
        <w:tc>
          <w:tcPr>
            <w:tcW w:w="850" w:type="dxa"/>
            <w:vAlign w:val="center"/>
          </w:tcPr>
          <w:p w:rsidR="00610262" w:rsidRPr="001659E3" w:rsidRDefault="00610262" w:rsidP="0010650C">
            <w:pPr>
              <w:jc w:val="center"/>
              <w:rPr>
                <w:sz w:val="20"/>
                <w:szCs w:val="20"/>
              </w:rPr>
            </w:pPr>
            <w:r w:rsidRPr="001659E3">
              <w:rPr>
                <w:sz w:val="20"/>
                <w:szCs w:val="20"/>
              </w:rPr>
              <w:t>26 819</w:t>
            </w:r>
          </w:p>
        </w:tc>
        <w:tc>
          <w:tcPr>
            <w:tcW w:w="851" w:type="dxa"/>
            <w:vAlign w:val="center"/>
          </w:tcPr>
          <w:p w:rsidR="00610262" w:rsidRPr="001659E3" w:rsidRDefault="00610262" w:rsidP="0010650C">
            <w:pPr>
              <w:jc w:val="center"/>
              <w:rPr>
                <w:sz w:val="20"/>
                <w:szCs w:val="20"/>
              </w:rPr>
            </w:pPr>
            <w:r w:rsidRPr="001659E3">
              <w:rPr>
                <w:sz w:val="20"/>
                <w:szCs w:val="20"/>
              </w:rPr>
              <w:t>2,8</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9.</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Чаплыгинское</w:t>
            </w:r>
            <w:proofErr w:type="spellEnd"/>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1102</w:t>
            </w:r>
          </w:p>
        </w:tc>
        <w:tc>
          <w:tcPr>
            <w:tcW w:w="850" w:type="dxa"/>
            <w:vAlign w:val="center"/>
          </w:tcPr>
          <w:p w:rsidR="00610262" w:rsidRPr="001659E3" w:rsidRDefault="00610262" w:rsidP="0010650C">
            <w:pPr>
              <w:jc w:val="center"/>
              <w:rPr>
                <w:sz w:val="20"/>
                <w:szCs w:val="20"/>
              </w:rPr>
            </w:pPr>
            <w:r w:rsidRPr="001659E3">
              <w:rPr>
                <w:sz w:val="20"/>
                <w:szCs w:val="20"/>
              </w:rPr>
              <w:t>1941</w:t>
            </w:r>
          </w:p>
        </w:tc>
        <w:tc>
          <w:tcPr>
            <w:tcW w:w="851" w:type="dxa"/>
            <w:vAlign w:val="center"/>
          </w:tcPr>
          <w:p w:rsidR="00610262" w:rsidRPr="001659E3" w:rsidRDefault="00610262" w:rsidP="0010650C">
            <w:pPr>
              <w:jc w:val="center"/>
              <w:rPr>
                <w:sz w:val="20"/>
                <w:szCs w:val="20"/>
              </w:rPr>
            </w:pPr>
            <w:r w:rsidRPr="001659E3">
              <w:rPr>
                <w:sz w:val="20"/>
                <w:szCs w:val="20"/>
              </w:rPr>
              <w:t>7765</w:t>
            </w:r>
          </w:p>
        </w:tc>
        <w:tc>
          <w:tcPr>
            <w:tcW w:w="850" w:type="dxa"/>
            <w:vAlign w:val="center"/>
          </w:tcPr>
          <w:p w:rsidR="00610262" w:rsidRPr="001659E3" w:rsidRDefault="00610262" w:rsidP="0010650C">
            <w:pPr>
              <w:jc w:val="center"/>
              <w:rPr>
                <w:sz w:val="20"/>
                <w:szCs w:val="20"/>
              </w:rPr>
            </w:pPr>
            <w:r w:rsidRPr="001659E3">
              <w:rPr>
                <w:sz w:val="20"/>
                <w:szCs w:val="20"/>
              </w:rPr>
              <w:t>5134</w:t>
            </w:r>
          </w:p>
        </w:tc>
        <w:tc>
          <w:tcPr>
            <w:tcW w:w="851" w:type="dxa"/>
            <w:vAlign w:val="center"/>
          </w:tcPr>
          <w:p w:rsidR="00610262" w:rsidRPr="001659E3" w:rsidRDefault="00610262" w:rsidP="0010650C">
            <w:pPr>
              <w:jc w:val="center"/>
              <w:rPr>
                <w:sz w:val="20"/>
                <w:szCs w:val="20"/>
              </w:rPr>
            </w:pPr>
            <w:r w:rsidRPr="001659E3">
              <w:rPr>
                <w:sz w:val="20"/>
                <w:szCs w:val="20"/>
              </w:rPr>
              <w:t>470</w:t>
            </w:r>
          </w:p>
        </w:tc>
        <w:tc>
          <w:tcPr>
            <w:tcW w:w="850" w:type="dxa"/>
            <w:vAlign w:val="center"/>
          </w:tcPr>
          <w:p w:rsidR="00610262" w:rsidRPr="001659E3" w:rsidRDefault="00610262" w:rsidP="0010650C">
            <w:pPr>
              <w:jc w:val="center"/>
              <w:rPr>
                <w:sz w:val="20"/>
                <w:szCs w:val="20"/>
              </w:rPr>
            </w:pPr>
            <w:r w:rsidRPr="001659E3">
              <w:rPr>
                <w:sz w:val="20"/>
                <w:szCs w:val="20"/>
              </w:rPr>
              <w:t>16412</w:t>
            </w:r>
          </w:p>
        </w:tc>
        <w:tc>
          <w:tcPr>
            <w:tcW w:w="851" w:type="dxa"/>
            <w:vAlign w:val="center"/>
          </w:tcPr>
          <w:p w:rsidR="00610262" w:rsidRPr="001659E3" w:rsidRDefault="00610262" w:rsidP="0010650C">
            <w:pPr>
              <w:jc w:val="center"/>
              <w:rPr>
                <w:sz w:val="20"/>
                <w:szCs w:val="20"/>
              </w:rPr>
            </w:pPr>
            <w:r w:rsidRPr="001659E3">
              <w:rPr>
                <w:sz w:val="20"/>
                <w:szCs w:val="20"/>
              </w:rPr>
              <w:t>3,1</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10.</w:t>
            </w:r>
          </w:p>
        </w:tc>
        <w:tc>
          <w:tcPr>
            <w:tcW w:w="2126" w:type="dxa"/>
            <w:vAlign w:val="center"/>
          </w:tcPr>
          <w:p w:rsidR="00610262" w:rsidRPr="001659E3" w:rsidRDefault="00610262" w:rsidP="0010650C">
            <w:pPr>
              <w:ind w:left="57"/>
              <w:rPr>
                <w:sz w:val="20"/>
                <w:szCs w:val="20"/>
              </w:rPr>
            </w:pPr>
            <w:r w:rsidRPr="001659E3">
              <w:rPr>
                <w:sz w:val="20"/>
                <w:szCs w:val="20"/>
              </w:rPr>
              <w:t xml:space="preserve">Липецкое </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suppressAutoHyphens/>
              <w:jc w:val="center"/>
              <w:rPr>
                <w:sz w:val="20"/>
                <w:szCs w:val="20"/>
              </w:rPr>
            </w:pPr>
            <w:r w:rsidRPr="001659E3">
              <w:rPr>
                <w:sz w:val="20"/>
                <w:szCs w:val="20"/>
              </w:rPr>
              <w:t>1344</w:t>
            </w:r>
          </w:p>
        </w:tc>
        <w:tc>
          <w:tcPr>
            <w:tcW w:w="850" w:type="dxa"/>
            <w:vAlign w:val="center"/>
          </w:tcPr>
          <w:p w:rsidR="00610262" w:rsidRPr="001659E3" w:rsidRDefault="00610262" w:rsidP="0010650C">
            <w:pPr>
              <w:suppressAutoHyphens/>
              <w:jc w:val="center"/>
              <w:rPr>
                <w:sz w:val="20"/>
                <w:szCs w:val="20"/>
              </w:rPr>
            </w:pPr>
            <w:r w:rsidRPr="001659E3">
              <w:rPr>
                <w:sz w:val="20"/>
                <w:szCs w:val="20"/>
              </w:rPr>
              <w:t>1650</w:t>
            </w:r>
          </w:p>
        </w:tc>
        <w:tc>
          <w:tcPr>
            <w:tcW w:w="851" w:type="dxa"/>
            <w:vAlign w:val="center"/>
          </w:tcPr>
          <w:p w:rsidR="00610262" w:rsidRPr="001659E3" w:rsidRDefault="000B458E" w:rsidP="0010650C">
            <w:pPr>
              <w:suppressAutoHyphens/>
              <w:jc w:val="center"/>
              <w:rPr>
                <w:sz w:val="20"/>
                <w:szCs w:val="20"/>
              </w:rPr>
            </w:pPr>
            <w:r w:rsidRPr="001659E3">
              <w:rPr>
                <w:sz w:val="20"/>
                <w:szCs w:val="20"/>
              </w:rPr>
              <w:t>2266</w:t>
            </w:r>
          </w:p>
        </w:tc>
        <w:tc>
          <w:tcPr>
            <w:tcW w:w="850" w:type="dxa"/>
            <w:vAlign w:val="center"/>
          </w:tcPr>
          <w:p w:rsidR="00610262" w:rsidRPr="001659E3" w:rsidRDefault="00610262" w:rsidP="0010650C">
            <w:pPr>
              <w:suppressAutoHyphens/>
              <w:jc w:val="center"/>
              <w:rPr>
                <w:sz w:val="20"/>
                <w:szCs w:val="20"/>
              </w:rPr>
            </w:pPr>
            <w:r w:rsidRPr="001659E3">
              <w:rPr>
                <w:sz w:val="20"/>
                <w:szCs w:val="20"/>
              </w:rPr>
              <w:t>157</w:t>
            </w:r>
          </w:p>
        </w:tc>
        <w:tc>
          <w:tcPr>
            <w:tcW w:w="851" w:type="dxa"/>
            <w:vAlign w:val="center"/>
          </w:tcPr>
          <w:p w:rsidR="00610262" w:rsidRPr="001659E3" w:rsidRDefault="00610262" w:rsidP="0010650C">
            <w:pPr>
              <w:suppressAutoHyphens/>
              <w:jc w:val="center"/>
              <w:rPr>
                <w:sz w:val="20"/>
                <w:szCs w:val="20"/>
              </w:rPr>
            </w:pPr>
            <w:r w:rsidRPr="001659E3">
              <w:rPr>
                <w:sz w:val="20"/>
                <w:szCs w:val="20"/>
              </w:rPr>
              <w:t>-</w:t>
            </w:r>
          </w:p>
        </w:tc>
        <w:tc>
          <w:tcPr>
            <w:tcW w:w="850" w:type="dxa"/>
            <w:vAlign w:val="center"/>
          </w:tcPr>
          <w:p w:rsidR="00610262" w:rsidRPr="001659E3" w:rsidRDefault="00610262" w:rsidP="0010650C">
            <w:pPr>
              <w:suppressAutoHyphens/>
              <w:jc w:val="center"/>
              <w:rPr>
                <w:sz w:val="20"/>
                <w:szCs w:val="20"/>
              </w:rPr>
            </w:pPr>
            <w:r w:rsidRPr="001659E3">
              <w:rPr>
                <w:sz w:val="20"/>
                <w:szCs w:val="20"/>
              </w:rPr>
              <w:t>5390</w:t>
            </w:r>
          </w:p>
        </w:tc>
        <w:tc>
          <w:tcPr>
            <w:tcW w:w="851" w:type="dxa"/>
            <w:vAlign w:val="center"/>
          </w:tcPr>
          <w:p w:rsidR="00610262" w:rsidRPr="001659E3" w:rsidRDefault="00610262" w:rsidP="0010650C">
            <w:pPr>
              <w:suppressAutoHyphens/>
              <w:jc w:val="center"/>
              <w:rPr>
                <w:sz w:val="20"/>
                <w:szCs w:val="20"/>
              </w:rPr>
            </w:pPr>
            <w:r w:rsidRPr="001659E3">
              <w:rPr>
                <w:sz w:val="20"/>
                <w:szCs w:val="20"/>
              </w:rPr>
              <w:t>2,2</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11.</w:t>
            </w:r>
          </w:p>
        </w:tc>
        <w:tc>
          <w:tcPr>
            <w:tcW w:w="2126" w:type="dxa"/>
            <w:vAlign w:val="center"/>
          </w:tcPr>
          <w:p w:rsidR="00610262" w:rsidRPr="001659E3" w:rsidRDefault="00610262" w:rsidP="0010650C">
            <w:pPr>
              <w:ind w:left="57"/>
              <w:rPr>
                <w:sz w:val="20"/>
                <w:szCs w:val="20"/>
              </w:rPr>
            </w:pPr>
            <w:proofErr w:type="spellStart"/>
            <w:r w:rsidRPr="001659E3">
              <w:rPr>
                <w:sz w:val="20"/>
                <w:szCs w:val="20"/>
              </w:rPr>
              <w:t>Усманское</w:t>
            </w:r>
            <w:proofErr w:type="spellEnd"/>
            <w:r w:rsidRPr="001659E3">
              <w:rPr>
                <w:sz w:val="20"/>
                <w:szCs w:val="20"/>
              </w:rPr>
              <w:t xml:space="preserve"> участковое ВГБПЗ</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sz w:val="20"/>
                <w:szCs w:val="20"/>
              </w:rPr>
            </w:pPr>
            <w:r w:rsidRPr="001659E3">
              <w:rPr>
                <w:sz w:val="20"/>
                <w:szCs w:val="20"/>
              </w:rPr>
              <w:t>221</w:t>
            </w:r>
          </w:p>
        </w:tc>
        <w:tc>
          <w:tcPr>
            <w:tcW w:w="850" w:type="dxa"/>
            <w:vAlign w:val="center"/>
          </w:tcPr>
          <w:p w:rsidR="00610262" w:rsidRPr="001659E3" w:rsidRDefault="00610262" w:rsidP="0010650C">
            <w:pPr>
              <w:jc w:val="center"/>
              <w:rPr>
                <w:sz w:val="20"/>
                <w:szCs w:val="20"/>
              </w:rPr>
            </w:pPr>
            <w:r w:rsidRPr="001659E3">
              <w:rPr>
                <w:sz w:val="20"/>
                <w:szCs w:val="20"/>
              </w:rPr>
              <w:t>3146</w:t>
            </w:r>
          </w:p>
        </w:tc>
        <w:tc>
          <w:tcPr>
            <w:tcW w:w="851" w:type="dxa"/>
            <w:vAlign w:val="center"/>
          </w:tcPr>
          <w:p w:rsidR="00610262" w:rsidRPr="001659E3" w:rsidRDefault="00610262" w:rsidP="0010650C">
            <w:pPr>
              <w:jc w:val="center"/>
              <w:rPr>
                <w:sz w:val="20"/>
                <w:szCs w:val="20"/>
              </w:rPr>
            </w:pPr>
            <w:r w:rsidRPr="001659E3">
              <w:rPr>
                <w:sz w:val="20"/>
                <w:szCs w:val="20"/>
              </w:rPr>
              <w:t>3633</w:t>
            </w:r>
          </w:p>
        </w:tc>
        <w:tc>
          <w:tcPr>
            <w:tcW w:w="850" w:type="dxa"/>
            <w:vAlign w:val="center"/>
          </w:tcPr>
          <w:p w:rsidR="00610262" w:rsidRPr="001659E3" w:rsidRDefault="00610262" w:rsidP="0010650C">
            <w:pPr>
              <w:jc w:val="center"/>
              <w:rPr>
                <w:sz w:val="20"/>
                <w:szCs w:val="20"/>
              </w:rPr>
            </w:pPr>
            <w:r w:rsidRPr="001659E3">
              <w:rPr>
                <w:sz w:val="20"/>
                <w:szCs w:val="20"/>
              </w:rPr>
              <w:t>6234</w:t>
            </w:r>
          </w:p>
        </w:tc>
        <w:tc>
          <w:tcPr>
            <w:tcW w:w="851" w:type="dxa"/>
            <w:vAlign w:val="center"/>
          </w:tcPr>
          <w:p w:rsidR="00610262" w:rsidRPr="001659E3" w:rsidRDefault="00610262" w:rsidP="0010650C">
            <w:pPr>
              <w:jc w:val="center"/>
              <w:rPr>
                <w:sz w:val="20"/>
                <w:szCs w:val="20"/>
              </w:rPr>
            </w:pPr>
            <w:r w:rsidRPr="001659E3">
              <w:rPr>
                <w:sz w:val="20"/>
                <w:szCs w:val="20"/>
              </w:rPr>
              <w:t>90</w:t>
            </w:r>
          </w:p>
        </w:tc>
        <w:tc>
          <w:tcPr>
            <w:tcW w:w="850" w:type="dxa"/>
            <w:vAlign w:val="center"/>
          </w:tcPr>
          <w:p w:rsidR="00610262" w:rsidRPr="001659E3" w:rsidRDefault="00610262" w:rsidP="0010650C">
            <w:pPr>
              <w:jc w:val="center"/>
              <w:rPr>
                <w:sz w:val="20"/>
                <w:szCs w:val="20"/>
              </w:rPr>
            </w:pPr>
            <w:r w:rsidRPr="001659E3">
              <w:rPr>
                <w:sz w:val="20"/>
                <w:szCs w:val="20"/>
              </w:rPr>
              <w:t>13324</w:t>
            </w:r>
          </w:p>
        </w:tc>
        <w:tc>
          <w:tcPr>
            <w:tcW w:w="851" w:type="dxa"/>
            <w:vAlign w:val="center"/>
          </w:tcPr>
          <w:p w:rsidR="00610262" w:rsidRPr="001659E3" w:rsidRDefault="00610262" w:rsidP="0010650C">
            <w:pPr>
              <w:jc w:val="center"/>
              <w:rPr>
                <w:sz w:val="20"/>
                <w:szCs w:val="20"/>
              </w:rPr>
            </w:pPr>
            <w:r w:rsidRPr="001659E3">
              <w:rPr>
                <w:sz w:val="20"/>
                <w:szCs w:val="20"/>
              </w:rPr>
              <w:t>3,2</w:t>
            </w:r>
          </w:p>
        </w:tc>
      </w:tr>
      <w:tr w:rsidR="00610262" w:rsidRPr="001659E3" w:rsidTr="00171328">
        <w:tc>
          <w:tcPr>
            <w:tcW w:w="425" w:type="dxa"/>
            <w:vAlign w:val="center"/>
          </w:tcPr>
          <w:p w:rsidR="00610262" w:rsidRPr="001659E3" w:rsidRDefault="00610262" w:rsidP="00F774C2">
            <w:pPr>
              <w:jc w:val="center"/>
              <w:rPr>
                <w:sz w:val="20"/>
                <w:szCs w:val="20"/>
              </w:rPr>
            </w:pPr>
            <w:r w:rsidRPr="001659E3">
              <w:rPr>
                <w:sz w:val="20"/>
                <w:szCs w:val="20"/>
              </w:rPr>
              <w:t>12.</w:t>
            </w:r>
          </w:p>
        </w:tc>
        <w:tc>
          <w:tcPr>
            <w:tcW w:w="2126" w:type="dxa"/>
            <w:vAlign w:val="center"/>
          </w:tcPr>
          <w:p w:rsidR="00610262" w:rsidRPr="001659E3" w:rsidRDefault="00610262" w:rsidP="0010650C">
            <w:pPr>
              <w:rPr>
                <w:rFonts w:eastAsia="Calibri"/>
                <w:sz w:val="20"/>
                <w:szCs w:val="20"/>
              </w:rPr>
            </w:pPr>
            <w:r w:rsidRPr="001659E3">
              <w:rPr>
                <w:sz w:val="20"/>
                <w:szCs w:val="20"/>
              </w:rPr>
              <w:t>Государственный природный заповедник «</w:t>
            </w:r>
            <w:proofErr w:type="spellStart"/>
            <w:r w:rsidRPr="001659E3">
              <w:rPr>
                <w:sz w:val="20"/>
                <w:szCs w:val="20"/>
              </w:rPr>
              <w:t>Галичья</w:t>
            </w:r>
            <w:proofErr w:type="spellEnd"/>
            <w:r w:rsidRPr="001659E3">
              <w:rPr>
                <w:sz w:val="20"/>
                <w:szCs w:val="20"/>
              </w:rPr>
              <w:t xml:space="preserve"> гора»</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color w:val="FF0000"/>
                <w:sz w:val="20"/>
                <w:szCs w:val="20"/>
              </w:rPr>
            </w:pPr>
          </w:p>
        </w:tc>
        <w:tc>
          <w:tcPr>
            <w:tcW w:w="850" w:type="dxa"/>
            <w:vAlign w:val="center"/>
          </w:tcPr>
          <w:p w:rsidR="00610262" w:rsidRPr="001659E3" w:rsidRDefault="00610262" w:rsidP="0010650C">
            <w:pPr>
              <w:jc w:val="center"/>
              <w:rPr>
                <w:color w:val="FF0000"/>
                <w:sz w:val="20"/>
                <w:szCs w:val="20"/>
              </w:rPr>
            </w:pPr>
          </w:p>
        </w:tc>
        <w:tc>
          <w:tcPr>
            <w:tcW w:w="851" w:type="dxa"/>
            <w:vAlign w:val="center"/>
          </w:tcPr>
          <w:p w:rsidR="00610262" w:rsidRPr="001659E3" w:rsidRDefault="00610262" w:rsidP="0010650C">
            <w:pPr>
              <w:jc w:val="center"/>
              <w:rPr>
                <w:color w:val="FF0000"/>
                <w:sz w:val="20"/>
                <w:szCs w:val="20"/>
              </w:rPr>
            </w:pPr>
          </w:p>
        </w:tc>
        <w:tc>
          <w:tcPr>
            <w:tcW w:w="850" w:type="dxa"/>
            <w:vAlign w:val="center"/>
          </w:tcPr>
          <w:p w:rsidR="00610262" w:rsidRPr="001659E3" w:rsidRDefault="00610262" w:rsidP="0010650C">
            <w:pPr>
              <w:jc w:val="center"/>
              <w:rPr>
                <w:sz w:val="20"/>
                <w:szCs w:val="20"/>
              </w:rPr>
            </w:pPr>
            <w:r w:rsidRPr="001659E3">
              <w:rPr>
                <w:sz w:val="20"/>
                <w:szCs w:val="20"/>
              </w:rPr>
              <w:t>114,2</w:t>
            </w:r>
          </w:p>
        </w:tc>
        <w:tc>
          <w:tcPr>
            <w:tcW w:w="851" w:type="dxa"/>
            <w:vAlign w:val="center"/>
          </w:tcPr>
          <w:p w:rsidR="00610262" w:rsidRPr="001659E3" w:rsidRDefault="00610262" w:rsidP="0010650C">
            <w:pPr>
              <w:jc w:val="center"/>
              <w:rPr>
                <w:sz w:val="20"/>
                <w:szCs w:val="20"/>
              </w:rPr>
            </w:pPr>
            <w:r w:rsidRPr="001659E3">
              <w:rPr>
                <w:sz w:val="20"/>
                <w:szCs w:val="20"/>
              </w:rPr>
              <w:t>119,8</w:t>
            </w:r>
          </w:p>
        </w:tc>
        <w:tc>
          <w:tcPr>
            <w:tcW w:w="850" w:type="dxa"/>
            <w:vAlign w:val="center"/>
          </w:tcPr>
          <w:p w:rsidR="00610262" w:rsidRPr="001659E3" w:rsidRDefault="00610262" w:rsidP="0010650C">
            <w:pPr>
              <w:jc w:val="center"/>
              <w:rPr>
                <w:sz w:val="20"/>
                <w:szCs w:val="20"/>
              </w:rPr>
            </w:pPr>
            <w:r w:rsidRPr="001659E3">
              <w:rPr>
                <w:sz w:val="20"/>
                <w:szCs w:val="20"/>
              </w:rPr>
              <w:t>234</w:t>
            </w:r>
          </w:p>
        </w:tc>
        <w:tc>
          <w:tcPr>
            <w:tcW w:w="851" w:type="dxa"/>
            <w:vAlign w:val="center"/>
          </w:tcPr>
          <w:p w:rsidR="00610262" w:rsidRPr="001659E3" w:rsidRDefault="00610262" w:rsidP="0010650C">
            <w:pPr>
              <w:jc w:val="center"/>
              <w:rPr>
                <w:sz w:val="20"/>
                <w:szCs w:val="20"/>
              </w:rPr>
            </w:pPr>
            <w:r w:rsidRPr="001659E3">
              <w:rPr>
                <w:sz w:val="20"/>
                <w:szCs w:val="20"/>
              </w:rPr>
              <w:t>4,5</w:t>
            </w:r>
          </w:p>
        </w:tc>
      </w:tr>
      <w:tr w:rsidR="00610262" w:rsidRPr="001659E3" w:rsidTr="00171328">
        <w:tc>
          <w:tcPr>
            <w:tcW w:w="425" w:type="dxa"/>
            <w:vAlign w:val="center"/>
          </w:tcPr>
          <w:p w:rsidR="00610262" w:rsidRPr="001659E3" w:rsidRDefault="00610262" w:rsidP="00F774C2">
            <w:pPr>
              <w:ind w:left="57"/>
              <w:jc w:val="center"/>
              <w:rPr>
                <w:sz w:val="20"/>
                <w:szCs w:val="20"/>
              </w:rPr>
            </w:pPr>
            <w:r w:rsidRPr="001659E3">
              <w:rPr>
                <w:sz w:val="20"/>
                <w:szCs w:val="20"/>
              </w:rPr>
              <w:t>13.</w:t>
            </w:r>
          </w:p>
        </w:tc>
        <w:tc>
          <w:tcPr>
            <w:tcW w:w="2126" w:type="dxa"/>
            <w:vAlign w:val="center"/>
          </w:tcPr>
          <w:p w:rsidR="00610262" w:rsidRPr="001659E3" w:rsidRDefault="00610262" w:rsidP="0010650C">
            <w:pPr>
              <w:ind w:left="57"/>
              <w:rPr>
                <w:sz w:val="20"/>
                <w:szCs w:val="20"/>
              </w:rPr>
            </w:pPr>
            <w:r w:rsidRPr="001659E3">
              <w:rPr>
                <w:sz w:val="20"/>
                <w:szCs w:val="20"/>
              </w:rPr>
              <w:t>Брянское Минобороны России</w:t>
            </w:r>
          </w:p>
        </w:tc>
        <w:tc>
          <w:tcPr>
            <w:tcW w:w="851" w:type="dxa"/>
            <w:vAlign w:val="center"/>
          </w:tcPr>
          <w:p w:rsidR="00610262" w:rsidRPr="001659E3" w:rsidRDefault="00610262" w:rsidP="0010650C">
            <w:pPr>
              <w:jc w:val="center"/>
              <w:rPr>
                <w:sz w:val="20"/>
                <w:szCs w:val="20"/>
              </w:rPr>
            </w:pPr>
            <w:r w:rsidRPr="001659E3">
              <w:rPr>
                <w:sz w:val="20"/>
                <w:szCs w:val="20"/>
              </w:rPr>
              <w:t>га</w:t>
            </w:r>
          </w:p>
        </w:tc>
        <w:tc>
          <w:tcPr>
            <w:tcW w:w="709" w:type="dxa"/>
            <w:vAlign w:val="center"/>
          </w:tcPr>
          <w:p w:rsidR="00610262" w:rsidRPr="001659E3" w:rsidRDefault="00610262" w:rsidP="0010650C">
            <w:pPr>
              <w:jc w:val="center"/>
              <w:rPr>
                <w:color w:val="FF0000"/>
                <w:sz w:val="20"/>
                <w:szCs w:val="20"/>
              </w:rPr>
            </w:pPr>
          </w:p>
        </w:tc>
        <w:tc>
          <w:tcPr>
            <w:tcW w:w="850" w:type="dxa"/>
            <w:vAlign w:val="center"/>
          </w:tcPr>
          <w:p w:rsidR="00610262" w:rsidRPr="001659E3" w:rsidRDefault="00610262" w:rsidP="0010650C">
            <w:pPr>
              <w:jc w:val="center"/>
              <w:rPr>
                <w:color w:val="FF0000"/>
                <w:sz w:val="20"/>
                <w:szCs w:val="20"/>
              </w:rPr>
            </w:pPr>
          </w:p>
        </w:tc>
        <w:tc>
          <w:tcPr>
            <w:tcW w:w="851" w:type="dxa"/>
            <w:vAlign w:val="center"/>
          </w:tcPr>
          <w:p w:rsidR="00610262" w:rsidRPr="001659E3" w:rsidRDefault="00610262" w:rsidP="0010650C">
            <w:pPr>
              <w:jc w:val="center"/>
              <w:rPr>
                <w:color w:val="FF0000"/>
                <w:sz w:val="20"/>
                <w:szCs w:val="20"/>
              </w:rPr>
            </w:pPr>
            <w:r w:rsidRPr="001659E3">
              <w:rPr>
                <w:sz w:val="20"/>
                <w:szCs w:val="20"/>
              </w:rPr>
              <w:t>485</w:t>
            </w:r>
          </w:p>
        </w:tc>
        <w:tc>
          <w:tcPr>
            <w:tcW w:w="850" w:type="dxa"/>
            <w:vAlign w:val="center"/>
          </w:tcPr>
          <w:p w:rsidR="00610262" w:rsidRPr="001659E3" w:rsidRDefault="00610262" w:rsidP="0010650C">
            <w:pPr>
              <w:jc w:val="center"/>
              <w:rPr>
                <w:sz w:val="20"/>
                <w:szCs w:val="20"/>
              </w:rPr>
            </w:pPr>
          </w:p>
        </w:tc>
        <w:tc>
          <w:tcPr>
            <w:tcW w:w="851" w:type="dxa"/>
            <w:vAlign w:val="center"/>
          </w:tcPr>
          <w:p w:rsidR="00610262" w:rsidRPr="001659E3" w:rsidRDefault="00610262" w:rsidP="0010650C">
            <w:pPr>
              <w:jc w:val="center"/>
              <w:rPr>
                <w:sz w:val="20"/>
                <w:szCs w:val="20"/>
              </w:rPr>
            </w:pPr>
          </w:p>
        </w:tc>
        <w:tc>
          <w:tcPr>
            <w:tcW w:w="850" w:type="dxa"/>
            <w:vAlign w:val="center"/>
          </w:tcPr>
          <w:p w:rsidR="00610262" w:rsidRPr="001659E3" w:rsidRDefault="00610262" w:rsidP="0010650C">
            <w:pPr>
              <w:jc w:val="center"/>
              <w:rPr>
                <w:sz w:val="20"/>
                <w:szCs w:val="20"/>
              </w:rPr>
            </w:pPr>
            <w:r w:rsidRPr="001659E3">
              <w:rPr>
                <w:sz w:val="20"/>
                <w:szCs w:val="20"/>
              </w:rPr>
              <w:t>485</w:t>
            </w:r>
          </w:p>
        </w:tc>
        <w:tc>
          <w:tcPr>
            <w:tcW w:w="851" w:type="dxa"/>
            <w:vAlign w:val="center"/>
          </w:tcPr>
          <w:p w:rsidR="00610262" w:rsidRPr="001659E3" w:rsidRDefault="00610262" w:rsidP="0010650C">
            <w:pPr>
              <w:jc w:val="center"/>
              <w:rPr>
                <w:sz w:val="20"/>
                <w:szCs w:val="20"/>
              </w:rPr>
            </w:pPr>
            <w:r w:rsidRPr="001659E3">
              <w:rPr>
                <w:sz w:val="20"/>
                <w:szCs w:val="20"/>
              </w:rPr>
              <w:t>3</w:t>
            </w:r>
          </w:p>
        </w:tc>
      </w:tr>
      <w:tr w:rsidR="00206BFB" w:rsidRPr="001659E3" w:rsidTr="00061F78">
        <w:tc>
          <w:tcPr>
            <w:tcW w:w="425" w:type="dxa"/>
            <w:vAlign w:val="center"/>
          </w:tcPr>
          <w:p w:rsidR="00206BFB" w:rsidRPr="001659E3" w:rsidRDefault="00206BFB" w:rsidP="00F774C2">
            <w:pPr>
              <w:ind w:left="57"/>
              <w:jc w:val="center"/>
              <w:rPr>
                <w:sz w:val="20"/>
                <w:szCs w:val="20"/>
              </w:rPr>
            </w:pPr>
          </w:p>
        </w:tc>
        <w:tc>
          <w:tcPr>
            <w:tcW w:w="2126" w:type="dxa"/>
            <w:vAlign w:val="center"/>
          </w:tcPr>
          <w:p w:rsidR="00206BFB" w:rsidRPr="001659E3" w:rsidRDefault="00206BFB" w:rsidP="0010650C">
            <w:pPr>
              <w:ind w:left="57"/>
              <w:rPr>
                <w:sz w:val="20"/>
                <w:szCs w:val="20"/>
              </w:rPr>
            </w:pPr>
            <w:r w:rsidRPr="001659E3">
              <w:rPr>
                <w:sz w:val="20"/>
                <w:szCs w:val="20"/>
              </w:rPr>
              <w:t>Итого по области</w:t>
            </w:r>
          </w:p>
        </w:tc>
        <w:tc>
          <w:tcPr>
            <w:tcW w:w="851" w:type="dxa"/>
            <w:vAlign w:val="center"/>
          </w:tcPr>
          <w:p w:rsidR="00206BFB" w:rsidRPr="001659E3" w:rsidRDefault="00206BFB" w:rsidP="0010650C">
            <w:pPr>
              <w:jc w:val="center"/>
              <w:rPr>
                <w:sz w:val="20"/>
                <w:szCs w:val="20"/>
              </w:rPr>
            </w:pPr>
            <w:r w:rsidRPr="001659E3">
              <w:rPr>
                <w:sz w:val="20"/>
                <w:szCs w:val="20"/>
              </w:rPr>
              <w:t>га</w:t>
            </w:r>
          </w:p>
        </w:tc>
        <w:tc>
          <w:tcPr>
            <w:tcW w:w="709" w:type="dxa"/>
            <w:vAlign w:val="center"/>
          </w:tcPr>
          <w:p w:rsidR="00206BFB" w:rsidRPr="001659E3" w:rsidRDefault="00206BFB" w:rsidP="00206BFB">
            <w:pPr>
              <w:jc w:val="center"/>
              <w:rPr>
                <w:sz w:val="20"/>
                <w:szCs w:val="20"/>
              </w:rPr>
            </w:pPr>
            <w:r w:rsidRPr="001659E3">
              <w:rPr>
                <w:sz w:val="20"/>
                <w:szCs w:val="20"/>
              </w:rPr>
              <w:t>14353</w:t>
            </w:r>
          </w:p>
        </w:tc>
        <w:tc>
          <w:tcPr>
            <w:tcW w:w="850" w:type="dxa"/>
            <w:vAlign w:val="center"/>
          </w:tcPr>
          <w:p w:rsidR="00206BFB" w:rsidRPr="001659E3" w:rsidRDefault="00206BFB">
            <w:pPr>
              <w:jc w:val="center"/>
              <w:rPr>
                <w:sz w:val="20"/>
                <w:szCs w:val="20"/>
              </w:rPr>
            </w:pPr>
            <w:r w:rsidRPr="001659E3">
              <w:rPr>
                <w:sz w:val="20"/>
                <w:szCs w:val="20"/>
              </w:rPr>
              <w:t>30468</w:t>
            </w:r>
          </w:p>
        </w:tc>
        <w:tc>
          <w:tcPr>
            <w:tcW w:w="851" w:type="dxa"/>
            <w:vAlign w:val="center"/>
          </w:tcPr>
          <w:p w:rsidR="00206BFB" w:rsidRPr="001659E3" w:rsidRDefault="00206BFB">
            <w:pPr>
              <w:jc w:val="center"/>
              <w:rPr>
                <w:sz w:val="20"/>
                <w:szCs w:val="20"/>
              </w:rPr>
            </w:pPr>
            <w:r w:rsidRPr="001659E3">
              <w:rPr>
                <w:sz w:val="20"/>
                <w:szCs w:val="20"/>
              </w:rPr>
              <w:t>56210</w:t>
            </w:r>
          </w:p>
        </w:tc>
        <w:tc>
          <w:tcPr>
            <w:tcW w:w="850" w:type="dxa"/>
            <w:vAlign w:val="center"/>
          </w:tcPr>
          <w:p w:rsidR="00206BFB" w:rsidRPr="001659E3" w:rsidRDefault="00206BFB">
            <w:pPr>
              <w:jc w:val="center"/>
              <w:rPr>
                <w:sz w:val="20"/>
                <w:szCs w:val="20"/>
              </w:rPr>
            </w:pPr>
            <w:r w:rsidRPr="001659E3">
              <w:rPr>
                <w:sz w:val="20"/>
                <w:szCs w:val="20"/>
              </w:rPr>
              <w:t>80614,2</w:t>
            </w:r>
          </w:p>
        </w:tc>
        <w:tc>
          <w:tcPr>
            <w:tcW w:w="851" w:type="dxa"/>
            <w:vAlign w:val="center"/>
          </w:tcPr>
          <w:p w:rsidR="00206BFB" w:rsidRPr="001659E3" w:rsidRDefault="00206BFB">
            <w:pPr>
              <w:jc w:val="center"/>
              <w:rPr>
                <w:sz w:val="20"/>
                <w:szCs w:val="20"/>
              </w:rPr>
            </w:pPr>
            <w:r w:rsidRPr="001659E3">
              <w:rPr>
                <w:sz w:val="20"/>
                <w:szCs w:val="20"/>
              </w:rPr>
              <w:t>18220,8</w:t>
            </w:r>
          </w:p>
        </w:tc>
        <w:tc>
          <w:tcPr>
            <w:tcW w:w="850" w:type="dxa"/>
            <w:vAlign w:val="center"/>
          </w:tcPr>
          <w:p w:rsidR="00206BFB" w:rsidRPr="001659E3" w:rsidRDefault="00206BFB">
            <w:pPr>
              <w:jc w:val="center"/>
              <w:rPr>
                <w:sz w:val="20"/>
                <w:szCs w:val="20"/>
              </w:rPr>
            </w:pPr>
            <w:r w:rsidRPr="001659E3">
              <w:rPr>
                <w:sz w:val="20"/>
                <w:szCs w:val="20"/>
              </w:rPr>
              <w:t>199866</w:t>
            </w:r>
          </w:p>
        </w:tc>
        <w:tc>
          <w:tcPr>
            <w:tcW w:w="851" w:type="dxa"/>
            <w:vAlign w:val="bottom"/>
          </w:tcPr>
          <w:p w:rsidR="00206BFB" w:rsidRPr="001659E3" w:rsidRDefault="00206BFB" w:rsidP="00F8264B">
            <w:pPr>
              <w:jc w:val="center"/>
              <w:rPr>
                <w:sz w:val="20"/>
                <w:szCs w:val="20"/>
              </w:rPr>
            </w:pPr>
            <w:r w:rsidRPr="001659E3">
              <w:rPr>
                <w:sz w:val="20"/>
                <w:szCs w:val="20"/>
              </w:rPr>
              <w:t>3,3</w:t>
            </w:r>
          </w:p>
        </w:tc>
      </w:tr>
      <w:tr w:rsidR="00206BFB" w:rsidRPr="001659E3" w:rsidTr="00171328">
        <w:tc>
          <w:tcPr>
            <w:tcW w:w="425" w:type="dxa"/>
            <w:vAlign w:val="center"/>
          </w:tcPr>
          <w:p w:rsidR="00206BFB" w:rsidRPr="001659E3" w:rsidRDefault="00206BFB" w:rsidP="00F774C2">
            <w:pPr>
              <w:jc w:val="center"/>
              <w:rPr>
                <w:sz w:val="20"/>
                <w:szCs w:val="20"/>
              </w:rPr>
            </w:pPr>
          </w:p>
        </w:tc>
        <w:tc>
          <w:tcPr>
            <w:tcW w:w="2126" w:type="dxa"/>
            <w:vAlign w:val="center"/>
          </w:tcPr>
          <w:p w:rsidR="00206BFB" w:rsidRPr="001659E3" w:rsidRDefault="00206BFB" w:rsidP="0010650C">
            <w:pPr>
              <w:jc w:val="center"/>
              <w:rPr>
                <w:sz w:val="20"/>
                <w:szCs w:val="20"/>
              </w:rPr>
            </w:pPr>
          </w:p>
        </w:tc>
        <w:tc>
          <w:tcPr>
            <w:tcW w:w="851" w:type="dxa"/>
            <w:vAlign w:val="center"/>
          </w:tcPr>
          <w:p w:rsidR="00206BFB" w:rsidRPr="001659E3" w:rsidRDefault="00206BFB" w:rsidP="0010650C">
            <w:pPr>
              <w:jc w:val="center"/>
              <w:rPr>
                <w:sz w:val="20"/>
                <w:szCs w:val="20"/>
              </w:rPr>
            </w:pPr>
            <w:r w:rsidRPr="001659E3">
              <w:rPr>
                <w:sz w:val="20"/>
                <w:szCs w:val="20"/>
              </w:rPr>
              <w:t>%</w:t>
            </w:r>
          </w:p>
        </w:tc>
        <w:tc>
          <w:tcPr>
            <w:tcW w:w="709" w:type="dxa"/>
            <w:vAlign w:val="center"/>
          </w:tcPr>
          <w:p w:rsidR="00206BFB" w:rsidRPr="001659E3" w:rsidRDefault="00206BFB" w:rsidP="0010650C">
            <w:pPr>
              <w:jc w:val="center"/>
              <w:rPr>
                <w:sz w:val="20"/>
                <w:szCs w:val="20"/>
              </w:rPr>
            </w:pPr>
            <w:r w:rsidRPr="001659E3">
              <w:rPr>
                <w:sz w:val="20"/>
                <w:szCs w:val="20"/>
              </w:rPr>
              <w:t>7,2</w:t>
            </w:r>
          </w:p>
        </w:tc>
        <w:tc>
          <w:tcPr>
            <w:tcW w:w="850" w:type="dxa"/>
            <w:vAlign w:val="center"/>
          </w:tcPr>
          <w:p w:rsidR="00206BFB" w:rsidRPr="001659E3" w:rsidRDefault="00206BFB" w:rsidP="0010650C">
            <w:pPr>
              <w:jc w:val="center"/>
              <w:rPr>
                <w:sz w:val="20"/>
                <w:szCs w:val="20"/>
              </w:rPr>
            </w:pPr>
            <w:r w:rsidRPr="001659E3">
              <w:rPr>
                <w:sz w:val="20"/>
                <w:szCs w:val="20"/>
              </w:rPr>
              <w:t>15,2</w:t>
            </w:r>
          </w:p>
        </w:tc>
        <w:tc>
          <w:tcPr>
            <w:tcW w:w="851" w:type="dxa"/>
            <w:vAlign w:val="center"/>
          </w:tcPr>
          <w:p w:rsidR="00206BFB" w:rsidRPr="001659E3" w:rsidRDefault="00206BFB" w:rsidP="0010650C">
            <w:pPr>
              <w:jc w:val="center"/>
              <w:rPr>
                <w:sz w:val="20"/>
                <w:szCs w:val="20"/>
              </w:rPr>
            </w:pPr>
            <w:r w:rsidRPr="001659E3">
              <w:rPr>
                <w:sz w:val="20"/>
                <w:szCs w:val="20"/>
              </w:rPr>
              <w:t>28,1</w:t>
            </w:r>
          </w:p>
        </w:tc>
        <w:tc>
          <w:tcPr>
            <w:tcW w:w="850" w:type="dxa"/>
            <w:vAlign w:val="center"/>
          </w:tcPr>
          <w:p w:rsidR="00206BFB" w:rsidRPr="001659E3" w:rsidRDefault="00206BFB" w:rsidP="0010650C">
            <w:pPr>
              <w:jc w:val="center"/>
              <w:rPr>
                <w:sz w:val="20"/>
                <w:szCs w:val="20"/>
              </w:rPr>
            </w:pPr>
            <w:r w:rsidRPr="001659E3">
              <w:rPr>
                <w:sz w:val="20"/>
                <w:szCs w:val="20"/>
              </w:rPr>
              <w:t>40,3</w:t>
            </w:r>
          </w:p>
        </w:tc>
        <w:tc>
          <w:tcPr>
            <w:tcW w:w="851" w:type="dxa"/>
            <w:vAlign w:val="center"/>
          </w:tcPr>
          <w:p w:rsidR="00206BFB" w:rsidRPr="001659E3" w:rsidRDefault="00206BFB" w:rsidP="00206BFB">
            <w:pPr>
              <w:jc w:val="center"/>
              <w:rPr>
                <w:sz w:val="20"/>
                <w:szCs w:val="20"/>
              </w:rPr>
            </w:pPr>
            <w:r w:rsidRPr="001659E3">
              <w:rPr>
                <w:sz w:val="20"/>
                <w:szCs w:val="20"/>
              </w:rPr>
              <w:t>9,1</w:t>
            </w:r>
          </w:p>
        </w:tc>
        <w:tc>
          <w:tcPr>
            <w:tcW w:w="850" w:type="dxa"/>
            <w:vAlign w:val="center"/>
          </w:tcPr>
          <w:p w:rsidR="00206BFB" w:rsidRPr="001659E3" w:rsidRDefault="00206BFB" w:rsidP="0010650C">
            <w:pPr>
              <w:jc w:val="center"/>
              <w:rPr>
                <w:sz w:val="20"/>
                <w:szCs w:val="20"/>
              </w:rPr>
            </w:pPr>
            <w:r w:rsidRPr="001659E3">
              <w:rPr>
                <w:sz w:val="20"/>
                <w:szCs w:val="20"/>
              </w:rPr>
              <w:t>100</w:t>
            </w:r>
          </w:p>
        </w:tc>
        <w:tc>
          <w:tcPr>
            <w:tcW w:w="851" w:type="dxa"/>
            <w:vAlign w:val="center"/>
          </w:tcPr>
          <w:p w:rsidR="00206BFB" w:rsidRPr="001659E3" w:rsidRDefault="00206BFB" w:rsidP="0010650C">
            <w:pPr>
              <w:jc w:val="center"/>
              <w:rPr>
                <w:sz w:val="20"/>
                <w:szCs w:val="20"/>
              </w:rPr>
            </w:pPr>
          </w:p>
        </w:tc>
      </w:tr>
    </w:tbl>
    <w:p w:rsidR="00D51EE0" w:rsidRPr="001659E3" w:rsidRDefault="00D51EE0" w:rsidP="00D51EE0">
      <w:pPr>
        <w:rPr>
          <w:sz w:val="24"/>
        </w:rPr>
      </w:pPr>
    </w:p>
    <w:p w:rsidR="00326B7E" w:rsidRPr="001659E3" w:rsidRDefault="00326B7E" w:rsidP="00326B7E">
      <w:pPr>
        <w:spacing w:line="360" w:lineRule="auto"/>
        <w:ind w:firstLine="709"/>
        <w:jc w:val="both"/>
        <w:rPr>
          <w:sz w:val="24"/>
        </w:rPr>
      </w:pPr>
      <w:r w:rsidRPr="001659E3">
        <w:rPr>
          <w:sz w:val="24"/>
        </w:rPr>
        <w:t>Средний класс природной пожарно</w:t>
      </w:r>
      <w:r w:rsidR="00D347B0" w:rsidRPr="001659E3">
        <w:rPr>
          <w:sz w:val="24"/>
        </w:rPr>
        <w:t>й опасности по области равен 3,3</w:t>
      </w:r>
      <w:r w:rsidR="00A61A57" w:rsidRPr="001659E3">
        <w:rPr>
          <w:sz w:val="24"/>
        </w:rPr>
        <w:t>,</w:t>
      </w:r>
      <w:r w:rsidRPr="001659E3">
        <w:rPr>
          <w:sz w:val="24"/>
        </w:rPr>
        <w:t xml:space="preserve"> что является достаточно высокой степенью природной пожарной опасности, в связи с чем лесной фонд области требует постоянного наблюдения в период с апреля по ноябрь месяцы. </w:t>
      </w:r>
    </w:p>
    <w:p w:rsidR="00326B7E" w:rsidRPr="001659E3" w:rsidRDefault="00326B7E" w:rsidP="00326B7E">
      <w:pPr>
        <w:spacing w:line="360" w:lineRule="auto"/>
        <w:ind w:firstLine="709"/>
        <w:jc w:val="both"/>
        <w:rPr>
          <w:spacing w:val="-1"/>
          <w:sz w:val="24"/>
        </w:rPr>
      </w:pPr>
      <w:r w:rsidRPr="001659E3">
        <w:rPr>
          <w:sz w:val="24"/>
        </w:rPr>
        <w:t>Плановые показатели выполнения мероприятий по охране лесов приведены в приложении 24</w:t>
      </w:r>
      <w:r w:rsidRPr="001659E3">
        <w:rPr>
          <w:spacing w:val="-1"/>
          <w:sz w:val="24"/>
        </w:rPr>
        <w:t xml:space="preserve"> </w:t>
      </w:r>
      <w:r w:rsidRPr="001659E3">
        <w:rPr>
          <w:sz w:val="24"/>
        </w:rPr>
        <w:t>к лесному плану</w:t>
      </w:r>
      <w:r w:rsidRPr="001659E3">
        <w:rPr>
          <w:spacing w:val="-1"/>
          <w:sz w:val="24"/>
        </w:rPr>
        <w:t>.</w:t>
      </w:r>
    </w:p>
    <w:p w:rsidR="00575D88" w:rsidRPr="001659E3" w:rsidRDefault="00575D88" w:rsidP="00326B7E">
      <w:pPr>
        <w:spacing w:line="360" w:lineRule="auto"/>
        <w:ind w:firstLine="709"/>
        <w:jc w:val="both"/>
        <w:rPr>
          <w:spacing w:val="-1"/>
          <w:sz w:val="24"/>
        </w:rPr>
      </w:pPr>
      <w:r w:rsidRPr="001659E3">
        <w:rPr>
          <w:spacing w:val="-1"/>
          <w:sz w:val="24"/>
        </w:rPr>
        <w:t xml:space="preserve">В связи с тем, что имеющиеся площади лесов с </w:t>
      </w:r>
      <w:r w:rsidR="00B32C58" w:rsidRPr="001659E3">
        <w:rPr>
          <w:spacing w:val="-1"/>
          <w:sz w:val="24"/>
        </w:rPr>
        <w:t>наличием</w:t>
      </w:r>
      <w:r w:rsidR="00B13067" w:rsidRPr="001659E3">
        <w:rPr>
          <w:spacing w:val="-1"/>
          <w:sz w:val="24"/>
        </w:rPr>
        <w:t xml:space="preserve"> радиоактивного загрязнения имеют низкую степень загрязнения</w:t>
      </w:r>
      <w:r w:rsidR="00B32C58" w:rsidRPr="001659E3">
        <w:rPr>
          <w:spacing w:val="-1"/>
          <w:sz w:val="24"/>
        </w:rPr>
        <w:t>,</w:t>
      </w:r>
      <w:r w:rsidR="00B13067" w:rsidRPr="001659E3">
        <w:rPr>
          <w:spacing w:val="-1"/>
          <w:sz w:val="24"/>
        </w:rPr>
        <w:t xml:space="preserve"> специальные виды мероприятий по охране лесов за прошедший период не выполнялись и не проектируются. Особенности осуществления мероприятий на таких территориях, как того требует приказ Министерства природных ресурсов и экологии Российской Федерации </w:t>
      </w:r>
      <w:hyperlink r:id="rId55" w:anchor="l0" w:history="1">
        <w:r w:rsidR="00B13067" w:rsidRPr="001659E3">
          <w:rPr>
            <w:rStyle w:val="a5"/>
            <w:color w:val="auto"/>
            <w:spacing w:val="-1"/>
            <w:sz w:val="24"/>
            <w:u w:val="none"/>
          </w:rPr>
          <w:t>от 08.06.2017</w:t>
        </w:r>
      </w:hyperlink>
      <w:r w:rsidR="00B13067" w:rsidRPr="001659E3">
        <w:rPr>
          <w:spacing w:val="-1"/>
          <w:sz w:val="24"/>
        </w:rPr>
        <w:t xml:space="preserve"> №283 "Об утверждении Особенностей охраны лесов, разработки и осуществления профилактических и реабилитационных мероприятий в зонах радиоактивного загрязнения лесов",  изложены в лесохозяйственных регламентах</w:t>
      </w:r>
      <w:r w:rsidR="00B32C58" w:rsidRPr="001659E3">
        <w:rPr>
          <w:spacing w:val="-1"/>
          <w:sz w:val="24"/>
        </w:rPr>
        <w:t>.</w:t>
      </w:r>
    </w:p>
    <w:p w:rsidR="00326B7E" w:rsidRPr="001659E3" w:rsidRDefault="00326B7E" w:rsidP="00326B7E">
      <w:pPr>
        <w:spacing w:line="360" w:lineRule="auto"/>
        <w:ind w:firstLine="709"/>
        <w:jc w:val="both"/>
        <w:rPr>
          <w:sz w:val="24"/>
          <w:lang w:eastAsia="x-none"/>
        </w:rPr>
      </w:pPr>
      <w:r w:rsidRPr="001659E3">
        <w:rPr>
          <w:sz w:val="24"/>
          <w:lang w:eastAsia="x-none"/>
        </w:rPr>
        <w:t>В целях предотвращения распространения низовых пожаров предусматривается устройство и периодическое обновление противопожарных минерализованных полос. На 2019-2028 годы планируется ежегодное устройство и прочистка противопожарных минерализованных полос в объеме 10</w:t>
      </w:r>
      <w:r w:rsidR="00EF6ADE" w:rsidRPr="001659E3">
        <w:rPr>
          <w:sz w:val="24"/>
          <w:lang w:eastAsia="x-none"/>
        </w:rPr>
        <w:t>59</w:t>
      </w:r>
      <w:r w:rsidRPr="001659E3">
        <w:rPr>
          <w:sz w:val="24"/>
          <w:lang w:eastAsia="x-none"/>
        </w:rPr>
        <w:t xml:space="preserve"> км и 8</w:t>
      </w:r>
      <w:r w:rsidR="00402A12" w:rsidRPr="001659E3">
        <w:rPr>
          <w:sz w:val="24"/>
          <w:lang w:eastAsia="x-none"/>
        </w:rPr>
        <w:t>591</w:t>
      </w:r>
      <w:r w:rsidRPr="001659E3">
        <w:rPr>
          <w:sz w:val="24"/>
          <w:lang w:eastAsia="x-none"/>
        </w:rPr>
        <w:t xml:space="preserve"> км соответственно.</w:t>
      </w:r>
    </w:p>
    <w:p w:rsidR="000469A7" w:rsidRPr="001659E3" w:rsidRDefault="000469A7" w:rsidP="000469A7">
      <w:pPr>
        <w:spacing w:line="360" w:lineRule="auto"/>
        <w:ind w:firstLine="709"/>
        <w:jc w:val="both"/>
        <w:rPr>
          <w:sz w:val="24"/>
          <w:lang w:eastAsia="x-none"/>
        </w:rPr>
      </w:pPr>
      <w:r w:rsidRPr="001659E3">
        <w:rPr>
          <w:sz w:val="24"/>
          <w:lang w:eastAsia="x-none"/>
        </w:rPr>
        <w:t>Запроектированные объемы указанных мероприятий противопожарного обустройства лесов соответствуют достигнутым показателям предыдущего лесного плана области.</w:t>
      </w:r>
    </w:p>
    <w:p w:rsidR="000469A7" w:rsidRPr="001659E3" w:rsidRDefault="000469A7" w:rsidP="000469A7">
      <w:pPr>
        <w:spacing w:line="360" w:lineRule="auto"/>
        <w:ind w:firstLine="709"/>
        <w:jc w:val="both"/>
        <w:rPr>
          <w:sz w:val="24"/>
          <w:lang w:eastAsia="x-none"/>
        </w:rPr>
      </w:pPr>
      <w:r w:rsidRPr="001659E3">
        <w:rPr>
          <w:sz w:val="24"/>
          <w:lang w:eastAsia="x-none"/>
        </w:rPr>
        <w:t>Превышение проектируемых объемов устройства противопожарных минерализованных полос, а также прочистки и их обновления от Нормативов противопожарного устройства лесов, утвержденных приказом Рослесхоза от 27.04.2018 года № 174, объясняется наличием на территории лесничеств густой сети автомобильных дорог. Протяженность автомобильных дорог общего пользования, проходящих по землям лесного фонда составляет 2260 км, из них, с твердым покрытием – 192 км. Средняя протяженность автомобильных дорог, на 1000 га площади лесов составляет 11,3 км.</w:t>
      </w:r>
    </w:p>
    <w:p w:rsidR="000469A7" w:rsidRPr="001659E3" w:rsidRDefault="000469A7" w:rsidP="000469A7">
      <w:pPr>
        <w:spacing w:line="360" w:lineRule="auto"/>
        <w:ind w:firstLine="709"/>
        <w:jc w:val="both"/>
        <w:rPr>
          <w:sz w:val="24"/>
          <w:lang w:eastAsia="x-none"/>
        </w:rPr>
      </w:pPr>
      <w:r w:rsidRPr="001659E3">
        <w:rPr>
          <w:sz w:val="24"/>
          <w:lang w:eastAsia="x-none"/>
        </w:rPr>
        <w:t xml:space="preserve">Устройство противопожарных минерализованных полос, а также прочистка противопожарных минерализованных полос и их обновление запроектированы практически вдоль всех лесных насаждений, примыкающих к автомобильным дорогам общего пользования, в том числе и лесохозяйственным дорогам. </w:t>
      </w:r>
    </w:p>
    <w:p w:rsidR="00192AC6" w:rsidRPr="001659E3" w:rsidRDefault="00192AC6" w:rsidP="00192AC6">
      <w:pPr>
        <w:spacing w:line="360" w:lineRule="auto"/>
        <w:ind w:firstLine="709"/>
        <w:jc w:val="both"/>
        <w:rPr>
          <w:sz w:val="24"/>
          <w:lang w:eastAsia="x-none"/>
        </w:rPr>
      </w:pPr>
      <w:r w:rsidRPr="001659E3">
        <w:rPr>
          <w:sz w:val="24"/>
          <w:lang w:eastAsia="x-none"/>
        </w:rPr>
        <w:t>Объемы мероприятий по охране лесов «Прокладка и прочистка просек» запроектированы в соответствии с материалами лесоустройства, выполненного в 2015-2017 гг. Общий объём по прокладке и прочистке просек на 2019-2028 гг. составляет 405 км, что в четыре с лишним раза превышает объем предыдущего Лесного плана. Учитывая, что существующая квартальная сеть и её состояние на территории лесничеств практически в полной мере отвечает потребности в наличии квартальных просек, выполнение планируемого объема мероприятий по их прокладке и прочистке достаточно для обеспечения охраны лесов от пожаров.</w:t>
      </w:r>
    </w:p>
    <w:p w:rsidR="00326B7E" w:rsidRPr="001659E3" w:rsidRDefault="00326B7E" w:rsidP="00326B7E">
      <w:pPr>
        <w:spacing w:line="360" w:lineRule="auto"/>
        <w:ind w:firstLine="709"/>
        <w:jc w:val="both"/>
        <w:rPr>
          <w:sz w:val="24"/>
          <w:lang w:eastAsia="x-none"/>
        </w:rPr>
      </w:pPr>
      <w:r w:rsidRPr="001659E3">
        <w:rPr>
          <w:sz w:val="24"/>
          <w:lang w:eastAsia="x-none"/>
        </w:rPr>
        <w:t>Запланирован ежегодный уход за противопожарными разрывами в объёме 14 км.</w:t>
      </w:r>
    </w:p>
    <w:p w:rsidR="00326B7E" w:rsidRPr="001659E3" w:rsidRDefault="00326B7E" w:rsidP="00326B7E">
      <w:pPr>
        <w:spacing w:line="360" w:lineRule="auto"/>
        <w:ind w:firstLine="709"/>
        <w:jc w:val="both"/>
        <w:rPr>
          <w:sz w:val="24"/>
        </w:rPr>
      </w:pPr>
      <w:r w:rsidRPr="001659E3">
        <w:rPr>
          <w:sz w:val="24"/>
        </w:rPr>
        <w:t xml:space="preserve">В целях противопожарной пропаганды у дорог и в местах отдыха планируется установка аншлагов (стендов и других указателей), предупреждающих о необходимости бережного отношения к лесам, осторожного обращения с огнем и об ответственности за нарушение правил пожарной безопасности в лесах. Аншлаги противопожарного назначения устанавливаются ежегодно на период пожароопасного сезона. </w:t>
      </w:r>
    </w:p>
    <w:p w:rsidR="00326B7E" w:rsidRPr="001659E3" w:rsidRDefault="00326B7E" w:rsidP="00326B7E">
      <w:pPr>
        <w:spacing w:line="360" w:lineRule="auto"/>
        <w:ind w:firstLine="709"/>
        <w:jc w:val="both"/>
        <w:rPr>
          <w:sz w:val="24"/>
        </w:rPr>
      </w:pPr>
      <w:r w:rsidRPr="001659E3">
        <w:rPr>
          <w:sz w:val="24"/>
        </w:rPr>
        <w:t xml:space="preserve">В целях своевременного тушения лесных пожаров на период 2019-2028 годы планируется </w:t>
      </w:r>
      <w:proofErr w:type="gramStart"/>
      <w:r w:rsidRPr="001659E3">
        <w:rPr>
          <w:sz w:val="24"/>
        </w:rPr>
        <w:t>поддерживать  состояние</w:t>
      </w:r>
      <w:proofErr w:type="gramEnd"/>
      <w:r w:rsidRPr="001659E3">
        <w:rPr>
          <w:sz w:val="24"/>
        </w:rPr>
        <w:t xml:space="preserve">  лесных дорог, предназначенных для охраны лесов от пожаров в ежегодном объеме </w:t>
      </w:r>
      <w:r w:rsidR="00A232F0" w:rsidRPr="001659E3">
        <w:rPr>
          <w:sz w:val="24"/>
        </w:rPr>
        <w:t>55,1</w:t>
      </w:r>
      <w:r w:rsidRPr="001659E3">
        <w:rPr>
          <w:sz w:val="24"/>
        </w:rPr>
        <w:t xml:space="preserve"> км. </w:t>
      </w:r>
    </w:p>
    <w:p w:rsidR="00591021" w:rsidRPr="001659E3" w:rsidRDefault="00591021" w:rsidP="00326B7E">
      <w:pPr>
        <w:spacing w:line="360" w:lineRule="auto"/>
        <w:ind w:firstLine="709"/>
        <w:jc w:val="both"/>
        <w:rPr>
          <w:sz w:val="24"/>
        </w:rPr>
      </w:pPr>
      <w:r w:rsidRPr="001659E3">
        <w:rPr>
          <w:sz w:val="24"/>
        </w:rPr>
        <w:t>Существующая система организации наземного мониторинга отражена в разделе 2.3.  В последние три года, благодаря мероприятиям, проводимым в рамках наземного мониторинга, на территории лесов области лесных пожаров не возникало.</w:t>
      </w:r>
    </w:p>
    <w:p w:rsidR="00D84F2D" w:rsidRPr="001659E3" w:rsidRDefault="00D84F2D" w:rsidP="00326B7E">
      <w:pPr>
        <w:tabs>
          <w:tab w:val="left" w:pos="4111"/>
        </w:tabs>
        <w:jc w:val="center"/>
        <w:rPr>
          <w:b/>
          <w:sz w:val="24"/>
        </w:rPr>
      </w:pPr>
    </w:p>
    <w:p w:rsidR="00326B7E" w:rsidRPr="001659E3" w:rsidRDefault="00326B7E" w:rsidP="00326B7E">
      <w:pPr>
        <w:tabs>
          <w:tab w:val="left" w:pos="4111"/>
        </w:tabs>
        <w:jc w:val="center"/>
        <w:rPr>
          <w:b/>
          <w:sz w:val="24"/>
        </w:rPr>
      </w:pPr>
      <w:r w:rsidRPr="001659E3">
        <w:rPr>
          <w:b/>
          <w:sz w:val="24"/>
        </w:rPr>
        <w:t>4.8. Плановые показатели выполнения мероприятий по защите лесов</w:t>
      </w:r>
    </w:p>
    <w:p w:rsidR="00326B7E" w:rsidRPr="001659E3" w:rsidRDefault="00326B7E" w:rsidP="00326B7E">
      <w:pPr>
        <w:tabs>
          <w:tab w:val="left" w:pos="4111"/>
        </w:tabs>
        <w:ind w:firstLine="709"/>
        <w:jc w:val="both"/>
        <w:rPr>
          <w:sz w:val="24"/>
        </w:rPr>
      </w:pPr>
    </w:p>
    <w:p w:rsidR="00326B7E" w:rsidRPr="001659E3" w:rsidRDefault="00326B7E" w:rsidP="00326B7E">
      <w:pPr>
        <w:tabs>
          <w:tab w:val="left" w:pos="4111"/>
        </w:tabs>
        <w:spacing w:line="360" w:lineRule="auto"/>
        <w:ind w:firstLine="709"/>
        <w:jc w:val="both"/>
        <w:rPr>
          <w:sz w:val="24"/>
        </w:rPr>
      </w:pPr>
      <w:r w:rsidRPr="001659E3">
        <w:rPr>
          <w:sz w:val="24"/>
        </w:rPr>
        <w:t>На период действия (2019-2028</w:t>
      </w:r>
      <w:r w:rsidR="00CB44F4" w:rsidRPr="001659E3">
        <w:rPr>
          <w:sz w:val="24"/>
        </w:rPr>
        <w:t xml:space="preserve"> </w:t>
      </w:r>
      <w:r w:rsidRPr="001659E3">
        <w:rPr>
          <w:sz w:val="24"/>
        </w:rPr>
        <w:t>гг</w:t>
      </w:r>
      <w:r w:rsidR="00CB44F4" w:rsidRPr="001659E3">
        <w:rPr>
          <w:sz w:val="24"/>
        </w:rPr>
        <w:t>.</w:t>
      </w:r>
      <w:r w:rsidRPr="001659E3">
        <w:rPr>
          <w:sz w:val="24"/>
        </w:rPr>
        <w:t xml:space="preserve">) </w:t>
      </w:r>
      <w:r w:rsidR="00237E4D" w:rsidRPr="001659E3">
        <w:rPr>
          <w:sz w:val="24"/>
        </w:rPr>
        <w:t>Лесного плана</w:t>
      </w:r>
      <w:r w:rsidRPr="001659E3">
        <w:rPr>
          <w:sz w:val="24"/>
        </w:rPr>
        <w:t xml:space="preserve"> Липецкой области в лесных насаждениях с целью получения объективной информации о текущем санитарном и лесопатологическом состоянии лесов и обоснования назначения мероприятий по предупреждению распространения вредных организмов и </w:t>
      </w:r>
      <w:proofErr w:type="spellStart"/>
      <w:r w:rsidRPr="001659E3">
        <w:rPr>
          <w:sz w:val="24"/>
        </w:rPr>
        <w:t>санитарно</w:t>
      </w:r>
      <w:proofErr w:type="spellEnd"/>
      <w:r w:rsidRPr="001659E3">
        <w:rPr>
          <w:sz w:val="24"/>
        </w:rPr>
        <w:t xml:space="preserve"> – оздоровительных мероприятий  ежегодно рекомендуется проведение лесопатологических обследований</w:t>
      </w:r>
      <w:r w:rsidR="00C56B25" w:rsidRPr="001659E3">
        <w:rPr>
          <w:sz w:val="24"/>
        </w:rPr>
        <w:t xml:space="preserve"> (ЛПО)</w:t>
      </w:r>
      <w:r w:rsidRPr="001659E3">
        <w:rPr>
          <w:sz w:val="24"/>
        </w:rPr>
        <w:t>.</w:t>
      </w:r>
    </w:p>
    <w:p w:rsidR="00DB3B16" w:rsidRPr="001659E3" w:rsidRDefault="00326B7E" w:rsidP="00326B7E">
      <w:pPr>
        <w:tabs>
          <w:tab w:val="left" w:pos="4111"/>
        </w:tabs>
        <w:spacing w:line="360" w:lineRule="auto"/>
        <w:ind w:firstLine="709"/>
        <w:jc w:val="both"/>
        <w:rPr>
          <w:sz w:val="24"/>
        </w:rPr>
      </w:pPr>
      <w:r w:rsidRPr="001659E3">
        <w:rPr>
          <w:sz w:val="24"/>
        </w:rPr>
        <w:t xml:space="preserve">Порядок проведения  лесопатологических обследований  утвержден приказом Минприроды России от </w:t>
      </w:r>
      <w:r w:rsidR="00610262" w:rsidRPr="001659E3">
        <w:rPr>
          <w:sz w:val="24"/>
        </w:rPr>
        <w:t>09.11</w:t>
      </w:r>
      <w:r w:rsidRPr="001659E3">
        <w:rPr>
          <w:sz w:val="24"/>
        </w:rPr>
        <w:t>.20</w:t>
      </w:r>
      <w:r w:rsidR="00610262" w:rsidRPr="001659E3">
        <w:rPr>
          <w:sz w:val="24"/>
        </w:rPr>
        <w:t>20</w:t>
      </w:r>
      <w:r w:rsidRPr="001659E3">
        <w:rPr>
          <w:sz w:val="24"/>
        </w:rPr>
        <w:t xml:space="preserve">  № </w:t>
      </w:r>
      <w:r w:rsidR="00933B4D" w:rsidRPr="001659E3">
        <w:rPr>
          <w:sz w:val="24"/>
        </w:rPr>
        <w:t>910</w:t>
      </w:r>
      <w:r w:rsidRPr="001659E3">
        <w:rPr>
          <w:sz w:val="24"/>
        </w:rPr>
        <w:t xml:space="preserve">, в соответствии с пунктом </w:t>
      </w:r>
      <w:r w:rsidR="00933B4D" w:rsidRPr="001659E3">
        <w:rPr>
          <w:sz w:val="24"/>
        </w:rPr>
        <w:t>10 которого, в  лесном плане субъекта Российской Федерации и лесохозяйственном регламенте лесничеств устанавливаются объемы ЛПО исходя из текущей ситуации на момент составления лесного плана. Ежегодные объемы ЛПО корректируются с учетом данных ГЛПМ и иной информации о санитарном и лесопатологическом состоянии лесов</w:t>
      </w:r>
      <w:r w:rsidR="00DB3B16" w:rsidRPr="001659E3">
        <w:rPr>
          <w:sz w:val="24"/>
        </w:rPr>
        <w:t>.</w:t>
      </w:r>
    </w:p>
    <w:p w:rsidR="00326B7E" w:rsidRPr="001659E3" w:rsidRDefault="00326B7E" w:rsidP="00326B7E">
      <w:pPr>
        <w:tabs>
          <w:tab w:val="left" w:pos="4111"/>
        </w:tabs>
        <w:spacing w:line="360" w:lineRule="auto"/>
        <w:ind w:firstLine="709"/>
        <w:jc w:val="both"/>
        <w:rPr>
          <w:sz w:val="24"/>
        </w:rPr>
      </w:pPr>
      <w:r w:rsidRPr="001659E3">
        <w:rPr>
          <w:sz w:val="24"/>
        </w:rPr>
        <w:t>Способы проведения ЛПО определяются с учетом зон лесопатологической угрозы: в зоне слабой лесопатологической угрозы используется преимущественно визуальный и дистанционный метод обследования, в зоне средней лесопатологической угрозы – визуальный и инструментальный способы.</w:t>
      </w:r>
    </w:p>
    <w:p w:rsidR="00326B7E" w:rsidRPr="001659E3" w:rsidRDefault="00326B7E" w:rsidP="00326B7E">
      <w:pPr>
        <w:tabs>
          <w:tab w:val="left" w:pos="4111"/>
        </w:tabs>
        <w:spacing w:line="360" w:lineRule="auto"/>
        <w:ind w:firstLine="709"/>
        <w:jc w:val="both"/>
        <w:rPr>
          <w:sz w:val="24"/>
        </w:rPr>
      </w:pPr>
      <w:r w:rsidRPr="001659E3">
        <w:rPr>
          <w:sz w:val="24"/>
        </w:rPr>
        <w:t xml:space="preserve">Проведение ЛПО обеспечивается органами государственной власти или органами местного самоуправления в пределах их полномочий, либо гражданами и юридическими лицами, осуществляющими использование лесов. </w:t>
      </w:r>
    </w:p>
    <w:p w:rsidR="00326B7E" w:rsidRPr="001659E3" w:rsidRDefault="00326B7E" w:rsidP="00326B7E">
      <w:pPr>
        <w:tabs>
          <w:tab w:val="left" w:pos="4111"/>
        </w:tabs>
        <w:spacing w:line="360" w:lineRule="auto"/>
        <w:ind w:firstLine="709"/>
        <w:jc w:val="both"/>
        <w:rPr>
          <w:sz w:val="24"/>
        </w:rPr>
      </w:pPr>
      <w:r w:rsidRPr="001659E3">
        <w:rPr>
          <w:sz w:val="24"/>
        </w:rPr>
        <w:t xml:space="preserve">Предупреждение распространения вредных организмов включает в себя проведение профилактических мероприятий по защите лесов, санитарно-оздоровительных и агитационных мероприятий.  Правила осуществления мероприятий по предупреждению распространения вредных организмов утверждены приказом Минприроды России от </w:t>
      </w:r>
      <w:r w:rsidR="00D804FB" w:rsidRPr="001659E3">
        <w:rPr>
          <w:sz w:val="24"/>
        </w:rPr>
        <w:t>09.11.2020 № 912,</w:t>
      </w:r>
      <w:r w:rsidRPr="001659E3">
        <w:rPr>
          <w:sz w:val="24"/>
        </w:rPr>
        <w:t xml:space="preserve"> в соответствии с пунктом </w:t>
      </w:r>
      <w:r w:rsidR="00D804FB" w:rsidRPr="001659E3">
        <w:rPr>
          <w:sz w:val="24"/>
        </w:rPr>
        <w:t>7</w:t>
      </w:r>
      <w:r w:rsidRPr="001659E3">
        <w:rPr>
          <w:sz w:val="24"/>
        </w:rPr>
        <w:t xml:space="preserve"> которого, не допускается осуществление указанных мероприятий, если они не предусмотрены соответствующим актом ЛПО.</w:t>
      </w:r>
    </w:p>
    <w:p w:rsidR="00326B7E" w:rsidRPr="001659E3" w:rsidRDefault="00326B7E" w:rsidP="00326B7E">
      <w:pPr>
        <w:tabs>
          <w:tab w:val="left" w:pos="4111"/>
        </w:tabs>
        <w:spacing w:line="360" w:lineRule="auto"/>
        <w:ind w:firstLine="709"/>
        <w:jc w:val="both"/>
        <w:rPr>
          <w:sz w:val="24"/>
        </w:rPr>
      </w:pPr>
      <w:r w:rsidRPr="001659E3">
        <w:rPr>
          <w:sz w:val="24"/>
        </w:rPr>
        <w:t xml:space="preserve">Насаждения с нарушенной и утраченной устойчивостью разной степенью усыхания представлены на конец </w:t>
      </w:r>
      <w:r w:rsidR="00D456F3" w:rsidRPr="001659E3">
        <w:rPr>
          <w:sz w:val="24"/>
        </w:rPr>
        <w:t>2022 года</w:t>
      </w:r>
      <w:r w:rsidR="00094E35" w:rsidRPr="001659E3">
        <w:rPr>
          <w:sz w:val="24"/>
        </w:rPr>
        <w:t xml:space="preserve"> на площади 1</w:t>
      </w:r>
      <w:r w:rsidR="00D456F3" w:rsidRPr="001659E3">
        <w:rPr>
          <w:sz w:val="24"/>
        </w:rPr>
        <w:t>1,1</w:t>
      </w:r>
      <w:r w:rsidR="00094E35" w:rsidRPr="001659E3">
        <w:rPr>
          <w:sz w:val="24"/>
        </w:rPr>
        <w:t xml:space="preserve"> тыс. га (</w:t>
      </w:r>
      <w:r w:rsidR="00D456F3" w:rsidRPr="001659E3">
        <w:rPr>
          <w:sz w:val="24"/>
        </w:rPr>
        <w:t>6,1</w:t>
      </w:r>
      <w:r w:rsidRPr="001659E3">
        <w:rPr>
          <w:sz w:val="24"/>
        </w:rPr>
        <w:t>% покрытых лесной растительностью земель лесного фонда области</w:t>
      </w:r>
      <w:proofErr w:type="gramStart"/>
      <w:r w:rsidRPr="001659E3">
        <w:rPr>
          <w:sz w:val="24"/>
        </w:rPr>
        <w:t>),  в</w:t>
      </w:r>
      <w:proofErr w:type="gramEnd"/>
      <w:r w:rsidRPr="001659E3">
        <w:rPr>
          <w:sz w:val="24"/>
        </w:rPr>
        <w:t xml:space="preserve"> том числе 0,</w:t>
      </w:r>
      <w:r w:rsidR="00D456F3" w:rsidRPr="001659E3">
        <w:rPr>
          <w:sz w:val="24"/>
        </w:rPr>
        <w:t>3</w:t>
      </w:r>
      <w:r w:rsidRPr="001659E3">
        <w:rPr>
          <w:sz w:val="24"/>
        </w:rPr>
        <w:t xml:space="preserve"> тыс. га</w:t>
      </w:r>
      <w:r w:rsidR="00612037" w:rsidRPr="001659E3">
        <w:rPr>
          <w:sz w:val="24"/>
        </w:rPr>
        <w:t xml:space="preserve"> - </w:t>
      </w:r>
      <w:r w:rsidRPr="001659E3">
        <w:rPr>
          <w:sz w:val="24"/>
        </w:rPr>
        <w:t xml:space="preserve"> </w:t>
      </w:r>
      <w:r w:rsidR="00D456F3" w:rsidRPr="001659E3">
        <w:rPr>
          <w:sz w:val="24"/>
        </w:rPr>
        <w:t>погибшие</w:t>
      </w:r>
      <w:r w:rsidRPr="001659E3">
        <w:rPr>
          <w:sz w:val="24"/>
        </w:rPr>
        <w:t>.</w:t>
      </w:r>
    </w:p>
    <w:p w:rsidR="00D456F3" w:rsidRPr="001659E3" w:rsidRDefault="00094E35" w:rsidP="00326B7E">
      <w:pPr>
        <w:tabs>
          <w:tab w:val="left" w:pos="4111"/>
        </w:tabs>
        <w:spacing w:line="360" w:lineRule="auto"/>
        <w:ind w:firstLine="709"/>
        <w:jc w:val="both"/>
        <w:rPr>
          <w:sz w:val="24"/>
        </w:rPr>
      </w:pPr>
      <w:r w:rsidRPr="001659E3">
        <w:rPr>
          <w:sz w:val="24"/>
        </w:rPr>
        <w:t xml:space="preserve">В лесах области </w:t>
      </w:r>
      <w:r w:rsidR="00123024" w:rsidRPr="001659E3">
        <w:rPr>
          <w:sz w:val="24"/>
        </w:rPr>
        <w:t xml:space="preserve">в соответствии с лесопатологическим мониторингом (2019 – 2022гг.) и актами ЛПО </w:t>
      </w:r>
      <w:r w:rsidRPr="001659E3">
        <w:rPr>
          <w:sz w:val="24"/>
        </w:rPr>
        <w:t>с</w:t>
      </w:r>
      <w:r w:rsidR="00326B7E" w:rsidRPr="001659E3">
        <w:rPr>
          <w:sz w:val="24"/>
        </w:rPr>
        <w:t xml:space="preserve">анитарно-оздоровительные мероприятия </w:t>
      </w:r>
      <w:r w:rsidR="00123024" w:rsidRPr="001659E3">
        <w:rPr>
          <w:sz w:val="24"/>
        </w:rPr>
        <w:t>н</w:t>
      </w:r>
      <w:r w:rsidR="00326B7E" w:rsidRPr="001659E3">
        <w:rPr>
          <w:sz w:val="24"/>
        </w:rPr>
        <w:t>а 20</w:t>
      </w:r>
      <w:r w:rsidR="00123024" w:rsidRPr="001659E3">
        <w:rPr>
          <w:sz w:val="24"/>
        </w:rPr>
        <w:t xml:space="preserve">24 – 2028 </w:t>
      </w:r>
      <w:r w:rsidR="00326B7E" w:rsidRPr="001659E3">
        <w:rPr>
          <w:sz w:val="24"/>
        </w:rPr>
        <w:t>год</w:t>
      </w:r>
      <w:r w:rsidR="00123024" w:rsidRPr="001659E3">
        <w:rPr>
          <w:sz w:val="24"/>
        </w:rPr>
        <w:t>ы</w:t>
      </w:r>
      <w:r w:rsidRPr="001659E3">
        <w:rPr>
          <w:sz w:val="24"/>
        </w:rPr>
        <w:t xml:space="preserve"> </w:t>
      </w:r>
      <w:r w:rsidR="00326B7E" w:rsidRPr="001659E3">
        <w:rPr>
          <w:sz w:val="24"/>
        </w:rPr>
        <w:t xml:space="preserve">назначены на площади </w:t>
      </w:r>
      <w:r w:rsidR="00123024" w:rsidRPr="001659E3">
        <w:rPr>
          <w:sz w:val="24"/>
        </w:rPr>
        <w:t>1650</w:t>
      </w:r>
      <w:r w:rsidR="00615EB8" w:rsidRPr="001659E3">
        <w:rPr>
          <w:sz w:val="24"/>
        </w:rPr>
        <w:t xml:space="preserve"> </w:t>
      </w:r>
      <w:r w:rsidR="00326B7E" w:rsidRPr="001659E3">
        <w:rPr>
          <w:sz w:val="24"/>
        </w:rPr>
        <w:t xml:space="preserve">га, в том </w:t>
      </w:r>
      <w:proofErr w:type="gramStart"/>
      <w:r w:rsidR="00326B7E" w:rsidRPr="001659E3">
        <w:rPr>
          <w:sz w:val="24"/>
        </w:rPr>
        <w:t>числе  сплошные</w:t>
      </w:r>
      <w:proofErr w:type="gramEnd"/>
      <w:r w:rsidR="00326B7E" w:rsidRPr="001659E3">
        <w:rPr>
          <w:sz w:val="24"/>
        </w:rPr>
        <w:t xml:space="preserve"> санитарные рубки – </w:t>
      </w:r>
      <w:r w:rsidR="00615EB8" w:rsidRPr="001659E3">
        <w:rPr>
          <w:sz w:val="24"/>
        </w:rPr>
        <w:t>1</w:t>
      </w:r>
      <w:r w:rsidR="00123024" w:rsidRPr="001659E3">
        <w:rPr>
          <w:sz w:val="24"/>
        </w:rPr>
        <w:t>65</w:t>
      </w:r>
      <w:r w:rsidR="00326B7E" w:rsidRPr="001659E3">
        <w:rPr>
          <w:sz w:val="24"/>
        </w:rPr>
        <w:t>га</w:t>
      </w:r>
      <w:r w:rsidR="00123024" w:rsidRPr="001659E3">
        <w:rPr>
          <w:sz w:val="24"/>
        </w:rPr>
        <w:t>,</w:t>
      </w:r>
      <w:r w:rsidR="00326B7E" w:rsidRPr="001659E3">
        <w:rPr>
          <w:sz w:val="24"/>
        </w:rPr>
        <w:t xml:space="preserve">  выборочные санитарные рубки – </w:t>
      </w:r>
      <w:r w:rsidR="00123024" w:rsidRPr="001659E3">
        <w:rPr>
          <w:sz w:val="24"/>
        </w:rPr>
        <w:t xml:space="preserve">1346 га и </w:t>
      </w:r>
      <w:r w:rsidR="00326B7E" w:rsidRPr="001659E3">
        <w:rPr>
          <w:sz w:val="24"/>
        </w:rPr>
        <w:t xml:space="preserve"> уборка неликвидной древесины на площади </w:t>
      </w:r>
      <w:r w:rsidR="00123024" w:rsidRPr="001659E3">
        <w:rPr>
          <w:sz w:val="24"/>
        </w:rPr>
        <w:t>139</w:t>
      </w:r>
      <w:r w:rsidR="00326B7E" w:rsidRPr="001659E3">
        <w:rPr>
          <w:sz w:val="24"/>
        </w:rPr>
        <w:t xml:space="preserve"> га ежегодно.</w:t>
      </w:r>
    </w:p>
    <w:p w:rsidR="00326B7E" w:rsidRPr="001659E3" w:rsidRDefault="00326B7E" w:rsidP="00D6193C">
      <w:pPr>
        <w:tabs>
          <w:tab w:val="left" w:pos="4111"/>
        </w:tabs>
        <w:spacing w:line="360" w:lineRule="auto"/>
        <w:ind w:firstLine="709"/>
        <w:jc w:val="both"/>
        <w:rPr>
          <w:sz w:val="24"/>
        </w:rPr>
      </w:pPr>
      <w:r w:rsidRPr="001659E3">
        <w:rPr>
          <w:sz w:val="24"/>
        </w:rPr>
        <w:t>С учетом требований действующих нормативных правовых актов в области защиты лесов, объемы санитарно-оздоровительных мероприятий, назначенные по актам ЛПО, планируются только на 2 года  и корректируются на последующие годы по результатам лесопатологических обследований.</w:t>
      </w:r>
      <w:r w:rsidR="00D6193C" w:rsidRPr="001659E3">
        <w:rPr>
          <w:color w:val="00B0F0"/>
          <w:sz w:val="24"/>
        </w:rPr>
        <w:t xml:space="preserve"> </w:t>
      </w:r>
      <w:r w:rsidR="00D6193C" w:rsidRPr="001659E3">
        <w:rPr>
          <w:sz w:val="24"/>
        </w:rPr>
        <w:t>Прогнозные показатели объемов лесопатологических</w:t>
      </w:r>
      <w:r w:rsidR="00612037" w:rsidRPr="001659E3">
        <w:rPr>
          <w:sz w:val="24"/>
        </w:rPr>
        <w:t xml:space="preserve"> </w:t>
      </w:r>
      <w:r w:rsidR="00D6193C" w:rsidRPr="001659E3">
        <w:rPr>
          <w:sz w:val="24"/>
        </w:rPr>
        <w:t xml:space="preserve"> обследований на период 2019-2021г.г. составят 4000 га, а на период 2022-2028г.г. – 3000 га ежегодно.</w:t>
      </w:r>
    </w:p>
    <w:p w:rsidR="00326B7E" w:rsidRPr="001659E3" w:rsidRDefault="00326B7E" w:rsidP="00326B7E">
      <w:pPr>
        <w:tabs>
          <w:tab w:val="left" w:pos="4111"/>
        </w:tabs>
        <w:spacing w:line="360" w:lineRule="auto"/>
        <w:ind w:firstLine="709"/>
        <w:jc w:val="both"/>
        <w:rPr>
          <w:sz w:val="24"/>
        </w:rPr>
      </w:pPr>
      <w:r w:rsidRPr="001659E3">
        <w:rPr>
          <w:sz w:val="24"/>
        </w:rPr>
        <w:t>Планируемые мероприятия по защите лесов на 2019-2028 годы  приведены в приложении 25.</w:t>
      </w:r>
    </w:p>
    <w:p w:rsidR="00E576D7" w:rsidRPr="001659E3" w:rsidRDefault="00E576D7" w:rsidP="00326B7E">
      <w:pPr>
        <w:tabs>
          <w:tab w:val="left" w:pos="4111"/>
        </w:tabs>
        <w:spacing w:line="360" w:lineRule="auto"/>
        <w:ind w:firstLine="709"/>
        <w:jc w:val="both"/>
        <w:rPr>
          <w:sz w:val="24"/>
        </w:rPr>
      </w:pPr>
    </w:p>
    <w:p w:rsidR="00326B7E" w:rsidRPr="001659E3" w:rsidRDefault="00326B7E" w:rsidP="00326B7E">
      <w:pPr>
        <w:tabs>
          <w:tab w:val="left" w:pos="4111"/>
        </w:tabs>
        <w:ind w:firstLine="709"/>
        <w:jc w:val="center"/>
        <w:rPr>
          <w:b/>
          <w:sz w:val="24"/>
        </w:rPr>
      </w:pPr>
      <w:r w:rsidRPr="001659E3">
        <w:rPr>
          <w:b/>
          <w:sz w:val="24"/>
        </w:rPr>
        <w:t>4.9. Сведения об объектах лесного семеноводства и инфраструктуре для воспроизводства лесов и лесоразведения</w:t>
      </w:r>
    </w:p>
    <w:p w:rsidR="00326B7E" w:rsidRPr="001659E3" w:rsidRDefault="00326B7E" w:rsidP="00326B7E">
      <w:pPr>
        <w:tabs>
          <w:tab w:val="left" w:pos="4111"/>
        </w:tabs>
        <w:ind w:firstLine="709"/>
        <w:jc w:val="both"/>
        <w:rPr>
          <w:sz w:val="24"/>
        </w:rPr>
      </w:pPr>
    </w:p>
    <w:p w:rsidR="00326B7E" w:rsidRPr="001659E3" w:rsidRDefault="00326B7E" w:rsidP="00326B7E">
      <w:pPr>
        <w:tabs>
          <w:tab w:val="left" w:pos="4111"/>
        </w:tabs>
        <w:spacing w:line="360" w:lineRule="auto"/>
        <w:ind w:firstLine="709"/>
        <w:jc w:val="both"/>
        <w:rPr>
          <w:sz w:val="24"/>
        </w:rPr>
      </w:pPr>
      <w:r w:rsidRPr="001659E3">
        <w:rPr>
          <w:sz w:val="24"/>
        </w:rPr>
        <w:t>Требованиями Лесного кодекса Российской Федерации установлено, что при воспроизводстве лесов используются улучшенные и сортовые семена лесных растений или, если такие отсутствуют, нормальные семена лесных растений.</w:t>
      </w:r>
    </w:p>
    <w:p w:rsidR="00326B7E" w:rsidRPr="001659E3" w:rsidRDefault="00326B7E" w:rsidP="00326B7E">
      <w:pPr>
        <w:tabs>
          <w:tab w:val="left" w:pos="4111"/>
        </w:tabs>
        <w:spacing w:line="360" w:lineRule="auto"/>
        <w:ind w:firstLine="709"/>
        <w:jc w:val="both"/>
        <w:rPr>
          <w:sz w:val="24"/>
        </w:rPr>
      </w:pPr>
      <w:r w:rsidRPr="001659E3">
        <w:rPr>
          <w:sz w:val="24"/>
        </w:rPr>
        <w:t xml:space="preserve">Проведение </w:t>
      </w:r>
      <w:proofErr w:type="spellStart"/>
      <w:r w:rsidRPr="001659E3">
        <w:rPr>
          <w:sz w:val="24"/>
        </w:rPr>
        <w:t>лесовосстановления</w:t>
      </w:r>
      <w:proofErr w:type="spellEnd"/>
      <w:r w:rsidRPr="001659E3">
        <w:rPr>
          <w:sz w:val="24"/>
        </w:rPr>
        <w:t xml:space="preserve"> на высоком </w:t>
      </w:r>
      <w:proofErr w:type="spellStart"/>
      <w:r w:rsidRPr="001659E3">
        <w:rPr>
          <w:sz w:val="24"/>
        </w:rPr>
        <w:t>лесоводственном</w:t>
      </w:r>
      <w:proofErr w:type="spellEnd"/>
      <w:r w:rsidRPr="001659E3">
        <w:rPr>
          <w:sz w:val="24"/>
        </w:rPr>
        <w:t xml:space="preserve"> уровне в прошедшем периоде требовало определенного количества семян лесных пород с ценными наследственными свойствами и высокими посевными качествами. Лесное семеноводство предусматривает для получения таких семян создание </w:t>
      </w:r>
      <w:r w:rsidR="00641870" w:rsidRPr="001659E3">
        <w:rPr>
          <w:sz w:val="24"/>
        </w:rPr>
        <w:t>и выделение объектов лесного семеноводства</w:t>
      </w:r>
      <w:r w:rsidRPr="001659E3">
        <w:rPr>
          <w:sz w:val="24"/>
        </w:rPr>
        <w:t xml:space="preserve">.  </w:t>
      </w:r>
    </w:p>
    <w:p w:rsidR="00326B7E" w:rsidRPr="001659E3" w:rsidRDefault="00326B7E" w:rsidP="00326B7E">
      <w:pPr>
        <w:tabs>
          <w:tab w:val="left" w:pos="4111"/>
        </w:tabs>
        <w:spacing w:line="360" w:lineRule="auto"/>
        <w:ind w:firstLine="709"/>
        <w:jc w:val="both"/>
        <w:rPr>
          <w:sz w:val="24"/>
        </w:rPr>
      </w:pPr>
      <w:r w:rsidRPr="001659E3">
        <w:rPr>
          <w:sz w:val="24"/>
        </w:rPr>
        <w:t xml:space="preserve">Созданию </w:t>
      </w:r>
      <w:r w:rsidR="00641870" w:rsidRPr="001659E3">
        <w:rPr>
          <w:sz w:val="24"/>
        </w:rPr>
        <w:t>объектов лесного семеноводства</w:t>
      </w:r>
      <w:r w:rsidRPr="001659E3">
        <w:rPr>
          <w:sz w:val="24"/>
        </w:rPr>
        <w:t xml:space="preserve"> предшествовала селекционная инвентаризация насаждений с выделением плюсовых деревьев и насаждений, генетическая оценка местных популяций, выделение сортов-популяций, генетическая оценка плюсовых деревьев. Параллельно проводились мероприятия по обеспечению сохранения генетического фонда. </w:t>
      </w:r>
    </w:p>
    <w:p w:rsidR="00326B7E" w:rsidRPr="001659E3" w:rsidRDefault="00641870" w:rsidP="00326B7E">
      <w:pPr>
        <w:tabs>
          <w:tab w:val="left" w:pos="4111"/>
        </w:tabs>
        <w:spacing w:line="360" w:lineRule="auto"/>
        <w:ind w:firstLine="709"/>
        <w:jc w:val="both"/>
        <w:rPr>
          <w:sz w:val="24"/>
        </w:rPr>
      </w:pPr>
      <w:r w:rsidRPr="001659E3">
        <w:rPr>
          <w:sz w:val="24"/>
        </w:rPr>
        <w:t xml:space="preserve">Объекты лесного семеноводства </w:t>
      </w:r>
      <w:r w:rsidR="00326B7E" w:rsidRPr="001659E3">
        <w:rPr>
          <w:sz w:val="24"/>
        </w:rPr>
        <w:t xml:space="preserve">в лесничествах </w:t>
      </w:r>
      <w:r w:rsidRPr="001659E3">
        <w:rPr>
          <w:sz w:val="24"/>
        </w:rPr>
        <w:t>представлены  аттестованными</w:t>
      </w:r>
      <w:r w:rsidR="00326B7E" w:rsidRPr="001659E3">
        <w:rPr>
          <w:sz w:val="24"/>
        </w:rPr>
        <w:t xml:space="preserve"> в соответствии с «Указаниями по лесному семено</w:t>
      </w:r>
      <w:r w:rsidR="000C3593" w:rsidRPr="001659E3">
        <w:rPr>
          <w:sz w:val="24"/>
        </w:rPr>
        <w:t xml:space="preserve">водству в Российской Федерации»  </w:t>
      </w:r>
      <w:r w:rsidR="00326B7E" w:rsidRPr="001659E3">
        <w:rPr>
          <w:sz w:val="24"/>
        </w:rPr>
        <w:t>(2000</w:t>
      </w:r>
      <w:r w:rsidR="000C3593" w:rsidRPr="001659E3">
        <w:rPr>
          <w:sz w:val="24"/>
        </w:rPr>
        <w:t xml:space="preserve"> </w:t>
      </w:r>
      <w:r w:rsidR="00326B7E" w:rsidRPr="001659E3">
        <w:rPr>
          <w:sz w:val="24"/>
        </w:rPr>
        <w:t xml:space="preserve">г.) следующие лесные </w:t>
      </w:r>
      <w:proofErr w:type="spellStart"/>
      <w:r w:rsidR="00326B7E" w:rsidRPr="001659E3">
        <w:rPr>
          <w:sz w:val="24"/>
        </w:rPr>
        <w:t>селекционно</w:t>
      </w:r>
      <w:proofErr w:type="spellEnd"/>
      <w:r w:rsidR="00326B7E" w:rsidRPr="001659E3">
        <w:rPr>
          <w:sz w:val="24"/>
        </w:rPr>
        <w:t>-семеноводческие объекты: плюсовые деревья, плюсовые насаждения, лесосеменные плантации, постоянные лесосеменные участки, испытательные культуры, географические культуры.</w:t>
      </w:r>
    </w:p>
    <w:p w:rsidR="00326B7E" w:rsidRPr="001659E3" w:rsidRDefault="00326B7E" w:rsidP="00326B7E">
      <w:pPr>
        <w:tabs>
          <w:tab w:val="left" w:pos="4111"/>
        </w:tabs>
        <w:spacing w:line="360" w:lineRule="auto"/>
        <w:ind w:firstLine="709"/>
        <w:jc w:val="both"/>
        <w:rPr>
          <w:sz w:val="24"/>
        </w:rPr>
      </w:pPr>
      <w:r w:rsidRPr="001659E3">
        <w:rPr>
          <w:sz w:val="24"/>
        </w:rPr>
        <w:t xml:space="preserve">Все перечисленные выше </w:t>
      </w:r>
      <w:proofErr w:type="spellStart"/>
      <w:r w:rsidRPr="001659E3">
        <w:rPr>
          <w:sz w:val="24"/>
        </w:rPr>
        <w:t>селекционно</w:t>
      </w:r>
      <w:proofErr w:type="spellEnd"/>
      <w:r w:rsidRPr="001659E3">
        <w:rPr>
          <w:sz w:val="24"/>
        </w:rPr>
        <w:t>-семеноводческие объекты составляют единый фонд лесного семеноводства.</w:t>
      </w:r>
    </w:p>
    <w:p w:rsidR="00326B7E" w:rsidRPr="001659E3" w:rsidRDefault="00326B7E" w:rsidP="00326B7E">
      <w:pPr>
        <w:tabs>
          <w:tab w:val="left" w:pos="4111"/>
        </w:tabs>
        <w:spacing w:line="360" w:lineRule="auto"/>
        <w:ind w:firstLine="709"/>
        <w:jc w:val="both"/>
        <w:rPr>
          <w:sz w:val="24"/>
        </w:rPr>
      </w:pPr>
      <w:r w:rsidRPr="001659E3">
        <w:rPr>
          <w:sz w:val="24"/>
        </w:rPr>
        <w:t xml:space="preserve">Сбор семенного материала с улучшенными наследственными свойствами осуществлялся </w:t>
      </w:r>
      <w:r w:rsidR="001140E0" w:rsidRPr="001659E3">
        <w:rPr>
          <w:sz w:val="24"/>
        </w:rPr>
        <w:t xml:space="preserve">только </w:t>
      </w:r>
      <w:r w:rsidRPr="001659E3">
        <w:rPr>
          <w:sz w:val="24"/>
        </w:rPr>
        <w:t>с лесосеменных плантаций.</w:t>
      </w:r>
    </w:p>
    <w:p w:rsidR="00326B7E" w:rsidRPr="001659E3" w:rsidRDefault="00326B7E" w:rsidP="00326B7E">
      <w:pPr>
        <w:tabs>
          <w:tab w:val="left" w:pos="4111"/>
        </w:tabs>
        <w:spacing w:line="360" w:lineRule="auto"/>
        <w:ind w:firstLine="709"/>
        <w:jc w:val="both"/>
        <w:rPr>
          <w:sz w:val="24"/>
        </w:rPr>
      </w:pPr>
      <w:r w:rsidRPr="001659E3">
        <w:rPr>
          <w:sz w:val="24"/>
        </w:rPr>
        <w:t xml:space="preserve">Сведения о наличии в лесничествах области </w:t>
      </w:r>
      <w:r w:rsidR="00641870" w:rsidRPr="001659E3">
        <w:rPr>
          <w:sz w:val="24"/>
        </w:rPr>
        <w:t>объектов лесного семеноводства</w:t>
      </w:r>
      <w:r w:rsidRPr="001659E3">
        <w:rPr>
          <w:sz w:val="24"/>
        </w:rPr>
        <w:t xml:space="preserve"> приведены в приложении 26.</w:t>
      </w:r>
    </w:p>
    <w:p w:rsidR="00326B7E" w:rsidRPr="001659E3" w:rsidRDefault="00326B7E" w:rsidP="00326B7E">
      <w:pPr>
        <w:tabs>
          <w:tab w:val="left" w:pos="4111"/>
        </w:tabs>
        <w:spacing w:line="360" w:lineRule="auto"/>
        <w:ind w:firstLine="709"/>
        <w:jc w:val="both"/>
        <w:rPr>
          <w:sz w:val="24"/>
        </w:rPr>
      </w:pPr>
      <w:r w:rsidRPr="001659E3">
        <w:rPr>
          <w:sz w:val="24"/>
        </w:rPr>
        <w:t>На 01.01.2018</w:t>
      </w:r>
      <w:r w:rsidR="00641870" w:rsidRPr="001659E3">
        <w:rPr>
          <w:sz w:val="24"/>
        </w:rPr>
        <w:t xml:space="preserve"> </w:t>
      </w:r>
      <w:r w:rsidRPr="001659E3">
        <w:rPr>
          <w:sz w:val="24"/>
        </w:rPr>
        <w:t>г. в Липецкой области занесены в госу</w:t>
      </w:r>
      <w:r w:rsidR="006B6FA1" w:rsidRPr="001659E3">
        <w:rPr>
          <w:sz w:val="24"/>
        </w:rPr>
        <w:t>дарственный лесной  реестр:  117</w:t>
      </w:r>
      <w:r w:rsidRPr="001659E3">
        <w:rPr>
          <w:sz w:val="24"/>
        </w:rPr>
        <w:t xml:space="preserve"> плюсовых деревьев, 7,4 га плюсовых насаждений, </w:t>
      </w:r>
      <w:r w:rsidR="006B6FA1" w:rsidRPr="001659E3">
        <w:rPr>
          <w:sz w:val="24"/>
        </w:rPr>
        <w:t>1</w:t>
      </w:r>
      <w:r w:rsidRPr="001659E3">
        <w:rPr>
          <w:sz w:val="24"/>
        </w:rPr>
        <w:t xml:space="preserve">7,1 га лесосеменных плантаций,  74,7 га постоянных лесосеменных участков, 1,4 га испытательных культур и 10,5 га географических культур. </w:t>
      </w:r>
    </w:p>
    <w:p w:rsidR="006B6FA1" w:rsidRPr="001659E3" w:rsidRDefault="006B6FA1" w:rsidP="00326B7E">
      <w:pPr>
        <w:tabs>
          <w:tab w:val="left" w:pos="4111"/>
        </w:tabs>
        <w:spacing w:line="360" w:lineRule="auto"/>
        <w:ind w:firstLine="709"/>
        <w:jc w:val="both"/>
        <w:rPr>
          <w:sz w:val="24"/>
        </w:rPr>
      </w:pPr>
      <w:r w:rsidRPr="001659E3">
        <w:rPr>
          <w:sz w:val="24"/>
        </w:rPr>
        <w:t>На 01.01.2023 г. в Липецкой области учтены и  занесены в государственный лесной  реестр следующие  объекты лесного семеноводства:  115 плюсовых деревьев, 7,4 га плюсовых насаждений, 27,1 га лесосеменных плантаций,  74,7 га постоянных лесосеменных участков, 1,4 га испытательных культур и 10,5 га географических культур.</w:t>
      </w:r>
    </w:p>
    <w:p w:rsidR="00326B7E" w:rsidRPr="001659E3" w:rsidRDefault="00326B7E" w:rsidP="00326B7E">
      <w:pPr>
        <w:tabs>
          <w:tab w:val="left" w:pos="4111"/>
        </w:tabs>
        <w:spacing w:line="360" w:lineRule="auto"/>
        <w:ind w:firstLine="709"/>
        <w:jc w:val="both"/>
        <w:rPr>
          <w:sz w:val="24"/>
        </w:rPr>
      </w:pPr>
      <w:r w:rsidRPr="001659E3">
        <w:rPr>
          <w:sz w:val="24"/>
        </w:rPr>
        <w:t>Кроме того на землях иных категорий расположено 41 плюсовое дерево,  9.4 га постоянных лесосеменных участков, 1,1 га испытательных культур.</w:t>
      </w:r>
    </w:p>
    <w:p w:rsidR="00326B7E" w:rsidRPr="001659E3" w:rsidRDefault="00326B7E" w:rsidP="00326B7E">
      <w:pPr>
        <w:tabs>
          <w:tab w:val="left" w:pos="4111"/>
        </w:tabs>
        <w:spacing w:line="360" w:lineRule="auto"/>
        <w:ind w:firstLine="709"/>
        <w:jc w:val="both"/>
        <w:rPr>
          <w:sz w:val="24"/>
        </w:rPr>
      </w:pPr>
      <w:r w:rsidRPr="001659E3">
        <w:rPr>
          <w:sz w:val="24"/>
        </w:rPr>
        <w:t xml:space="preserve">Важнейшая составная часть общей программы генетического улучшения лесов страны – лесосеменное районирование основных лесообразующих пород. </w:t>
      </w:r>
    </w:p>
    <w:p w:rsidR="00326B7E" w:rsidRPr="001659E3" w:rsidRDefault="00326B7E" w:rsidP="00326B7E">
      <w:pPr>
        <w:tabs>
          <w:tab w:val="left" w:pos="4111"/>
        </w:tabs>
        <w:spacing w:line="360" w:lineRule="auto"/>
        <w:ind w:firstLine="709"/>
        <w:jc w:val="both"/>
        <w:rPr>
          <w:sz w:val="24"/>
        </w:rPr>
      </w:pPr>
      <w:r w:rsidRPr="001659E3">
        <w:rPr>
          <w:sz w:val="24"/>
        </w:rPr>
        <w:t>Лесосеменное районирование служит основой создания лесосеменной базы. Задача лесосеменного районирования – рациональное использование географической изменчивости видов для выращивания высокопродуктивных и устойчивых лесных насаждений, сохранение генофонда основных лесообразующих видов. Генетическая неоднородность древесных пород в пределах обширных ареалов требует строгого упорядочения заготовок и использования семян основных лесообразующих видов с учётом наследственных свойств и условий местопроизрастания.</w:t>
      </w:r>
    </w:p>
    <w:p w:rsidR="00326B7E" w:rsidRPr="001659E3" w:rsidRDefault="00326B7E" w:rsidP="00326B7E">
      <w:pPr>
        <w:tabs>
          <w:tab w:val="left" w:pos="4111"/>
        </w:tabs>
        <w:spacing w:line="360" w:lineRule="auto"/>
        <w:ind w:firstLine="709"/>
        <w:jc w:val="both"/>
        <w:rPr>
          <w:sz w:val="24"/>
        </w:rPr>
      </w:pPr>
      <w:r w:rsidRPr="001659E3">
        <w:rPr>
          <w:sz w:val="24"/>
        </w:rPr>
        <w:t xml:space="preserve">Лесосеменное районирование лесов Липецкой области, </w:t>
      </w:r>
      <w:r w:rsidR="00FA6D89" w:rsidRPr="001659E3">
        <w:rPr>
          <w:sz w:val="24"/>
        </w:rPr>
        <w:t>произведено в соответствии с приказом Рослесхоза от 08.10.2015 №353 «Об установлении лесосеменного районирования»,</w:t>
      </w:r>
      <w:r w:rsidRPr="001659E3">
        <w:rPr>
          <w:sz w:val="24"/>
        </w:rPr>
        <w:t xml:space="preserve"> в его основу положены данные исследований внутривидовой изменчивости древесных пород в природных популяциях и географических культурах, материалы истории расселения вида, сведения о современной численности вида, периодичности плодоношения, урожайности и качества семян, интегральной оценке природно-климатических факторов. </w:t>
      </w:r>
    </w:p>
    <w:p w:rsidR="00326B7E" w:rsidRPr="001659E3" w:rsidRDefault="00326B7E" w:rsidP="00326B7E">
      <w:pPr>
        <w:tabs>
          <w:tab w:val="left" w:pos="4111"/>
        </w:tabs>
        <w:spacing w:line="360" w:lineRule="auto"/>
        <w:ind w:firstLine="709"/>
        <w:jc w:val="both"/>
        <w:rPr>
          <w:sz w:val="24"/>
        </w:rPr>
      </w:pPr>
      <w:r w:rsidRPr="001659E3">
        <w:rPr>
          <w:sz w:val="24"/>
        </w:rPr>
        <w:t xml:space="preserve">По лесосеменному районированию сосны обыкновенной все лесничества Липецкой области отнесены к Центрально-Черноземному лесосеменному району. </w:t>
      </w:r>
    </w:p>
    <w:p w:rsidR="0020024E" w:rsidRPr="001659E3" w:rsidRDefault="0020024E" w:rsidP="0020024E">
      <w:pPr>
        <w:tabs>
          <w:tab w:val="left" w:pos="4111"/>
        </w:tabs>
        <w:spacing w:line="360" w:lineRule="auto"/>
        <w:ind w:firstLine="709"/>
        <w:jc w:val="both"/>
        <w:rPr>
          <w:sz w:val="24"/>
        </w:rPr>
      </w:pPr>
      <w:r w:rsidRPr="001659E3">
        <w:rPr>
          <w:sz w:val="24"/>
        </w:rPr>
        <w:t xml:space="preserve">Заготовка семян ведется согласно «Порядка производства семян отдельных категорий лесных растений», утвержденных приказом Рослесхоза от 10.01.2012 №3. </w:t>
      </w:r>
    </w:p>
    <w:p w:rsidR="0020024E" w:rsidRPr="001659E3" w:rsidRDefault="0020024E" w:rsidP="0020024E">
      <w:pPr>
        <w:tabs>
          <w:tab w:val="left" w:pos="4111"/>
        </w:tabs>
        <w:spacing w:line="360" w:lineRule="auto"/>
        <w:ind w:firstLine="709"/>
        <w:jc w:val="both"/>
        <w:rPr>
          <w:sz w:val="24"/>
        </w:rPr>
      </w:pPr>
      <w:r w:rsidRPr="001659E3">
        <w:rPr>
          <w:sz w:val="24"/>
        </w:rPr>
        <w:t xml:space="preserve">Для нужд лесовосстановления и лесоразведения на землях лесного фонда в основном используются семена сосны обыкновенной, дуба черешчатого и дуба красного,  заготовленные в Липецкой области. Посадочный материал, выращенный из семян </w:t>
      </w:r>
      <w:proofErr w:type="spellStart"/>
      <w:r w:rsidRPr="001659E3">
        <w:rPr>
          <w:sz w:val="24"/>
        </w:rPr>
        <w:t>мягколиственных</w:t>
      </w:r>
      <w:proofErr w:type="spellEnd"/>
      <w:r w:rsidRPr="001659E3">
        <w:rPr>
          <w:sz w:val="24"/>
        </w:rPr>
        <w:t xml:space="preserve"> пород, используется преимущественно для лесоразведения на землях иных категорий. </w:t>
      </w:r>
    </w:p>
    <w:p w:rsidR="0020024E" w:rsidRPr="001659E3" w:rsidRDefault="0020024E" w:rsidP="0020024E">
      <w:pPr>
        <w:tabs>
          <w:tab w:val="left" w:pos="4111"/>
        </w:tabs>
        <w:spacing w:line="360" w:lineRule="auto"/>
        <w:ind w:firstLine="709"/>
        <w:jc w:val="both"/>
        <w:rPr>
          <w:sz w:val="24"/>
        </w:rPr>
      </w:pPr>
      <w:r w:rsidRPr="001659E3">
        <w:rPr>
          <w:sz w:val="24"/>
        </w:rPr>
        <w:t xml:space="preserve">На 2019-2028 гг. запланирована заготовка </w:t>
      </w:r>
      <w:r w:rsidR="0097574F" w:rsidRPr="001659E3">
        <w:rPr>
          <w:sz w:val="24"/>
        </w:rPr>
        <w:t>1,6</w:t>
      </w:r>
      <w:r w:rsidRPr="001659E3">
        <w:rPr>
          <w:sz w:val="24"/>
        </w:rPr>
        <w:t xml:space="preserve"> т семян в год. При расчете  заготовки семян учитывались только объемы лесовосстановления и лесоразведения на землях лесного фонда.</w:t>
      </w:r>
    </w:p>
    <w:p w:rsidR="0020024E" w:rsidRPr="001659E3" w:rsidRDefault="0020024E" w:rsidP="0020024E">
      <w:pPr>
        <w:tabs>
          <w:tab w:val="left" w:pos="4111"/>
        </w:tabs>
        <w:spacing w:line="360" w:lineRule="auto"/>
        <w:ind w:firstLine="709"/>
        <w:jc w:val="both"/>
        <w:rPr>
          <w:sz w:val="24"/>
        </w:rPr>
      </w:pPr>
      <w:r w:rsidRPr="001659E3">
        <w:rPr>
          <w:sz w:val="24"/>
        </w:rPr>
        <w:t xml:space="preserve">Для успешного обеспечения воспроизводства лесов область располагает на территории </w:t>
      </w:r>
      <w:proofErr w:type="spellStart"/>
      <w:r w:rsidRPr="001659E3">
        <w:rPr>
          <w:sz w:val="24"/>
        </w:rPr>
        <w:t>Усманского</w:t>
      </w:r>
      <w:proofErr w:type="spellEnd"/>
      <w:r w:rsidRPr="001659E3">
        <w:rPr>
          <w:sz w:val="24"/>
        </w:rPr>
        <w:t xml:space="preserve"> лесничества </w:t>
      </w:r>
      <w:proofErr w:type="spellStart"/>
      <w:r w:rsidRPr="001659E3">
        <w:rPr>
          <w:sz w:val="24"/>
        </w:rPr>
        <w:t>шишкосушилкой</w:t>
      </w:r>
      <w:proofErr w:type="spellEnd"/>
      <w:r w:rsidRPr="001659E3">
        <w:rPr>
          <w:sz w:val="24"/>
        </w:rPr>
        <w:t xml:space="preserve"> Калининского типа, которая находится на балансе ГАУ «Куликовский лесхоз». Также имеются склад для хранения лесосеменного сырья и склад для хранения семян. Заготовленные шишки хранятся на складе, каждая партия в отдельном отсеке, россыпью, слоем до 1 метра. </w:t>
      </w:r>
    </w:p>
    <w:p w:rsidR="0020024E" w:rsidRPr="001659E3" w:rsidRDefault="0020024E" w:rsidP="0020024E">
      <w:pPr>
        <w:tabs>
          <w:tab w:val="left" w:pos="4111"/>
        </w:tabs>
        <w:spacing w:line="360" w:lineRule="auto"/>
        <w:ind w:firstLine="709"/>
        <w:jc w:val="both"/>
        <w:rPr>
          <w:sz w:val="24"/>
        </w:rPr>
      </w:pPr>
      <w:r w:rsidRPr="001659E3">
        <w:rPr>
          <w:sz w:val="24"/>
        </w:rPr>
        <w:t xml:space="preserve">ГАУ «Лесхозы» области производят заготовку шишек сосны обыкновенной в среднем около 50 т. в год. </w:t>
      </w:r>
    </w:p>
    <w:p w:rsidR="0020024E" w:rsidRPr="001659E3" w:rsidRDefault="0020024E" w:rsidP="0020024E">
      <w:pPr>
        <w:tabs>
          <w:tab w:val="left" w:pos="4111"/>
        </w:tabs>
        <w:spacing w:line="360" w:lineRule="auto"/>
        <w:ind w:firstLine="709"/>
        <w:jc w:val="both"/>
        <w:rPr>
          <w:sz w:val="24"/>
        </w:rPr>
      </w:pPr>
      <w:r w:rsidRPr="001659E3">
        <w:rPr>
          <w:sz w:val="24"/>
        </w:rPr>
        <w:t xml:space="preserve">В целях обеспечения работ по лесовосстановлению и лесоразведению семенами лесных растений в неурожайный период, в соответствии с приказом </w:t>
      </w:r>
      <w:r w:rsidR="00355DCB" w:rsidRPr="001659E3">
        <w:rPr>
          <w:sz w:val="24"/>
        </w:rPr>
        <w:t>У</w:t>
      </w:r>
      <w:r w:rsidRPr="001659E3">
        <w:rPr>
          <w:sz w:val="24"/>
        </w:rPr>
        <w:t>правления от 02.03.2015 г. № 44 (в редакции приказа от 25.03.2016 г. № 73), создан региональный страховой фонд семян лесных растений в количестве 200 кг семян сосны обыкновенной 1 класса качества. В соответствии с приказом семена хранятся в семенохранилищах ГАУ «Лесхозы».</w:t>
      </w:r>
    </w:p>
    <w:p w:rsidR="0020024E" w:rsidRPr="001659E3" w:rsidRDefault="0020024E" w:rsidP="0020024E">
      <w:pPr>
        <w:tabs>
          <w:tab w:val="left" w:pos="4111"/>
        </w:tabs>
        <w:spacing w:line="360" w:lineRule="auto"/>
        <w:ind w:firstLine="709"/>
        <w:jc w:val="both"/>
        <w:rPr>
          <w:sz w:val="24"/>
        </w:rPr>
      </w:pPr>
      <w:r w:rsidRPr="001659E3">
        <w:rPr>
          <w:sz w:val="24"/>
        </w:rPr>
        <w:t xml:space="preserve">Для проведения лесовосстановительных работ в лесном фонде Липецкой области на период 2019-2028 гг. ежегодно необходимо порядка </w:t>
      </w:r>
      <w:r w:rsidR="0097574F" w:rsidRPr="001659E3">
        <w:rPr>
          <w:sz w:val="24"/>
        </w:rPr>
        <w:t>1,6</w:t>
      </w:r>
      <w:r w:rsidRPr="001659E3">
        <w:rPr>
          <w:sz w:val="24"/>
        </w:rPr>
        <w:t xml:space="preserve"> млн. штук стандартного посадочного материала, в том числе сеянцев сосны обыкновенной – </w:t>
      </w:r>
      <w:r w:rsidR="0097574F" w:rsidRPr="001659E3">
        <w:rPr>
          <w:sz w:val="24"/>
        </w:rPr>
        <w:t>1,2</w:t>
      </w:r>
      <w:r w:rsidRPr="001659E3">
        <w:rPr>
          <w:sz w:val="24"/>
        </w:rPr>
        <w:t xml:space="preserve"> млн. шт., березы </w:t>
      </w:r>
      <w:proofErr w:type="spellStart"/>
      <w:r w:rsidRPr="001659E3">
        <w:rPr>
          <w:sz w:val="24"/>
        </w:rPr>
        <w:t>повислой</w:t>
      </w:r>
      <w:proofErr w:type="spellEnd"/>
      <w:r w:rsidRPr="001659E3">
        <w:rPr>
          <w:sz w:val="24"/>
        </w:rPr>
        <w:t xml:space="preserve"> – 0,2 млн. шт., дуба черешчатого и дуба красного – 0,2 млн. шт. Кроме того, возможно выращивание других пород, которые пользуются спросом при озеленении населенных пунктов и для создания защитных лесных насаждений.</w:t>
      </w:r>
    </w:p>
    <w:p w:rsidR="0020024E" w:rsidRPr="001659E3" w:rsidRDefault="0020024E" w:rsidP="0020024E">
      <w:pPr>
        <w:tabs>
          <w:tab w:val="left" w:pos="4111"/>
        </w:tabs>
        <w:spacing w:line="360" w:lineRule="auto"/>
        <w:ind w:firstLine="709"/>
        <w:jc w:val="both"/>
        <w:rPr>
          <w:sz w:val="24"/>
        </w:rPr>
      </w:pPr>
      <w:r w:rsidRPr="001659E3">
        <w:rPr>
          <w:sz w:val="24"/>
        </w:rPr>
        <w:t>Посадочный материал выращивается в 1</w:t>
      </w:r>
      <w:r w:rsidR="009032C7" w:rsidRPr="001659E3">
        <w:rPr>
          <w:sz w:val="24"/>
        </w:rPr>
        <w:t>5</w:t>
      </w:r>
      <w:r w:rsidRPr="001659E3">
        <w:rPr>
          <w:sz w:val="24"/>
        </w:rPr>
        <w:t xml:space="preserve"> </w:t>
      </w:r>
      <w:r w:rsidR="009032C7" w:rsidRPr="001659E3">
        <w:rPr>
          <w:sz w:val="24"/>
        </w:rPr>
        <w:t xml:space="preserve">постоянных </w:t>
      </w:r>
      <w:r w:rsidRPr="001659E3">
        <w:rPr>
          <w:sz w:val="24"/>
        </w:rPr>
        <w:t>лесны</w:t>
      </w:r>
      <w:r w:rsidR="00276BC8" w:rsidRPr="001659E3">
        <w:rPr>
          <w:sz w:val="24"/>
        </w:rPr>
        <w:t xml:space="preserve">х питомниках области     </w:t>
      </w:r>
      <w:r w:rsidRPr="001659E3">
        <w:rPr>
          <w:sz w:val="24"/>
        </w:rPr>
        <w:t xml:space="preserve"> общей площадью – 7</w:t>
      </w:r>
      <w:r w:rsidR="009032C7" w:rsidRPr="001659E3">
        <w:rPr>
          <w:sz w:val="24"/>
        </w:rPr>
        <w:t>,62</w:t>
      </w:r>
      <w:r w:rsidRPr="001659E3">
        <w:rPr>
          <w:sz w:val="24"/>
        </w:rPr>
        <w:t xml:space="preserve"> га, из них </w:t>
      </w:r>
      <w:r w:rsidR="009032C7" w:rsidRPr="001659E3">
        <w:rPr>
          <w:sz w:val="24"/>
        </w:rPr>
        <w:t>9</w:t>
      </w:r>
      <w:r w:rsidRPr="001659E3">
        <w:rPr>
          <w:sz w:val="24"/>
        </w:rPr>
        <w:t xml:space="preserve"> питомников </w:t>
      </w:r>
      <w:r w:rsidR="009032C7" w:rsidRPr="001659E3">
        <w:rPr>
          <w:sz w:val="24"/>
        </w:rPr>
        <w:t>(37,85</w:t>
      </w:r>
      <w:r w:rsidRPr="001659E3">
        <w:rPr>
          <w:sz w:val="24"/>
        </w:rPr>
        <w:t xml:space="preserve"> га</w:t>
      </w:r>
      <w:r w:rsidR="009032C7" w:rsidRPr="001659E3">
        <w:rPr>
          <w:sz w:val="24"/>
        </w:rPr>
        <w:t>)</w:t>
      </w:r>
      <w:r w:rsidRPr="001659E3">
        <w:rPr>
          <w:sz w:val="24"/>
        </w:rPr>
        <w:t xml:space="preserve"> расположены на землях лесного фонда, находящиеся в постоянном (бессрочном) пользовании у ГАУ «Лесхозы» и </w:t>
      </w:r>
      <w:r w:rsidR="009032C7" w:rsidRPr="001659E3">
        <w:rPr>
          <w:sz w:val="24"/>
        </w:rPr>
        <w:t>6</w:t>
      </w:r>
      <w:r w:rsidRPr="001659E3">
        <w:rPr>
          <w:sz w:val="24"/>
        </w:rPr>
        <w:t xml:space="preserve"> питомников </w:t>
      </w:r>
      <w:r w:rsidR="009032C7" w:rsidRPr="001659E3">
        <w:rPr>
          <w:sz w:val="24"/>
        </w:rPr>
        <w:t>(</w:t>
      </w:r>
      <w:r w:rsidRPr="001659E3">
        <w:rPr>
          <w:sz w:val="24"/>
        </w:rPr>
        <w:t>3</w:t>
      </w:r>
      <w:r w:rsidR="009032C7" w:rsidRPr="001659E3">
        <w:rPr>
          <w:sz w:val="24"/>
        </w:rPr>
        <w:t xml:space="preserve">9,77 </w:t>
      </w:r>
      <w:r w:rsidRPr="001659E3">
        <w:rPr>
          <w:sz w:val="24"/>
        </w:rPr>
        <w:t>га</w:t>
      </w:r>
      <w:r w:rsidR="009032C7" w:rsidRPr="001659E3">
        <w:rPr>
          <w:sz w:val="24"/>
        </w:rPr>
        <w:t>)</w:t>
      </w:r>
      <w:r w:rsidRPr="001659E3">
        <w:rPr>
          <w:sz w:val="24"/>
        </w:rPr>
        <w:t xml:space="preserve"> расположены на землях </w:t>
      </w:r>
      <w:proofErr w:type="spellStart"/>
      <w:r w:rsidRPr="001659E3">
        <w:rPr>
          <w:sz w:val="24"/>
        </w:rPr>
        <w:t>сельхозн</w:t>
      </w:r>
      <w:r w:rsidR="00A3409D" w:rsidRPr="001659E3">
        <w:rPr>
          <w:sz w:val="24"/>
        </w:rPr>
        <w:t>азн</w:t>
      </w:r>
      <w:r w:rsidRPr="001659E3">
        <w:rPr>
          <w:sz w:val="24"/>
        </w:rPr>
        <w:t>ачения</w:t>
      </w:r>
      <w:proofErr w:type="spellEnd"/>
      <w:r w:rsidRPr="001659E3">
        <w:rPr>
          <w:sz w:val="24"/>
        </w:rPr>
        <w:t xml:space="preserve"> </w:t>
      </w:r>
      <w:r w:rsidR="00A3409D" w:rsidRPr="001659E3">
        <w:rPr>
          <w:sz w:val="24"/>
        </w:rPr>
        <w:t xml:space="preserve"> </w:t>
      </w:r>
      <w:r w:rsidRPr="001659E3">
        <w:rPr>
          <w:sz w:val="24"/>
        </w:rPr>
        <w:t>на праве аренды с муниципальными районами области. На территории лесного питомника  ГАУ «Задонский лесхоз» созданы теплицы общей площадью 0,24 га, в которых выращивается посадочный материал сосны обыкновенной.</w:t>
      </w:r>
    </w:p>
    <w:p w:rsidR="0020024E" w:rsidRPr="001659E3" w:rsidRDefault="0020024E" w:rsidP="0020024E">
      <w:pPr>
        <w:tabs>
          <w:tab w:val="left" w:pos="4111"/>
        </w:tabs>
        <w:spacing w:line="360" w:lineRule="auto"/>
        <w:ind w:firstLine="709"/>
        <w:jc w:val="both"/>
        <w:rPr>
          <w:sz w:val="24"/>
        </w:rPr>
      </w:pPr>
      <w:r w:rsidRPr="001659E3">
        <w:rPr>
          <w:sz w:val="24"/>
        </w:rPr>
        <w:t>Основными видами техники, работающими на питомниках, являются тракторные агрегаты на базе МТЗ-80, Беларус</w:t>
      </w:r>
      <w:r w:rsidR="0097574F" w:rsidRPr="001659E3">
        <w:rPr>
          <w:sz w:val="24"/>
        </w:rPr>
        <w:t>-82.1, ЛТЗ-60 АБ, ЛТЗ-55А, Т-40АМ.</w:t>
      </w:r>
    </w:p>
    <w:p w:rsidR="0020024E" w:rsidRPr="001659E3" w:rsidRDefault="0020024E" w:rsidP="0020024E">
      <w:pPr>
        <w:tabs>
          <w:tab w:val="left" w:pos="4111"/>
        </w:tabs>
        <w:spacing w:line="360" w:lineRule="auto"/>
        <w:ind w:firstLine="709"/>
        <w:jc w:val="both"/>
        <w:rPr>
          <w:sz w:val="24"/>
        </w:rPr>
      </w:pPr>
      <w:r w:rsidRPr="001659E3">
        <w:rPr>
          <w:sz w:val="24"/>
        </w:rPr>
        <w:t xml:space="preserve">Перечень видов механизированных работ и орудий, </w:t>
      </w:r>
      <w:proofErr w:type="spellStart"/>
      <w:r w:rsidRPr="001659E3">
        <w:rPr>
          <w:sz w:val="24"/>
        </w:rPr>
        <w:t>агрегатируемых</w:t>
      </w:r>
      <w:proofErr w:type="spellEnd"/>
      <w:r w:rsidRPr="001659E3">
        <w:rPr>
          <w:sz w:val="24"/>
        </w:rPr>
        <w:t xml:space="preserve"> с тракторами:</w:t>
      </w:r>
    </w:p>
    <w:p w:rsidR="0020024E" w:rsidRPr="001659E3" w:rsidRDefault="0020024E" w:rsidP="0020024E">
      <w:pPr>
        <w:tabs>
          <w:tab w:val="left" w:pos="4111"/>
        </w:tabs>
        <w:spacing w:line="360" w:lineRule="auto"/>
        <w:ind w:firstLine="709"/>
        <w:jc w:val="both"/>
        <w:rPr>
          <w:sz w:val="24"/>
        </w:rPr>
      </w:pPr>
      <w:r w:rsidRPr="001659E3">
        <w:rPr>
          <w:sz w:val="24"/>
        </w:rPr>
        <w:t>- вспашка почвы – плуги ПКЛ-70, ПЛН-3-35, ПЛПД-0,7;</w:t>
      </w:r>
    </w:p>
    <w:p w:rsidR="0020024E" w:rsidRPr="001659E3" w:rsidRDefault="0020024E" w:rsidP="0020024E">
      <w:pPr>
        <w:tabs>
          <w:tab w:val="left" w:pos="4111"/>
        </w:tabs>
        <w:spacing w:line="360" w:lineRule="auto"/>
        <w:ind w:firstLine="709"/>
        <w:jc w:val="both"/>
        <w:rPr>
          <w:sz w:val="24"/>
        </w:rPr>
      </w:pPr>
      <w:r w:rsidRPr="001659E3">
        <w:rPr>
          <w:sz w:val="24"/>
        </w:rPr>
        <w:t>- культивация почвы – культиваторы КЛБ Л-129, КЛБ-1,7, КЛ-2,6, КНС-2,5, КПС-4;</w:t>
      </w:r>
    </w:p>
    <w:p w:rsidR="0020024E" w:rsidRPr="001659E3" w:rsidRDefault="0020024E" w:rsidP="0020024E">
      <w:pPr>
        <w:tabs>
          <w:tab w:val="left" w:pos="4111"/>
        </w:tabs>
        <w:spacing w:line="360" w:lineRule="auto"/>
        <w:ind w:firstLine="709"/>
        <w:jc w:val="both"/>
        <w:rPr>
          <w:sz w:val="24"/>
        </w:rPr>
      </w:pPr>
      <w:r w:rsidRPr="001659E3">
        <w:rPr>
          <w:sz w:val="24"/>
        </w:rPr>
        <w:t>- фрезерование почвы – ФПН-1,3;</w:t>
      </w:r>
    </w:p>
    <w:p w:rsidR="0020024E" w:rsidRPr="001659E3" w:rsidRDefault="0020024E" w:rsidP="0020024E">
      <w:pPr>
        <w:tabs>
          <w:tab w:val="left" w:pos="4111"/>
        </w:tabs>
        <w:spacing w:line="360" w:lineRule="auto"/>
        <w:ind w:firstLine="709"/>
        <w:jc w:val="both"/>
        <w:rPr>
          <w:sz w:val="24"/>
        </w:rPr>
      </w:pPr>
      <w:r w:rsidRPr="001659E3">
        <w:rPr>
          <w:sz w:val="24"/>
        </w:rPr>
        <w:t>- посев семян – сеялки СЛП-1, СЛП-5, СБП-4, СЖП-4, СЛУ-5-20;</w:t>
      </w:r>
    </w:p>
    <w:p w:rsidR="0020024E" w:rsidRPr="001659E3" w:rsidRDefault="0020024E" w:rsidP="0020024E">
      <w:pPr>
        <w:tabs>
          <w:tab w:val="left" w:pos="4111"/>
        </w:tabs>
        <w:spacing w:line="360" w:lineRule="auto"/>
        <w:ind w:firstLine="709"/>
        <w:jc w:val="both"/>
        <w:rPr>
          <w:sz w:val="24"/>
        </w:rPr>
      </w:pPr>
      <w:r w:rsidRPr="001659E3">
        <w:rPr>
          <w:sz w:val="24"/>
        </w:rPr>
        <w:t>- мульчирование посевов – ФПН-1,3;</w:t>
      </w:r>
    </w:p>
    <w:p w:rsidR="0020024E" w:rsidRPr="001659E3" w:rsidRDefault="0020024E" w:rsidP="0020024E">
      <w:pPr>
        <w:tabs>
          <w:tab w:val="left" w:pos="4111"/>
        </w:tabs>
        <w:spacing w:line="360" w:lineRule="auto"/>
        <w:ind w:firstLine="709"/>
        <w:jc w:val="both"/>
        <w:rPr>
          <w:sz w:val="24"/>
        </w:rPr>
      </w:pPr>
      <w:r w:rsidRPr="001659E3">
        <w:rPr>
          <w:sz w:val="24"/>
        </w:rPr>
        <w:t>- посадка лесных культур – лесопосадочные машины ЛПМ-1, СЛЧ, СЛН-1.</w:t>
      </w:r>
    </w:p>
    <w:p w:rsidR="00EF6ADE" w:rsidRPr="001659E3" w:rsidRDefault="0020024E" w:rsidP="00A3409D">
      <w:pPr>
        <w:tabs>
          <w:tab w:val="left" w:pos="4111"/>
        </w:tabs>
        <w:spacing w:line="360" w:lineRule="auto"/>
        <w:ind w:firstLine="709"/>
        <w:jc w:val="both"/>
        <w:rPr>
          <w:sz w:val="24"/>
        </w:rPr>
      </w:pPr>
      <w:r w:rsidRPr="001659E3">
        <w:rPr>
          <w:sz w:val="24"/>
        </w:rPr>
        <w:t xml:space="preserve">Посадочный материал, выращиваемый в питомниках области, может поражаться вредными организмами. К числу наиболее распространенных болезней грибного происхождения относятся: полегание сеянцев, обыкновенное и снежное </w:t>
      </w:r>
      <w:proofErr w:type="spellStart"/>
      <w:r w:rsidRPr="001659E3">
        <w:rPr>
          <w:sz w:val="24"/>
        </w:rPr>
        <w:t>шютте</w:t>
      </w:r>
      <w:proofErr w:type="spellEnd"/>
      <w:r w:rsidRPr="001659E3">
        <w:rPr>
          <w:sz w:val="24"/>
        </w:rPr>
        <w:t>, ржавчина листьев березы, сосновый вертун, пятнистость и засыхание листьев. Способы борьбы и профилактика от возможных болезней назначаются после проведения детального обс</w:t>
      </w:r>
      <w:r w:rsidR="00A3409D" w:rsidRPr="001659E3">
        <w:rPr>
          <w:sz w:val="24"/>
        </w:rPr>
        <w:t xml:space="preserve">ледования зараженных участков. </w:t>
      </w:r>
    </w:p>
    <w:p w:rsidR="00A3409D" w:rsidRPr="001659E3" w:rsidRDefault="00A3409D" w:rsidP="00A3409D">
      <w:pPr>
        <w:tabs>
          <w:tab w:val="left" w:pos="4111"/>
        </w:tabs>
        <w:spacing w:line="360" w:lineRule="auto"/>
        <w:ind w:firstLine="709"/>
        <w:jc w:val="both"/>
        <w:rPr>
          <w:sz w:val="24"/>
        </w:rPr>
      </w:pPr>
    </w:p>
    <w:p w:rsidR="00326B7E" w:rsidRPr="001659E3" w:rsidRDefault="00326B7E" w:rsidP="00D84F2D">
      <w:pPr>
        <w:tabs>
          <w:tab w:val="left" w:pos="4111"/>
        </w:tabs>
        <w:jc w:val="center"/>
        <w:rPr>
          <w:b/>
          <w:sz w:val="24"/>
        </w:rPr>
      </w:pPr>
      <w:r w:rsidRPr="001659E3">
        <w:rPr>
          <w:b/>
          <w:sz w:val="24"/>
        </w:rPr>
        <w:t>4.10. Плановые показатели выполнения мероприятий по воспроизводству лесов и лесоразведению</w:t>
      </w:r>
    </w:p>
    <w:p w:rsidR="00326B7E" w:rsidRPr="001659E3" w:rsidRDefault="00326B7E" w:rsidP="00D84F2D">
      <w:pPr>
        <w:tabs>
          <w:tab w:val="left" w:pos="4111"/>
        </w:tabs>
        <w:ind w:firstLine="709"/>
        <w:jc w:val="both"/>
        <w:rPr>
          <w:sz w:val="24"/>
        </w:rPr>
      </w:pPr>
    </w:p>
    <w:p w:rsidR="009C772E" w:rsidRPr="001659E3" w:rsidRDefault="00326B7E" w:rsidP="001B01C8">
      <w:pPr>
        <w:tabs>
          <w:tab w:val="left" w:pos="4111"/>
        </w:tabs>
        <w:spacing w:line="360" w:lineRule="auto"/>
        <w:ind w:firstLine="709"/>
        <w:jc w:val="both"/>
        <w:rPr>
          <w:sz w:val="24"/>
        </w:rPr>
      </w:pPr>
      <w:r w:rsidRPr="001659E3">
        <w:rPr>
          <w:sz w:val="24"/>
        </w:rPr>
        <w:t xml:space="preserve">На планируемый период предлагается сохранить принятое в современных условиях соотношение способов воспроизводства. </w:t>
      </w:r>
      <w:r w:rsidR="00490C74" w:rsidRPr="001659E3">
        <w:rPr>
          <w:sz w:val="24"/>
        </w:rPr>
        <w:t>Согласно</w:t>
      </w:r>
      <w:r w:rsidR="00EA394C" w:rsidRPr="001659E3">
        <w:rPr>
          <w:sz w:val="24"/>
        </w:rPr>
        <w:t xml:space="preserve"> Указ</w:t>
      </w:r>
      <w:r w:rsidR="009C772E" w:rsidRPr="001659E3">
        <w:rPr>
          <w:sz w:val="24"/>
        </w:rPr>
        <w:t xml:space="preserve">у Президента Российской Федерации </w:t>
      </w:r>
      <w:r w:rsidR="00EA394C" w:rsidRPr="001659E3">
        <w:rPr>
          <w:sz w:val="24"/>
        </w:rPr>
        <w:t>№204 от 07.05. 2018</w:t>
      </w:r>
      <w:r w:rsidR="000C3593" w:rsidRPr="001659E3">
        <w:rPr>
          <w:sz w:val="24"/>
        </w:rPr>
        <w:t xml:space="preserve"> </w:t>
      </w:r>
      <w:r w:rsidR="00EA394C" w:rsidRPr="001659E3">
        <w:rPr>
          <w:sz w:val="24"/>
        </w:rPr>
        <w:t xml:space="preserve">года </w:t>
      </w:r>
      <w:r w:rsidR="009C772E" w:rsidRPr="001659E3">
        <w:rPr>
          <w:sz w:val="24"/>
        </w:rPr>
        <w:t xml:space="preserve">№204 </w:t>
      </w:r>
      <w:r w:rsidR="00EA394C" w:rsidRPr="001659E3">
        <w:rPr>
          <w:sz w:val="24"/>
        </w:rPr>
        <w:t>«</w:t>
      </w:r>
      <w:r w:rsidR="009C772E" w:rsidRPr="001659E3">
        <w:rPr>
          <w:sz w:val="24"/>
        </w:rPr>
        <w:t>О национальных целях и стратегических задачах развития Российской Федерации на период до 2024 года»,</w:t>
      </w:r>
      <w:r w:rsidR="00EA394C" w:rsidRPr="001659E3">
        <w:rPr>
          <w:sz w:val="24"/>
        </w:rPr>
        <w:t xml:space="preserve"> </w:t>
      </w:r>
      <w:r w:rsidR="009C772E" w:rsidRPr="001659E3">
        <w:rPr>
          <w:sz w:val="24"/>
        </w:rPr>
        <w:t xml:space="preserve">в лесах </w:t>
      </w:r>
      <w:r w:rsidRPr="001659E3">
        <w:rPr>
          <w:sz w:val="24"/>
        </w:rPr>
        <w:t xml:space="preserve"> области</w:t>
      </w:r>
      <w:r w:rsidRPr="001659E3">
        <w:rPr>
          <w:sz w:val="28"/>
          <w:szCs w:val="28"/>
        </w:rPr>
        <w:t xml:space="preserve"> </w:t>
      </w:r>
      <w:r w:rsidR="009C772E" w:rsidRPr="001659E3">
        <w:rPr>
          <w:sz w:val="24"/>
        </w:rPr>
        <w:t xml:space="preserve">основной </w:t>
      </w:r>
      <w:r w:rsidRPr="001659E3">
        <w:rPr>
          <w:sz w:val="24"/>
        </w:rPr>
        <w:t xml:space="preserve"> </w:t>
      </w:r>
      <w:r w:rsidR="009C772E" w:rsidRPr="001659E3">
        <w:rPr>
          <w:sz w:val="24"/>
        </w:rPr>
        <w:t>целью</w:t>
      </w:r>
      <w:r w:rsidRPr="001659E3">
        <w:rPr>
          <w:sz w:val="24"/>
        </w:rPr>
        <w:t xml:space="preserve"> лесовосстановления</w:t>
      </w:r>
      <w:r w:rsidR="009C772E" w:rsidRPr="001659E3">
        <w:rPr>
          <w:sz w:val="24"/>
        </w:rPr>
        <w:t xml:space="preserve"> и лесоразведения будет сохранение баланса воспроизводства лесов на всех участках вырубленных и погибших лесных насаждений. </w:t>
      </w:r>
    </w:p>
    <w:p w:rsidR="009C772E" w:rsidRPr="001659E3" w:rsidRDefault="00685065" w:rsidP="001B01C8">
      <w:pPr>
        <w:tabs>
          <w:tab w:val="left" w:pos="4111"/>
        </w:tabs>
        <w:spacing w:line="360" w:lineRule="auto"/>
        <w:ind w:firstLine="709"/>
        <w:jc w:val="both"/>
        <w:rPr>
          <w:sz w:val="24"/>
        </w:rPr>
      </w:pPr>
      <w:r w:rsidRPr="001659E3">
        <w:rPr>
          <w:sz w:val="24"/>
        </w:rPr>
        <w:t xml:space="preserve">Площади сплошных рубок планируемого периода, которые будут происходить только в результате проведения сплошных санитарных рубок на </w:t>
      </w:r>
      <w:r w:rsidR="00F1287D" w:rsidRPr="001659E3">
        <w:rPr>
          <w:sz w:val="24"/>
        </w:rPr>
        <w:t>участках</w:t>
      </w:r>
      <w:r w:rsidR="00902DD0" w:rsidRPr="001659E3">
        <w:rPr>
          <w:sz w:val="24"/>
        </w:rPr>
        <w:t>,</w:t>
      </w:r>
      <w:r w:rsidR="00F1287D" w:rsidRPr="001659E3">
        <w:rPr>
          <w:sz w:val="24"/>
        </w:rPr>
        <w:t xml:space="preserve"> как сильно ослабленных, так и погибших насаждений, будут полностью охвачены мероприятиями по лесовосстановлению. </w:t>
      </w:r>
      <w:r w:rsidR="00A065D7" w:rsidRPr="001659E3">
        <w:rPr>
          <w:sz w:val="24"/>
        </w:rPr>
        <w:t>На площадях имеющих</w:t>
      </w:r>
      <w:r w:rsidR="00A375F6" w:rsidRPr="001659E3">
        <w:rPr>
          <w:sz w:val="24"/>
        </w:rPr>
        <w:t>ся вырубок</w:t>
      </w:r>
      <w:r w:rsidR="00902DD0" w:rsidRPr="001659E3">
        <w:rPr>
          <w:sz w:val="24"/>
        </w:rPr>
        <w:t xml:space="preserve">, гарей и погибших насаждений </w:t>
      </w:r>
      <w:r w:rsidR="00A065D7" w:rsidRPr="001659E3">
        <w:rPr>
          <w:sz w:val="24"/>
        </w:rPr>
        <w:t xml:space="preserve"> прошлых лет,  площадью </w:t>
      </w:r>
      <w:r w:rsidR="00902DD0" w:rsidRPr="001659E3">
        <w:rPr>
          <w:sz w:val="24"/>
        </w:rPr>
        <w:t>941</w:t>
      </w:r>
      <w:r w:rsidR="00A065D7" w:rsidRPr="001659E3">
        <w:rPr>
          <w:sz w:val="24"/>
        </w:rPr>
        <w:t xml:space="preserve"> га,  к 2024 году, также будут проведены лесовосстановительные мероприятия (искусственное лесовосстановление и естественное лесовосстановление за счет мер содействия естественному лесовосстановлению).</w:t>
      </w:r>
    </w:p>
    <w:p w:rsidR="001B01C8" w:rsidRPr="001659E3" w:rsidRDefault="00326B7E" w:rsidP="001B01C8">
      <w:pPr>
        <w:tabs>
          <w:tab w:val="left" w:pos="4111"/>
        </w:tabs>
        <w:spacing w:line="360" w:lineRule="auto"/>
        <w:ind w:firstLine="709"/>
        <w:jc w:val="both"/>
        <w:rPr>
          <w:sz w:val="24"/>
        </w:rPr>
      </w:pPr>
      <w:r w:rsidRPr="001659E3">
        <w:rPr>
          <w:sz w:val="24"/>
        </w:rPr>
        <w:t xml:space="preserve"> </w:t>
      </w:r>
      <w:r w:rsidR="00A065D7" w:rsidRPr="001659E3">
        <w:rPr>
          <w:sz w:val="24"/>
        </w:rPr>
        <w:t xml:space="preserve">На </w:t>
      </w:r>
      <w:r w:rsidR="00A375F6" w:rsidRPr="001659E3">
        <w:rPr>
          <w:sz w:val="24"/>
        </w:rPr>
        <w:t xml:space="preserve">100% площадей сплошных </w:t>
      </w:r>
      <w:r w:rsidR="00437A0D" w:rsidRPr="001659E3">
        <w:rPr>
          <w:sz w:val="24"/>
        </w:rPr>
        <w:t xml:space="preserve">санитарных </w:t>
      </w:r>
      <w:r w:rsidR="00A375F6" w:rsidRPr="001659E3">
        <w:rPr>
          <w:sz w:val="24"/>
        </w:rPr>
        <w:t>рубок</w:t>
      </w:r>
      <w:r w:rsidRPr="001659E3">
        <w:rPr>
          <w:sz w:val="24"/>
        </w:rPr>
        <w:t xml:space="preserve"> </w:t>
      </w:r>
      <w:r w:rsidR="00A065D7" w:rsidRPr="001659E3">
        <w:rPr>
          <w:sz w:val="24"/>
        </w:rPr>
        <w:t>планируемого</w:t>
      </w:r>
      <w:r w:rsidRPr="001659E3">
        <w:rPr>
          <w:sz w:val="24"/>
        </w:rPr>
        <w:t xml:space="preserve"> периода, принято производство сплошных лесных культур дуба и сосны с последующим уходом и регулированием количества сопутствующих пород.</w:t>
      </w:r>
      <w:r w:rsidR="00A375F6" w:rsidRPr="001659E3">
        <w:rPr>
          <w:sz w:val="24"/>
        </w:rPr>
        <w:t xml:space="preserve"> </w:t>
      </w:r>
    </w:p>
    <w:p w:rsidR="009B7E8B" w:rsidRPr="001659E3" w:rsidRDefault="009B7E8B" w:rsidP="00326B7E">
      <w:pPr>
        <w:tabs>
          <w:tab w:val="left" w:pos="4111"/>
        </w:tabs>
        <w:spacing w:line="360" w:lineRule="auto"/>
        <w:ind w:firstLine="709"/>
        <w:jc w:val="both"/>
        <w:rPr>
          <w:sz w:val="24"/>
        </w:rPr>
      </w:pPr>
      <w:r w:rsidRPr="001659E3">
        <w:rPr>
          <w:sz w:val="24"/>
        </w:rPr>
        <w:t>В связи с вступлением в силу с 01.01.2019 года Федерального Закона №212 от 19.07.2018 "О внесении изменений в Лесной кодекс Российской Федерации и отдельные законодательные акты Российской Федерации в части совершенствования воспроиз</w:t>
      </w:r>
      <w:r w:rsidR="00002AF8" w:rsidRPr="001659E3">
        <w:rPr>
          <w:sz w:val="24"/>
        </w:rPr>
        <w:t>водства лесов и лесоразведения" и пункта 4 статьи 7 Федерального Закона №280 от 29.07.2017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w:t>
      </w:r>
      <w:r w:rsidRPr="001659E3">
        <w:rPr>
          <w:sz w:val="24"/>
        </w:rPr>
        <w:t xml:space="preserve"> касающ</w:t>
      </w:r>
      <w:r w:rsidR="00002AF8" w:rsidRPr="001659E3">
        <w:rPr>
          <w:sz w:val="24"/>
        </w:rPr>
        <w:t>их</w:t>
      </w:r>
      <w:r w:rsidRPr="001659E3">
        <w:rPr>
          <w:sz w:val="24"/>
        </w:rPr>
        <w:t>ся компенсационного лесовосстановления,  возможны корректировки плановых показателей объёмов ежегодных мероприятий по воспроизводству лесов и лесоразведению</w:t>
      </w:r>
      <w:r w:rsidR="00233C00" w:rsidRPr="001659E3">
        <w:rPr>
          <w:sz w:val="24"/>
        </w:rPr>
        <w:t xml:space="preserve">. </w:t>
      </w:r>
      <w:r w:rsidR="00D27565" w:rsidRPr="001659E3">
        <w:rPr>
          <w:sz w:val="24"/>
        </w:rPr>
        <w:t xml:space="preserve">Ежегодные объёмы компенсационных мероприятий по лесовосстановлению и лесоразведению </w:t>
      </w:r>
      <w:r w:rsidR="006F6ABE" w:rsidRPr="001659E3">
        <w:rPr>
          <w:sz w:val="24"/>
        </w:rPr>
        <w:t>п</w:t>
      </w:r>
      <w:r w:rsidR="00437A0D" w:rsidRPr="001659E3">
        <w:rPr>
          <w:sz w:val="24"/>
        </w:rPr>
        <w:t>риведены в приложении 27.</w:t>
      </w:r>
    </w:p>
    <w:p w:rsidR="00163A1E" w:rsidRPr="001659E3" w:rsidRDefault="00CA75FC" w:rsidP="00326B7E">
      <w:pPr>
        <w:tabs>
          <w:tab w:val="left" w:pos="4111"/>
        </w:tabs>
        <w:spacing w:line="360" w:lineRule="auto"/>
        <w:ind w:firstLine="709"/>
        <w:jc w:val="both"/>
        <w:rPr>
          <w:sz w:val="24"/>
        </w:rPr>
      </w:pPr>
      <w:r w:rsidRPr="001659E3">
        <w:rPr>
          <w:sz w:val="24"/>
        </w:rPr>
        <w:t xml:space="preserve">Лесным планом </w:t>
      </w:r>
      <w:r w:rsidR="00163A1E" w:rsidRPr="001659E3">
        <w:rPr>
          <w:sz w:val="24"/>
        </w:rPr>
        <w:t>определе</w:t>
      </w:r>
      <w:r w:rsidRPr="001659E3">
        <w:rPr>
          <w:sz w:val="24"/>
        </w:rPr>
        <w:t>н</w:t>
      </w:r>
      <w:r w:rsidR="00163A1E" w:rsidRPr="001659E3">
        <w:rPr>
          <w:sz w:val="24"/>
        </w:rPr>
        <w:t xml:space="preserve">ы лесничества, где будет формироваться </w:t>
      </w:r>
      <w:r w:rsidRPr="001659E3">
        <w:rPr>
          <w:sz w:val="24"/>
        </w:rPr>
        <w:t xml:space="preserve">фонд земельных участков, на которых возможно выполнение работ по компенсационному </w:t>
      </w:r>
      <w:proofErr w:type="spellStart"/>
      <w:proofErr w:type="gramStart"/>
      <w:r w:rsidRPr="001659E3">
        <w:rPr>
          <w:sz w:val="24"/>
        </w:rPr>
        <w:t>лесовосстановлению</w:t>
      </w:r>
      <w:proofErr w:type="spellEnd"/>
      <w:r w:rsidRPr="001659E3">
        <w:rPr>
          <w:sz w:val="24"/>
        </w:rPr>
        <w:t xml:space="preserve">  -</w:t>
      </w:r>
      <w:proofErr w:type="gramEnd"/>
      <w:r w:rsidRPr="001659E3">
        <w:rPr>
          <w:sz w:val="24"/>
        </w:rPr>
        <w:t xml:space="preserve"> </w:t>
      </w:r>
      <w:r w:rsidR="00442875" w:rsidRPr="001659E3">
        <w:rPr>
          <w:sz w:val="24"/>
        </w:rPr>
        <w:t xml:space="preserve"> </w:t>
      </w:r>
      <w:proofErr w:type="spellStart"/>
      <w:r w:rsidR="00442875" w:rsidRPr="001659E3">
        <w:rPr>
          <w:sz w:val="24"/>
        </w:rPr>
        <w:t>Грязинское</w:t>
      </w:r>
      <w:proofErr w:type="spellEnd"/>
      <w:r w:rsidR="00442875" w:rsidRPr="001659E3">
        <w:rPr>
          <w:sz w:val="24"/>
        </w:rPr>
        <w:t>,</w:t>
      </w:r>
      <w:r w:rsidR="00163A1E" w:rsidRPr="001659E3">
        <w:rPr>
          <w:sz w:val="24"/>
        </w:rPr>
        <w:t xml:space="preserve"> </w:t>
      </w:r>
      <w:proofErr w:type="spellStart"/>
      <w:r w:rsidR="00163A1E" w:rsidRPr="001659E3">
        <w:rPr>
          <w:sz w:val="24"/>
        </w:rPr>
        <w:t>Добровское</w:t>
      </w:r>
      <w:proofErr w:type="spellEnd"/>
      <w:r w:rsidR="00163A1E" w:rsidRPr="001659E3">
        <w:rPr>
          <w:sz w:val="24"/>
        </w:rPr>
        <w:t xml:space="preserve"> и Донское лесничества. </w:t>
      </w:r>
    </w:p>
    <w:p w:rsidR="00233C00" w:rsidRPr="001659E3" w:rsidRDefault="00233C00" w:rsidP="00326B7E">
      <w:pPr>
        <w:tabs>
          <w:tab w:val="left" w:pos="4111"/>
        </w:tabs>
        <w:spacing w:line="360" w:lineRule="auto"/>
        <w:ind w:firstLine="709"/>
        <w:jc w:val="both"/>
        <w:rPr>
          <w:sz w:val="24"/>
        </w:rPr>
      </w:pPr>
      <w:r w:rsidRPr="001659E3">
        <w:rPr>
          <w:sz w:val="24"/>
        </w:rPr>
        <w:t>Лесовосстановление должно осуществляться на основании проекта лесовосстановления.</w:t>
      </w:r>
    </w:p>
    <w:p w:rsidR="00CA75FC" w:rsidRPr="001659E3" w:rsidRDefault="00CA75FC" w:rsidP="00CA75FC">
      <w:pPr>
        <w:tabs>
          <w:tab w:val="left" w:pos="4111"/>
        </w:tabs>
        <w:spacing w:line="360" w:lineRule="auto"/>
        <w:ind w:firstLine="709"/>
        <w:jc w:val="both"/>
        <w:rPr>
          <w:sz w:val="24"/>
        </w:rPr>
      </w:pPr>
      <w:r w:rsidRPr="001659E3">
        <w:rPr>
          <w:sz w:val="24"/>
        </w:rPr>
        <w:t xml:space="preserve">Основными древесными породами, используемыми для лесовосстановления на территории земель лесного фонда области, являются сосна обыкновенная, дуб черешчатый и береза </w:t>
      </w:r>
      <w:proofErr w:type="spellStart"/>
      <w:r w:rsidRPr="001659E3">
        <w:rPr>
          <w:sz w:val="24"/>
        </w:rPr>
        <w:t>повислая</w:t>
      </w:r>
      <w:proofErr w:type="spellEnd"/>
      <w:r w:rsidRPr="001659E3">
        <w:rPr>
          <w:sz w:val="24"/>
        </w:rPr>
        <w:t>. При создании защитных лесных насаждений на землях иных категорий также используются: клен остролистный и ясень обыкновенный.</w:t>
      </w:r>
    </w:p>
    <w:p w:rsidR="00CA75FC" w:rsidRPr="001659E3" w:rsidRDefault="00CA75FC" w:rsidP="00CA75FC">
      <w:pPr>
        <w:tabs>
          <w:tab w:val="left" w:pos="4111"/>
        </w:tabs>
        <w:spacing w:line="360" w:lineRule="auto"/>
        <w:ind w:firstLine="709"/>
        <w:jc w:val="both"/>
        <w:rPr>
          <w:sz w:val="24"/>
        </w:rPr>
      </w:pPr>
      <w:r w:rsidRPr="001659E3">
        <w:rPr>
          <w:sz w:val="24"/>
        </w:rPr>
        <w:t xml:space="preserve">Посадка лесных культур осуществляется ручным и механизированным способами с предварительной механизированной подготовкой почвы. </w:t>
      </w:r>
    </w:p>
    <w:p w:rsidR="00CA75FC" w:rsidRPr="001659E3" w:rsidRDefault="00CA75FC" w:rsidP="00CA75FC">
      <w:pPr>
        <w:tabs>
          <w:tab w:val="left" w:pos="4111"/>
        </w:tabs>
        <w:spacing w:line="360" w:lineRule="auto"/>
        <w:ind w:firstLine="709"/>
        <w:jc w:val="both"/>
        <w:rPr>
          <w:sz w:val="24"/>
        </w:rPr>
      </w:pPr>
      <w:r w:rsidRPr="001659E3">
        <w:rPr>
          <w:sz w:val="24"/>
        </w:rPr>
        <w:t xml:space="preserve">Мероприятия по лесовосстановлению в области проектируются в соответствии с критериями, установленными Правилами лесовосстановления, утвержденными приказом Минприроды России от </w:t>
      </w:r>
      <w:r w:rsidR="005A0811" w:rsidRPr="001659E3">
        <w:rPr>
          <w:sz w:val="24"/>
        </w:rPr>
        <w:t>01.12.2020</w:t>
      </w:r>
      <w:r w:rsidR="00355DCB" w:rsidRPr="001659E3">
        <w:rPr>
          <w:sz w:val="24"/>
        </w:rPr>
        <w:t xml:space="preserve"> </w:t>
      </w:r>
      <w:r w:rsidR="005A0811" w:rsidRPr="001659E3">
        <w:rPr>
          <w:sz w:val="24"/>
        </w:rPr>
        <w:t>№ 1014</w:t>
      </w:r>
      <w:r w:rsidRPr="001659E3">
        <w:rPr>
          <w:sz w:val="24"/>
        </w:rPr>
        <w:t>.</w:t>
      </w:r>
    </w:p>
    <w:p w:rsidR="00326B7E" w:rsidRPr="001659E3" w:rsidRDefault="00326B7E" w:rsidP="00326B7E">
      <w:pPr>
        <w:tabs>
          <w:tab w:val="left" w:pos="4111"/>
        </w:tabs>
        <w:spacing w:line="360" w:lineRule="auto"/>
        <w:ind w:firstLine="709"/>
        <w:jc w:val="both"/>
        <w:rPr>
          <w:sz w:val="24"/>
        </w:rPr>
      </w:pPr>
      <w:r w:rsidRPr="001659E3">
        <w:rPr>
          <w:sz w:val="24"/>
        </w:rPr>
        <w:t xml:space="preserve">На период действия </w:t>
      </w:r>
      <w:r w:rsidR="00237E4D" w:rsidRPr="001659E3">
        <w:rPr>
          <w:sz w:val="24"/>
        </w:rPr>
        <w:t>Лесного плана</w:t>
      </w:r>
      <w:r w:rsidRPr="001659E3">
        <w:rPr>
          <w:sz w:val="24"/>
        </w:rPr>
        <w:t xml:space="preserve"> Липецкой  области (2019-2028 гг.) запланированы следующие основные средние объёмы ежегодных мероприятий по воспроизводству лесов:</w:t>
      </w:r>
    </w:p>
    <w:p w:rsidR="00326B7E" w:rsidRPr="001659E3" w:rsidRDefault="00CB44F4" w:rsidP="00326B7E">
      <w:pPr>
        <w:tabs>
          <w:tab w:val="left" w:pos="4111"/>
        </w:tabs>
        <w:spacing w:line="360" w:lineRule="auto"/>
        <w:ind w:firstLine="709"/>
        <w:jc w:val="both"/>
        <w:rPr>
          <w:b/>
          <w:sz w:val="24"/>
        </w:rPr>
      </w:pPr>
      <w:r w:rsidRPr="001659E3">
        <w:rPr>
          <w:sz w:val="24"/>
        </w:rPr>
        <w:t>– з</w:t>
      </w:r>
      <w:r w:rsidR="00326B7E" w:rsidRPr="001659E3">
        <w:rPr>
          <w:sz w:val="24"/>
        </w:rPr>
        <w:t xml:space="preserve">аготовка семян лесных растений – </w:t>
      </w:r>
      <w:r w:rsidR="0097574F" w:rsidRPr="001659E3">
        <w:rPr>
          <w:sz w:val="24"/>
        </w:rPr>
        <w:t xml:space="preserve">15490 </w:t>
      </w:r>
      <w:r w:rsidR="00326B7E" w:rsidRPr="001659E3">
        <w:rPr>
          <w:sz w:val="24"/>
        </w:rPr>
        <w:t>кг;</w:t>
      </w:r>
    </w:p>
    <w:p w:rsidR="00326B7E" w:rsidRPr="001659E3" w:rsidRDefault="00CB44F4" w:rsidP="00326B7E">
      <w:pPr>
        <w:tabs>
          <w:tab w:val="left" w:pos="4111"/>
        </w:tabs>
        <w:spacing w:line="360" w:lineRule="auto"/>
        <w:ind w:firstLine="709"/>
        <w:jc w:val="both"/>
        <w:rPr>
          <w:sz w:val="24"/>
        </w:rPr>
      </w:pPr>
      <w:r w:rsidRPr="001659E3">
        <w:rPr>
          <w:sz w:val="24"/>
        </w:rPr>
        <w:t>– </w:t>
      </w:r>
      <w:r w:rsidR="00326B7E" w:rsidRPr="001659E3">
        <w:rPr>
          <w:sz w:val="24"/>
        </w:rPr>
        <w:t xml:space="preserve">выращивание стандартного посадочного материала </w:t>
      </w:r>
      <w:r w:rsidR="0097574F" w:rsidRPr="001659E3">
        <w:rPr>
          <w:sz w:val="24"/>
        </w:rPr>
        <w:t xml:space="preserve">16120 </w:t>
      </w:r>
      <w:r w:rsidR="00326B7E" w:rsidRPr="001659E3">
        <w:rPr>
          <w:sz w:val="24"/>
        </w:rPr>
        <w:t>тыс. шт</w:t>
      </w:r>
      <w:r w:rsidRPr="001659E3">
        <w:rPr>
          <w:sz w:val="24"/>
        </w:rPr>
        <w:t>.</w:t>
      </w:r>
      <w:r w:rsidR="00326B7E" w:rsidRPr="001659E3">
        <w:rPr>
          <w:sz w:val="24"/>
        </w:rPr>
        <w:t>;</w:t>
      </w:r>
    </w:p>
    <w:p w:rsidR="00326B7E" w:rsidRPr="001659E3" w:rsidRDefault="00CB44F4" w:rsidP="00326B7E">
      <w:pPr>
        <w:tabs>
          <w:tab w:val="left" w:pos="4111"/>
        </w:tabs>
        <w:spacing w:line="360" w:lineRule="auto"/>
        <w:ind w:firstLine="709"/>
        <w:jc w:val="both"/>
        <w:rPr>
          <w:sz w:val="24"/>
        </w:rPr>
      </w:pPr>
      <w:r w:rsidRPr="001659E3">
        <w:rPr>
          <w:sz w:val="24"/>
        </w:rPr>
        <w:t>– </w:t>
      </w:r>
      <w:r w:rsidR="00326B7E" w:rsidRPr="001659E3">
        <w:rPr>
          <w:color w:val="FF0000"/>
          <w:sz w:val="24"/>
        </w:rPr>
        <w:t xml:space="preserve">создание лесных культур – </w:t>
      </w:r>
      <w:r w:rsidR="00DF74C4" w:rsidRPr="001659E3">
        <w:rPr>
          <w:color w:val="FF0000"/>
          <w:sz w:val="24"/>
        </w:rPr>
        <w:t>250,6</w:t>
      </w:r>
      <w:r w:rsidR="00FD2B2A" w:rsidRPr="001659E3">
        <w:rPr>
          <w:color w:val="FF0000"/>
          <w:sz w:val="24"/>
        </w:rPr>
        <w:t xml:space="preserve"> </w:t>
      </w:r>
      <w:r w:rsidR="00326B7E" w:rsidRPr="001659E3">
        <w:rPr>
          <w:color w:val="FF0000"/>
          <w:sz w:val="24"/>
        </w:rPr>
        <w:t>га</w:t>
      </w:r>
      <w:r w:rsidR="00B830C8" w:rsidRPr="001659E3">
        <w:rPr>
          <w:sz w:val="24"/>
        </w:rPr>
        <w:t xml:space="preserve">, в том числе в порядке  компенсационного лесовосстановления – 38,8 га. </w:t>
      </w:r>
    </w:p>
    <w:p w:rsidR="00326B7E" w:rsidRPr="001659E3" w:rsidRDefault="00CB44F4" w:rsidP="00326B7E">
      <w:pPr>
        <w:tabs>
          <w:tab w:val="left" w:pos="4111"/>
        </w:tabs>
        <w:spacing w:line="360" w:lineRule="auto"/>
        <w:ind w:firstLine="709"/>
        <w:jc w:val="both"/>
        <w:rPr>
          <w:sz w:val="24"/>
        </w:rPr>
      </w:pPr>
      <w:r w:rsidRPr="001659E3">
        <w:rPr>
          <w:sz w:val="24"/>
        </w:rPr>
        <w:t>– </w:t>
      </w:r>
      <w:r w:rsidR="00326B7E" w:rsidRPr="001659E3">
        <w:rPr>
          <w:sz w:val="24"/>
        </w:rPr>
        <w:t xml:space="preserve">агротехнический уход за лесными культурами – </w:t>
      </w:r>
      <w:r w:rsidR="0097574F" w:rsidRPr="001659E3">
        <w:rPr>
          <w:sz w:val="24"/>
        </w:rPr>
        <w:t xml:space="preserve">29145 </w:t>
      </w:r>
      <w:r w:rsidR="00FD2B2A" w:rsidRPr="001659E3">
        <w:rPr>
          <w:sz w:val="24"/>
        </w:rPr>
        <w:t xml:space="preserve"> </w:t>
      </w:r>
      <w:r w:rsidR="00326B7E" w:rsidRPr="001659E3">
        <w:rPr>
          <w:sz w:val="24"/>
        </w:rPr>
        <w:t>га;</w:t>
      </w:r>
    </w:p>
    <w:p w:rsidR="00326B7E" w:rsidRPr="001659E3" w:rsidRDefault="00CB44F4" w:rsidP="00326B7E">
      <w:pPr>
        <w:tabs>
          <w:tab w:val="left" w:pos="4111"/>
        </w:tabs>
        <w:spacing w:line="360" w:lineRule="auto"/>
        <w:ind w:firstLine="709"/>
        <w:jc w:val="both"/>
        <w:rPr>
          <w:sz w:val="24"/>
        </w:rPr>
      </w:pPr>
      <w:r w:rsidRPr="001659E3">
        <w:rPr>
          <w:sz w:val="24"/>
        </w:rPr>
        <w:t>– </w:t>
      </w:r>
      <w:r w:rsidR="00326B7E" w:rsidRPr="001659E3">
        <w:rPr>
          <w:sz w:val="24"/>
        </w:rPr>
        <w:t xml:space="preserve">рубки ухода в молодняках – </w:t>
      </w:r>
      <w:r w:rsidR="0060709D" w:rsidRPr="001659E3">
        <w:rPr>
          <w:sz w:val="24"/>
        </w:rPr>
        <w:t>1429,7</w:t>
      </w:r>
      <w:r w:rsidR="00326B7E" w:rsidRPr="001659E3">
        <w:rPr>
          <w:sz w:val="24"/>
        </w:rPr>
        <w:t xml:space="preserve">га. </w:t>
      </w:r>
    </w:p>
    <w:p w:rsidR="00163A1E" w:rsidRPr="001659E3" w:rsidRDefault="00163A1E" w:rsidP="00326B7E">
      <w:pPr>
        <w:tabs>
          <w:tab w:val="left" w:pos="4111"/>
        </w:tabs>
        <w:spacing w:line="360" w:lineRule="auto"/>
        <w:ind w:firstLine="709"/>
        <w:jc w:val="both"/>
        <w:rPr>
          <w:sz w:val="24"/>
        </w:rPr>
      </w:pPr>
      <w:r w:rsidRPr="001659E3">
        <w:rPr>
          <w:sz w:val="24"/>
        </w:rPr>
        <w:t xml:space="preserve">В соответствии со </w:t>
      </w:r>
      <w:proofErr w:type="spellStart"/>
      <w:r w:rsidRPr="001659E3">
        <w:rPr>
          <w:sz w:val="24"/>
        </w:rPr>
        <w:t>среднесложившимися</w:t>
      </w:r>
      <w:proofErr w:type="spellEnd"/>
      <w:r w:rsidRPr="001659E3">
        <w:rPr>
          <w:sz w:val="24"/>
        </w:rPr>
        <w:t xml:space="preserve"> объемами установлено, что дополнению подлежат </w:t>
      </w:r>
      <w:r w:rsidR="0097574F" w:rsidRPr="001659E3">
        <w:rPr>
          <w:sz w:val="24"/>
        </w:rPr>
        <w:t>25</w:t>
      </w:r>
      <w:r w:rsidRPr="001659E3">
        <w:rPr>
          <w:sz w:val="24"/>
        </w:rPr>
        <w:t xml:space="preserve">% от всех созданных лесных культур </w:t>
      </w:r>
      <w:r w:rsidR="00DF74C4" w:rsidRPr="001659E3">
        <w:rPr>
          <w:sz w:val="24"/>
        </w:rPr>
        <w:t xml:space="preserve">на землях лесного фонда </w:t>
      </w:r>
      <w:r w:rsidRPr="001659E3">
        <w:rPr>
          <w:sz w:val="24"/>
        </w:rPr>
        <w:t xml:space="preserve">до пятилетнего возраста или в среднем около </w:t>
      </w:r>
      <w:r w:rsidR="0097574F" w:rsidRPr="001659E3">
        <w:rPr>
          <w:sz w:val="24"/>
        </w:rPr>
        <w:t>420</w:t>
      </w:r>
      <w:r w:rsidRPr="001659E3">
        <w:rPr>
          <w:sz w:val="24"/>
        </w:rPr>
        <w:t xml:space="preserve"> га в год на десятилетний период.</w:t>
      </w:r>
    </w:p>
    <w:p w:rsidR="00326B7E" w:rsidRPr="001659E3" w:rsidRDefault="00326B7E" w:rsidP="00326B7E">
      <w:pPr>
        <w:tabs>
          <w:tab w:val="left" w:pos="4111"/>
        </w:tabs>
        <w:spacing w:line="360" w:lineRule="auto"/>
        <w:ind w:firstLine="709"/>
        <w:jc w:val="both"/>
        <w:rPr>
          <w:sz w:val="24"/>
        </w:rPr>
      </w:pPr>
      <w:r w:rsidRPr="001659E3">
        <w:rPr>
          <w:sz w:val="24"/>
        </w:rPr>
        <w:t xml:space="preserve">Плановые показатели выполнения мероприятий по воспроизводству лесов </w:t>
      </w:r>
      <w:r w:rsidR="001B01C8" w:rsidRPr="001659E3">
        <w:rPr>
          <w:sz w:val="24"/>
        </w:rPr>
        <w:t>и лесоразведению</w:t>
      </w:r>
      <w:r w:rsidRPr="001659E3">
        <w:rPr>
          <w:sz w:val="24"/>
        </w:rPr>
        <w:t xml:space="preserve"> отражены в приложении 27. </w:t>
      </w:r>
    </w:p>
    <w:p w:rsidR="001B5634" w:rsidRPr="001659E3" w:rsidRDefault="001B5634" w:rsidP="00D84F2D">
      <w:pPr>
        <w:tabs>
          <w:tab w:val="left" w:pos="4111"/>
        </w:tabs>
        <w:ind w:firstLine="709"/>
        <w:jc w:val="both"/>
        <w:rPr>
          <w:sz w:val="24"/>
        </w:rPr>
      </w:pPr>
    </w:p>
    <w:p w:rsidR="00377FD7" w:rsidRPr="001659E3" w:rsidRDefault="005E0BD7" w:rsidP="00D84F2D">
      <w:pPr>
        <w:jc w:val="center"/>
        <w:rPr>
          <w:rFonts w:cs="Droid Sans Fallback"/>
          <w:b/>
          <w:sz w:val="24"/>
          <w:szCs w:val="20"/>
          <w:lang w:eastAsia="zh-CN"/>
        </w:rPr>
      </w:pPr>
      <w:r w:rsidRPr="001659E3">
        <w:rPr>
          <w:rFonts w:cs="Droid Sans Fallback"/>
          <w:b/>
          <w:sz w:val="24"/>
          <w:szCs w:val="20"/>
          <w:lang w:eastAsia="zh-CN"/>
        </w:rPr>
        <w:t xml:space="preserve">Глава </w:t>
      </w:r>
      <w:r w:rsidR="00377FD7" w:rsidRPr="001659E3">
        <w:rPr>
          <w:rFonts w:cs="Droid Sans Fallback"/>
          <w:b/>
          <w:sz w:val="24"/>
          <w:szCs w:val="20"/>
          <w:lang w:eastAsia="zh-CN"/>
        </w:rPr>
        <w:t>V.</w:t>
      </w:r>
      <w:r w:rsidR="00377FD7" w:rsidRPr="001659E3">
        <w:rPr>
          <w:rFonts w:cs="Droid Sans Fallback"/>
          <w:sz w:val="24"/>
          <w:szCs w:val="20"/>
          <w:lang w:eastAsia="zh-CN"/>
        </w:rPr>
        <w:t xml:space="preserve"> </w:t>
      </w:r>
      <w:r w:rsidR="00377FD7" w:rsidRPr="001659E3">
        <w:rPr>
          <w:rFonts w:cs="Droid Sans Fallback"/>
          <w:b/>
          <w:sz w:val="24"/>
          <w:szCs w:val="20"/>
          <w:lang w:eastAsia="zh-CN"/>
        </w:rPr>
        <w:t>Организация региональной системы ведения лесного хозяйства,</w:t>
      </w:r>
    </w:p>
    <w:p w:rsidR="00377FD7" w:rsidRPr="001659E3" w:rsidRDefault="00377FD7" w:rsidP="00D84F2D">
      <w:pPr>
        <w:jc w:val="center"/>
        <w:rPr>
          <w:rFonts w:cs="Droid Sans Fallback"/>
          <w:sz w:val="24"/>
          <w:szCs w:val="20"/>
          <w:lang w:eastAsia="zh-CN"/>
        </w:rPr>
      </w:pPr>
      <w:r w:rsidRPr="001659E3">
        <w:rPr>
          <w:rFonts w:cs="Droid Sans Fallback"/>
          <w:b/>
          <w:sz w:val="24"/>
          <w:szCs w:val="20"/>
          <w:lang w:eastAsia="zh-CN"/>
        </w:rPr>
        <w:t xml:space="preserve"> ресурсное и кадровое обеспечение</w:t>
      </w:r>
    </w:p>
    <w:p w:rsidR="00377FD7" w:rsidRPr="001659E3" w:rsidRDefault="00377FD7" w:rsidP="00D84F2D">
      <w:pPr>
        <w:tabs>
          <w:tab w:val="left" w:pos="4111"/>
        </w:tabs>
        <w:ind w:firstLine="709"/>
        <w:jc w:val="both"/>
        <w:rPr>
          <w:rFonts w:eastAsia="Calibri"/>
          <w:sz w:val="24"/>
          <w:lang w:eastAsia="en-US"/>
        </w:rPr>
      </w:pPr>
    </w:p>
    <w:p w:rsidR="00377FD7" w:rsidRPr="001659E3" w:rsidRDefault="00377FD7" w:rsidP="00D84F2D">
      <w:pPr>
        <w:tabs>
          <w:tab w:val="left" w:pos="4111"/>
        </w:tabs>
        <w:ind w:firstLine="709"/>
        <w:jc w:val="center"/>
        <w:rPr>
          <w:rFonts w:eastAsia="Calibri"/>
          <w:b/>
          <w:sz w:val="24"/>
          <w:lang w:eastAsia="en-US"/>
        </w:rPr>
      </w:pPr>
      <w:r w:rsidRPr="001659E3">
        <w:rPr>
          <w:rFonts w:eastAsia="Calibri"/>
          <w:b/>
          <w:sz w:val="24"/>
          <w:lang w:eastAsia="en-US"/>
        </w:rPr>
        <w:t>5.1.  Структура органа государственной власти  Липецкой области в области лесных отношений</w:t>
      </w:r>
    </w:p>
    <w:p w:rsidR="00CB44F4" w:rsidRPr="001659E3" w:rsidRDefault="00CB44F4" w:rsidP="00D84F2D">
      <w:pPr>
        <w:tabs>
          <w:tab w:val="left" w:pos="4111"/>
        </w:tabs>
        <w:ind w:firstLine="709"/>
        <w:jc w:val="center"/>
        <w:rPr>
          <w:rFonts w:eastAsia="Calibri"/>
          <w:b/>
          <w:sz w:val="24"/>
          <w:lang w:eastAsia="en-US"/>
        </w:rPr>
      </w:pP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Для реализации органами государственной власти Липецкой области переданных в соответствии со статьей 83 Лесного кодекса Российской Федерации от 04.12.2006 № 200-ФЗ полномочий в области лесных отношений и в соответствии с Законом Липецкой области от 08.06.2006 № 293-ОЗ «О системе исполнительных органов государственной власти Липецкой области», создано управление лесного хозяйства Липецкой области (далее – Управление).</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Управление является исполнительным органом государственной власти Липецкой области, осуществляющим функции в сфере лесных отношений.</w:t>
      </w:r>
    </w:p>
    <w:p w:rsidR="00E37E70"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Управление осуществляет возложенные на него функции на основании Положения об управлении лесного хозяйства Липецкой области утвержденного распоряжением администрации Липецк</w:t>
      </w:r>
      <w:r w:rsidR="00E37E70" w:rsidRPr="001659E3">
        <w:rPr>
          <w:rFonts w:eastAsia="Calibri"/>
          <w:sz w:val="24"/>
          <w:lang w:eastAsia="en-US"/>
        </w:rPr>
        <w:t>ой области от 29.01.2010 № 26-р (с изм. и доп.).</w:t>
      </w:r>
      <w:r w:rsidRPr="001659E3">
        <w:rPr>
          <w:rFonts w:eastAsia="Calibri"/>
          <w:sz w:val="24"/>
          <w:lang w:eastAsia="en-US"/>
        </w:rPr>
        <w:t xml:space="preserve">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Структура органа государственной власти субъекта Российской Федерации в области лесных отношений утверждена распоряжением администрации Липецкой области от 29 декабря 2017 года № 570-р.</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Начальник Управления имеет двух заместителей.</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состав Управления входит аппарат при руководстве и пять отделов:</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1.</w:t>
      </w:r>
      <w:r w:rsidR="00CB44F4" w:rsidRPr="001659E3">
        <w:rPr>
          <w:rFonts w:eastAsia="Calibri"/>
          <w:sz w:val="24"/>
          <w:lang w:eastAsia="en-US"/>
        </w:rPr>
        <w:t> </w:t>
      </w:r>
      <w:r w:rsidRPr="001659E3">
        <w:rPr>
          <w:rFonts w:eastAsia="Calibri"/>
          <w:sz w:val="24"/>
          <w:lang w:eastAsia="en-US"/>
        </w:rPr>
        <w:t>Отдел лесного хозяйства – 7 штатных единиц (Положение об отделе утверждено начальником Управления 31.08.2016).</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2. </w:t>
      </w:r>
      <w:r w:rsidR="00377FD7" w:rsidRPr="001659E3">
        <w:rPr>
          <w:rFonts w:eastAsia="Calibri"/>
          <w:sz w:val="24"/>
          <w:lang w:eastAsia="en-US"/>
        </w:rPr>
        <w:t>Отдел финансирования и администрирования платежей за использование лесом – 6 штатных единиц (Положение об отделе утверждено начальником Управления 07.07.2016).</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3. </w:t>
      </w:r>
      <w:r w:rsidR="00377FD7" w:rsidRPr="001659E3">
        <w:rPr>
          <w:rFonts w:eastAsia="Calibri"/>
          <w:sz w:val="24"/>
          <w:lang w:eastAsia="en-US"/>
        </w:rPr>
        <w:t>Отдел бухгалтерского учета, контроля и закупок – 7 штатных единиц (Положение об отделе утверждено начальником Управления 20.01.2010).</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4. </w:t>
      </w:r>
      <w:r w:rsidR="00377FD7" w:rsidRPr="001659E3">
        <w:rPr>
          <w:rFonts w:eastAsia="Calibri"/>
          <w:sz w:val="24"/>
          <w:lang w:eastAsia="en-US"/>
        </w:rPr>
        <w:t>Отдел охраны леса - региональный пункт диспетчерского управления – 4 штатных единицы (Положение об отделе утверждено начальником Управления 13.05.2013).</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5. </w:t>
      </w:r>
      <w:r w:rsidR="00377FD7" w:rsidRPr="001659E3">
        <w:rPr>
          <w:rFonts w:eastAsia="Calibri"/>
          <w:sz w:val="24"/>
          <w:lang w:eastAsia="en-US"/>
        </w:rPr>
        <w:t>Отдел федерального государственного лесного надзора (лесной охраны), федерального государственного пожарного надзора в лесах – 6 штатных единиц (Положение об отделе утверждено начальником Управления 13.05.2013).</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Положения об отделах и должностные регламенты сотрудников отделов, штатные расписания и изменения к ним утверждены начальником Управления.</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соответствии с Лесным кодексом Российской Федерации от 04.12.2006 № 200-ФЗ, в целях формирования на землях лесного фонда Липецкой области</w:t>
      </w:r>
      <w:r w:rsidR="00975C68" w:rsidRPr="001659E3">
        <w:rPr>
          <w:rFonts w:eastAsia="Calibri"/>
          <w:sz w:val="24"/>
          <w:lang w:eastAsia="en-US"/>
        </w:rPr>
        <w:t>,</w:t>
      </w:r>
      <w:r w:rsidRPr="001659E3">
        <w:rPr>
          <w:rFonts w:eastAsia="Calibri"/>
          <w:sz w:val="24"/>
          <w:lang w:eastAsia="en-US"/>
        </w:rPr>
        <w:t xml:space="preserve"> территориальных единиц управления в области лесных отношений, приказом Рослесхоза от 29.04.2008 № 138 «Об определении количества лесничеств на территории Липецкой области и установлении их границ» определено создание на территории Липецкой области 9 лесничеств.</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В соответствии с </w:t>
      </w:r>
      <w:hyperlink r:id="rId56" w:history="1">
        <w:r w:rsidRPr="001659E3">
          <w:rPr>
            <w:rStyle w:val="a5"/>
            <w:rFonts w:eastAsia="Calibri"/>
            <w:color w:val="auto"/>
            <w:sz w:val="24"/>
            <w:u w:val="none"/>
            <w:lang w:eastAsia="en-US"/>
          </w:rPr>
          <w:t>Федеральным законом</w:t>
        </w:r>
      </w:hyperlink>
      <w:r w:rsidRPr="001659E3">
        <w:rPr>
          <w:rFonts w:eastAsia="Calibri"/>
          <w:sz w:val="24"/>
          <w:lang w:eastAsia="en-US"/>
        </w:rPr>
        <w:t xml:space="preserve"> от 12.01.1996 № 7-ФЗ «О некоммерческих организациях» и </w:t>
      </w:r>
      <w:hyperlink r:id="rId57" w:history="1">
        <w:r w:rsidRPr="001659E3">
          <w:rPr>
            <w:rStyle w:val="a5"/>
            <w:rFonts w:eastAsia="Calibri"/>
            <w:color w:val="auto"/>
            <w:sz w:val="24"/>
            <w:u w:val="none"/>
            <w:lang w:eastAsia="en-US"/>
          </w:rPr>
          <w:t>постановлением</w:t>
        </w:r>
      </w:hyperlink>
      <w:r w:rsidRPr="001659E3">
        <w:rPr>
          <w:rFonts w:eastAsia="Calibri"/>
          <w:sz w:val="24"/>
          <w:lang w:eastAsia="en-US"/>
        </w:rPr>
        <w:t xml:space="preserve"> администрации Липецкой области от 24.11.2010 № 400 «Об утверждении порядка принятия решений о создании областного бюджетного или казенного учреждения, о реорганизации и проведения реорганизации областных бюджетных или казенных учреждений, о ликвидации и проведения ликвидации областного бюджетного, казенного или автономного учреждения, изменения типа областного бюджетного учреждения в целях создания областного казенного учреждения, изменения типа областного казенного учреждения в целях создания областного бюджетного учреждения, утверждения устава областного бюджетного или казенного учреждения и внесения в него изменений» администрация Липецкой области постановлением от 24.01.2011 № 10 приняла решение </w:t>
      </w:r>
      <w:bookmarkStart w:id="2" w:name="sub_1"/>
      <w:r w:rsidRPr="001659E3">
        <w:rPr>
          <w:rFonts w:eastAsia="Calibri"/>
          <w:sz w:val="24"/>
          <w:lang w:eastAsia="en-US"/>
        </w:rPr>
        <w:t>создать областные казенные учреждения в сфере лесного хозяйства.</w:t>
      </w:r>
    </w:p>
    <w:bookmarkEnd w:id="2"/>
    <w:p w:rsidR="00163BA0" w:rsidRPr="001659E3" w:rsidRDefault="00163BA0" w:rsidP="00163BA0">
      <w:pPr>
        <w:tabs>
          <w:tab w:val="left" w:pos="4111"/>
        </w:tabs>
        <w:spacing w:line="360" w:lineRule="auto"/>
        <w:ind w:firstLine="709"/>
        <w:jc w:val="both"/>
        <w:rPr>
          <w:rFonts w:eastAsia="Calibri"/>
          <w:sz w:val="24"/>
          <w:lang w:eastAsia="en-US"/>
        </w:rPr>
      </w:pPr>
      <w:r w:rsidRPr="001659E3">
        <w:rPr>
          <w:rFonts w:eastAsia="Calibri"/>
          <w:sz w:val="24"/>
          <w:lang w:eastAsia="en-US"/>
        </w:rPr>
        <w:t>На территории области организовано 9 лесничеств – областные казенные учреждения (далее - ОКУ «Лесничества»), в составе которых имеется 33 участковых лесничества. ОКУ «Лесничества» совместно с органом исполнительной власти в области лесных отношений выполняют функции федерального государственного лесного надзора (лесной охраны) и федерального государственного пожарного надзора в лесах на подведомственной им территории.</w:t>
      </w:r>
    </w:p>
    <w:p w:rsidR="00163BA0" w:rsidRPr="001659E3" w:rsidRDefault="00163BA0" w:rsidP="00163BA0">
      <w:pPr>
        <w:tabs>
          <w:tab w:val="left" w:pos="4111"/>
        </w:tabs>
        <w:spacing w:line="360" w:lineRule="auto"/>
        <w:ind w:firstLine="709"/>
        <w:jc w:val="both"/>
        <w:rPr>
          <w:rFonts w:eastAsia="Calibri"/>
          <w:sz w:val="24"/>
          <w:lang w:eastAsia="en-US"/>
        </w:rPr>
      </w:pPr>
      <w:r w:rsidRPr="001659E3">
        <w:rPr>
          <w:rFonts w:eastAsia="Calibri"/>
          <w:sz w:val="24"/>
          <w:lang w:eastAsia="en-US"/>
        </w:rPr>
        <w:t>Уставы ОКУ «Лесничеств» утверждены приказом Управления от 26.01.2011 г. № 14 «Об утверждении Уставов областных казенных учреждений».</w:t>
      </w:r>
    </w:p>
    <w:p w:rsidR="00163BA0" w:rsidRPr="001659E3" w:rsidRDefault="00163BA0" w:rsidP="00163BA0">
      <w:pPr>
        <w:tabs>
          <w:tab w:val="left" w:pos="4111"/>
        </w:tabs>
        <w:spacing w:line="360" w:lineRule="auto"/>
        <w:ind w:firstLine="709"/>
        <w:jc w:val="both"/>
        <w:rPr>
          <w:rFonts w:eastAsia="Calibri"/>
          <w:sz w:val="24"/>
          <w:lang w:eastAsia="en-US"/>
        </w:rPr>
      </w:pPr>
      <w:r w:rsidRPr="001659E3">
        <w:rPr>
          <w:rFonts w:eastAsia="Calibri"/>
          <w:sz w:val="24"/>
          <w:lang w:eastAsia="en-US"/>
        </w:rPr>
        <w:t>Перечень ОКУ «Лесничеств» и соответствующие площади земель лесного фонда в границах лесничеств по состоянию на 01.01.20</w:t>
      </w:r>
      <w:r w:rsidR="00AA58F5" w:rsidRPr="001659E3">
        <w:rPr>
          <w:rFonts w:eastAsia="Calibri"/>
          <w:sz w:val="24"/>
          <w:lang w:eastAsia="en-US"/>
        </w:rPr>
        <w:t>23</w:t>
      </w:r>
      <w:r w:rsidRPr="001659E3">
        <w:rPr>
          <w:rFonts w:eastAsia="Calibri"/>
          <w:sz w:val="24"/>
          <w:lang w:eastAsia="en-US"/>
        </w:rPr>
        <w:t xml:space="preserve"> г., представлены в таблице 5.1.1.</w:t>
      </w:r>
    </w:p>
    <w:p w:rsidR="00377FD7" w:rsidRPr="001659E3" w:rsidRDefault="00377FD7" w:rsidP="00377FD7">
      <w:pPr>
        <w:tabs>
          <w:tab w:val="left" w:pos="4111"/>
        </w:tabs>
        <w:spacing w:line="360" w:lineRule="auto"/>
        <w:ind w:firstLine="709"/>
        <w:jc w:val="right"/>
        <w:rPr>
          <w:rFonts w:eastAsia="Calibri"/>
          <w:sz w:val="24"/>
          <w:lang w:eastAsia="en-US"/>
        </w:rPr>
      </w:pPr>
      <w:r w:rsidRPr="001659E3">
        <w:rPr>
          <w:rFonts w:eastAsia="Calibri"/>
          <w:sz w:val="24"/>
          <w:lang w:eastAsia="en-US"/>
        </w:rPr>
        <w:t>Таблица 5.1.1</w:t>
      </w:r>
      <w:r w:rsidR="00376038" w:rsidRPr="001659E3">
        <w:rPr>
          <w:rFonts w:eastAsia="Calibri"/>
          <w:sz w:val="24"/>
          <w:lang w:eastAsia="en-US"/>
        </w:rPr>
        <w:t>.</w:t>
      </w:r>
    </w:p>
    <w:p w:rsidR="00377FD7" w:rsidRPr="001659E3" w:rsidRDefault="00377FD7" w:rsidP="00377FD7">
      <w:pPr>
        <w:spacing w:before="120" w:line="360" w:lineRule="auto"/>
        <w:ind w:firstLine="709"/>
        <w:jc w:val="center"/>
        <w:rPr>
          <w:rFonts w:eastAsiaTheme="minorHAnsi"/>
          <w:sz w:val="24"/>
          <w:lang w:eastAsia="en-US"/>
        </w:rPr>
      </w:pPr>
      <w:r w:rsidRPr="001659E3">
        <w:rPr>
          <w:rFonts w:eastAsiaTheme="minorHAnsi"/>
          <w:sz w:val="24"/>
          <w:lang w:eastAsia="en-US"/>
        </w:rPr>
        <w:t>Областные казённые учреждения  области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2835"/>
      </w:tblGrid>
      <w:tr w:rsidR="00065633" w:rsidRPr="001659E3" w:rsidTr="00D84F2D">
        <w:trPr>
          <w:trHeight w:val="198"/>
          <w:tblHeader/>
        </w:trPr>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w:t>
            </w:r>
          </w:p>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п/п</w:t>
            </w:r>
          </w:p>
        </w:tc>
        <w:tc>
          <w:tcPr>
            <w:tcW w:w="5670" w:type="dxa"/>
            <w:vAlign w:val="center"/>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Наименование лесничества</w:t>
            </w:r>
          </w:p>
        </w:tc>
        <w:tc>
          <w:tcPr>
            <w:tcW w:w="2835" w:type="dxa"/>
            <w:vAlign w:val="center"/>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Площадь, га</w:t>
            </w:r>
          </w:p>
        </w:tc>
      </w:tr>
      <w:tr w:rsidR="00065633" w:rsidRPr="001659E3" w:rsidTr="00321792">
        <w:trPr>
          <w:trHeight w:val="71"/>
        </w:trPr>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1</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Данковское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16244</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2</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Добровское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28958</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3</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r w:rsidRPr="001659E3">
              <w:rPr>
                <w:rFonts w:eastAsiaTheme="minorHAnsi"/>
                <w:sz w:val="20"/>
                <w:szCs w:val="20"/>
                <w:lang w:eastAsia="en-US"/>
              </w:rPr>
              <w:t>Донское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16022</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4</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Елецкое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19490</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5</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r w:rsidRPr="001659E3">
              <w:rPr>
                <w:rFonts w:eastAsiaTheme="minorHAnsi"/>
                <w:sz w:val="20"/>
                <w:szCs w:val="20"/>
                <w:lang w:eastAsia="en-US"/>
              </w:rPr>
              <w:t>Задонское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25010</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6</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Усманское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26819</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7</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Грязинское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AA58F5" w:rsidP="00D84F2D">
            <w:pPr>
              <w:contextualSpacing/>
              <w:jc w:val="center"/>
              <w:rPr>
                <w:rFonts w:eastAsiaTheme="minorHAnsi"/>
                <w:sz w:val="20"/>
                <w:szCs w:val="20"/>
                <w:lang w:eastAsia="en-US"/>
              </w:rPr>
            </w:pPr>
            <w:r w:rsidRPr="001659E3">
              <w:rPr>
                <w:rFonts w:eastAsiaTheme="minorHAnsi"/>
                <w:sz w:val="20"/>
                <w:szCs w:val="20"/>
                <w:lang w:eastAsia="en-US"/>
              </w:rPr>
              <w:t>23748</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8</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Тербунское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AA58F5" w:rsidP="00D84F2D">
            <w:pPr>
              <w:contextualSpacing/>
              <w:jc w:val="center"/>
              <w:rPr>
                <w:rFonts w:eastAsiaTheme="minorHAnsi"/>
                <w:sz w:val="20"/>
                <w:szCs w:val="20"/>
                <w:lang w:eastAsia="en-US"/>
              </w:rPr>
            </w:pPr>
            <w:r w:rsidRPr="001659E3">
              <w:rPr>
                <w:rFonts w:eastAsiaTheme="minorHAnsi"/>
                <w:sz w:val="20"/>
                <w:szCs w:val="20"/>
                <w:lang w:eastAsia="en-US"/>
              </w:rPr>
              <w:t>7703</w:t>
            </w:r>
          </w:p>
        </w:tc>
      </w:tr>
      <w:tr w:rsidR="00065633" w:rsidRPr="001659E3" w:rsidTr="00321792">
        <w:tc>
          <w:tcPr>
            <w:tcW w:w="993"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9</w:t>
            </w:r>
            <w:r w:rsidR="00321792" w:rsidRPr="001659E3">
              <w:rPr>
                <w:rFonts w:eastAsiaTheme="minorHAnsi"/>
                <w:sz w:val="20"/>
                <w:szCs w:val="20"/>
                <w:lang w:eastAsia="en-US"/>
              </w:rPr>
              <w:t>.</w:t>
            </w:r>
          </w:p>
        </w:tc>
        <w:tc>
          <w:tcPr>
            <w:tcW w:w="5670" w:type="dxa"/>
            <w:vAlign w:val="center"/>
          </w:tcPr>
          <w:p w:rsidR="00377FD7" w:rsidRPr="001659E3" w:rsidRDefault="00377FD7" w:rsidP="00321792">
            <w:pPr>
              <w:contextualSpacing/>
              <w:jc w:val="center"/>
              <w:rPr>
                <w:rFonts w:eastAsiaTheme="minorHAnsi"/>
                <w:sz w:val="20"/>
                <w:szCs w:val="20"/>
                <w:lang w:eastAsia="en-US"/>
              </w:rPr>
            </w:pPr>
            <w:proofErr w:type="spellStart"/>
            <w:r w:rsidRPr="001659E3">
              <w:rPr>
                <w:rFonts w:eastAsiaTheme="minorHAnsi"/>
                <w:sz w:val="20"/>
                <w:szCs w:val="20"/>
                <w:lang w:eastAsia="en-US"/>
              </w:rPr>
              <w:t>Чаплыгинское</w:t>
            </w:r>
            <w:proofErr w:type="spellEnd"/>
            <w:r w:rsidRPr="001659E3">
              <w:rPr>
                <w:rFonts w:eastAsiaTheme="minorHAnsi"/>
                <w:sz w:val="20"/>
                <w:szCs w:val="20"/>
                <w:lang w:eastAsia="en-US"/>
              </w:rPr>
              <w:t xml:space="preserve"> лесничество</w:t>
            </w:r>
          </w:p>
        </w:tc>
        <w:tc>
          <w:tcPr>
            <w:tcW w:w="2835" w:type="dxa"/>
          </w:tcPr>
          <w:p w:rsidR="00377FD7" w:rsidRPr="001659E3" w:rsidRDefault="00377FD7" w:rsidP="00D84F2D">
            <w:pPr>
              <w:contextualSpacing/>
              <w:jc w:val="center"/>
              <w:rPr>
                <w:rFonts w:eastAsiaTheme="minorHAnsi"/>
                <w:sz w:val="20"/>
                <w:szCs w:val="20"/>
                <w:lang w:eastAsia="en-US"/>
              </w:rPr>
            </w:pPr>
            <w:r w:rsidRPr="001659E3">
              <w:rPr>
                <w:rFonts w:eastAsiaTheme="minorHAnsi"/>
                <w:sz w:val="20"/>
                <w:szCs w:val="20"/>
                <w:lang w:eastAsia="en-US"/>
              </w:rPr>
              <w:t>16412</w:t>
            </w:r>
          </w:p>
        </w:tc>
      </w:tr>
    </w:tbl>
    <w:p w:rsidR="006D6D77" w:rsidRPr="001659E3" w:rsidRDefault="006D6D77" w:rsidP="00377FD7">
      <w:pPr>
        <w:tabs>
          <w:tab w:val="left" w:pos="4111"/>
        </w:tabs>
        <w:spacing w:line="360" w:lineRule="auto"/>
        <w:ind w:firstLine="709"/>
        <w:jc w:val="both"/>
        <w:rPr>
          <w:rFonts w:eastAsia="Calibri"/>
          <w:sz w:val="24"/>
          <w:lang w:eastAsia="en-US"/>
        </w:rPr>
      </w:pP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Приказом Рослесхоза №333 от 28.09.2015 года «Об определении </w:t>
      </w:r>
      <w:proofErr w:type="gramStart"/>
      <w:r w:rsidRPr="001659E3">
        <w:rPr>
          <w:rFonts w:eastAsia="Calibri"/>
          <w:sz w:val="24"/>
          <w:lang w:eastAsia="en-US"/>
        </w:rPr>
        <w:t>количества  лесничеств</w:t>
      </w:r>
      <w:proofErr w:type="gramEnd"/>
      <w:r w:rsidRPr="001659E3">
        <w:rPr>
          <w:rFonts w:eastAsia="Calibri"/>
          <w:sz w:val="24"/>
          <w:lang w:eastAsia="en-US"/>
        </w:rPr>
        <w:t xml:space="preserve"> на землях населенных пунктов городского округа город Липецк Липецкой области, занятых городскими лесами, и установлении их границ» в редакции приказа №</w:t>
      </w:r>
      <w:r w:rsidR="00AA58F5" w:rsidRPr="001659E3">
        <w:rPr>
          <w:rFonts w:eastAsia="Calibri"/>
          <w:sz w:val="24"/>
          <w:lang w:eastAsia="en-US"/>
        </w:rPr>
        <w:t xml:space="preserve"> </w:t>
      </w:r>
      <w:r w:rsidRPr="001659E3">
        <w:rPr>
          <w:rFonts w:eastAsia="Calibri"/>
          <w:sz w:val="24"/>
          <w:lang w:eastAsia="en-US"/>
        </w:rPr>
        <w:t xml:space="preserve">462 от 02.11.2016 г. на землях населенных пунктов городского округа город Липецк Липецкой области, занятых городскими лесами, создано Липецкое лесничество и установлены его границы на площади </w:t>
      </w:r>
      <w:r w:rsidR="00846749" w:rsidRPr="001659E3">
        <w:rPr>
          <w:rFonts w:eastAsia="Calibri"/>
          <w:sz w:val="24"/>
          <w:lang w:eastAsia="en-US"/>
        </w:rPr>
        <w:t xml:space="preserve"> 5441 </w:t>
      </w:r>
      <w:r w:rsidRPr="001659E3">
        <w:rPr>
          <w:rFonts w:eastAsia="Calibri"/>
          <w:color w:val="FF0000"/>
          <w:sz w:val="24"/>
          <w:lang w:eastAsia="en-US"/>
        </w:rPr>
        <w:t xml:space="preserve"> </w:t>
      </w:r>
      <w:r w:rsidR="00AA58F5" w:rsidRPr="001659E3">
        <w:rPr>
          <w:rFonts w:eastAsia="Calibri"/>
          <w:sz w:val="24"/>
          <w:lang w:eastAsia="en-US"/>
        </w:rPr>
        <w:t>га. Согласно Постановлению</w:t>
      </w:r>
      <w:r w:rsidRPr="001659E3">
        <w:rPr>
          <w:rFonts w:eastAsia="Calibri"/>
          <w:sz w:val="24"/>
          <w:lang w:eastAsia="en-US"/>
        </w:rPr>
        <w:t xml:space="preserve"> Администрации Липецкой области №540 от 14.12.2015 г. создано ОКУ «Липецкое городское лесничество».</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Целями деятельности ОКУ - лесничеств являются обеспечение устойчивого управления в области использования, охраны, защиты, воспроизводства лесов на подведомственной территории, реализация в пределах своей компетенции государственной политики в сфере лесных отношений, осуществление доступного и качественного предоставления гражданам и организациям государственных услуг в лесной сфере, осуществление федерального государственного лесного надзора (лесной охраны) и федерального государственного пожарного надзора на подведомственной им территории.</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Во исполнение требований Лесного кодекса Российской Федерации от 04.12.2006 № 200-ФЗ, в соответствии с Федеральным законом от 03.11.2006 № 174-ФЗ «Об автономных учреждениях», постановлением администрации Липецкой области от 29.07.2011 № 269, создано областное специализированное автономное учреждение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осуществляющий тушение лесных пожаров на территории области.</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Основная цель создания областного специализированного автономного учреждения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 осуществление мер пожарной безопасности в лесах, тушения лесных пожаров, мониторинга пожарной опасности в лесах, а также выполнение работ, оказание услуг в целях осуществления предусмотренных законодательством Российской Федерации полномочий органов исполнительной власти Липецкой области в области лесного хозяйства.</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соответствии с распоряжением администрации Липецкой области от 07.04.2014 № 169 «О создании государственных автономных учреждений и преобразовании лесохозяйственных областных государственных унитарных предприятий (лесхозов) созданы два новых автономных учреждения:</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ГАУ «</w:t>
      </w:r>
      <w:proofErr w:type="spellStart"/>
      <w:r w:rsidRPr="001659E3">
        <w:rPr>
          <w:rFonts w:eastAsia="Calibri"/>
          <w:sz w:val="24"/>
          <w:lang w:eastAsia="en-US"/>
        </w:rPr>
        <w:t>Данковский</w:t>
      </w:r>
      <w:proofErr w:type="spellEnd"/>
      <w:r w:rsidRPr="001659E3">
        <w:rPr>
          <w:rFonts w:eastAsia="Calibri"/>
          <w:sz w:val="24"/>
          <w:lang w:eastAsia="en-US"/>
        </w:rPr>
        <w:t xml:space="preserve">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ГАУ «</w:t>
      </w:r>
      <w:proofErr w:type="spellStart"/>
      <w:r w:rsidRPr="001659E3">
        <w:rPr>
          <w:rFonts w:eastAsia="Calibri"/>
          <w:sz w:val="24"/>
          <w:lang w:eastAsia="en-US"/>
        </w:rPr>
        <w:t>Хлевенский</w:t>
      </w:r>
      <w:proofErr w:type="spellEnd"/>
      <w:r w:rsidRPr="001659E3">
        <w:rPr>
          <w:rFonts w:eastAsia="Calibri"/>
          <w:sz w:val="24"/>
          <w:lang w:eastAsia="en-US"/>
        </w:rPr>
        <w:t xml:space="preserve">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Существующие восемь унитарных предприятий преобразованы в автономные учреждения:</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1. ГАУ «</w:t>
      </w:r>
      <w:proofErr w:type="spellStart"/>
      <w:r w:rsidRPr="001659E3">
        <w:rPr>
          <w:rFonts w:eastAsia="Calibri"/>
          <w:sz w:val="24"/>
          <w:lang w:eastAsia="en-US"/>
        </w:rPr>
        <w:t>Добровский</w:t>
      </w:r>
      <w:proofErr w:type="spellEnd"/>
      <w:r w:rsidRPr="001659E3">
        <w:rPr>
          <w:rFonts w:eastAsia="Calibri"/>
          <w:sz w:val="24"/>
          <w:lang w:eastAsia="en-US"/>
        </w:rPr>
        <w:t xml:space="preserve">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2. ГАУ «Задонский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3. ГАУ «</w:t>
      </w:r>
      <w:proofErr w:type="spellStart"/>
      <w:r w:rsidRPr="001659E3">
        <w:rPr>
          <w:rFonts w:eastAsia="Calibri"/>
          <w:sz w:val="24"/>
          <w:lang w:eastAsia="en-US"/>
        </w:rPr>
        <w:t>Тербунский</w:t>
      </w:r>
      <w:proofErr w:type="spellEnd"/>
      <w:r w:rsidRPr="001659E3">
        <w:rPr>
          <w:rFonts w:eastAsia="Calibri"/>
          <w:sz w:val="24"/>
          <w:lang w:eastAsia="en-US"/>
        </w:rPr>
        <w:t xml:space="preserve">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4. ГАУ «Елецкий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5. ГАУ «Куликовский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6. ГАУ «Ленинский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7. ГАУ «Донской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8. ГАУ «</w:t>
      </w:r>
      <w:proofErr w:type="spellStart"/>
      <w:r w:rsidRPr="001659E3">
        <w:rPr>
          <w:rFonts w:eastAsia="Calibri"/>
          <w:sz w:val="24"/>
          <w:lang w:eastAsia="en-US"/>
        </w:rPr>
        <w:t>Чаплыгинский</w:t>
      </w:r>
      <w:proofErr w:type="spellEnd"/>
      <w:r w:rsidRPr="001659E3">
        <w:rPr>
          <w:rFonts w:eastAsia="Calibri"/>
          <w:sz w:val="24"/>
          <w:lang w:eastAsia="en-US"/>
        </w:rPr>
        <w:t xml:space="preserve"> 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Структура Управления лесного хозяйства Липецкой области приведена в приложении 29.</w:t>
      </w:r>
    </w:p>
    <w:p w:rsidR="00377FD7" w:rsidRPr="001659E3" w:rsidRDefault="00E37E70"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По данным на 01.01</w:t>
      </w:r>
      <w:r w:rsidR="00377FD7" w:rsidRPr="001659E3">
        <w:rPr>
          <w:rFonts w:eastAsia="Calibri"/>
          <w:sz w:val="24"/>
          <w:lang w:eastAsia="en-US"/>
        </w:rPr>
        <w:t>.20</w:t>
      </w:r>
      <w:r w:rsidR="00EE1223" w:rsidRPr="001659E3">
        <w:rPr>
          <w:rFonts w:eastAsia="Calibri"/>
          <w:sz w:val="24"/>
          <w:lang w:eastAsia="en-US"/>
        </w:rPr>
        <w:t xml:space="preserve">23 </w:t>
      </w:r>
      <w:r w:rsidRPr="001659E3">
        <w:rPr>
          <w:rFonts w:eastAsia="Calibri"/>
          <w:sz w:val="24"/>
          <w:lang w:eastAsia="en-US"/>
        </w:rPr>
        <w:t>г.</w:t>
      </w:r>
      <w:r w:rsidR="00377FD7" w:rsidRPr="001659E3">
        <w:rPr>
          <w:rFonts w:eastAsia="Calibri"/>
          <w:sz w:val="24"/>
          <w:lang w:eastAsia="en-US"/>
        </w:rPr>
        <w:t xml:space="preserve"> в  Управлении  лесного хозяйства утверждено должностей в штатном расписании – 3</w:t>
      </w:r>
      <w:r w:rsidR="00846749" w:rsidRPr="001659E3">
        <w:rPr>
          <w:rFonts w:eastAsia="Calibri"/>
          <w:sz w:val="24"/>
          <w:lang w:eastAsia="en-US"/>
        </w:rPr>
        <w:t>0</w:t>
      </w:r>
      <w:r w:rsidR="00377FD7" w:rsidRPr="001659E3">
        <w:rPr>
          <w:rFonts w:eastAsia="Calibri"/>
          <w:sz w:val="24"/>
          <w:lang w:eastAsia="en-US"/>
        </w:rPr>
        <w:t>, фактически работает – 3</w:t>
      </w:r>
      <w:r w:rsidR="00846749" w:rsidRPr="001659E3">
        <w:rPr>
          <w:rFonts w:eastAsia="Calibri"/>
          <w:sz w:val="24"/>
          <w:lang w:eastAsia="en-US"/>
        </w:rPr>
        <w:t>0</w:t>
      </w:r>
      <w:r w:rsidR="00377FD7" w:rsidRPr="001659E3">
        <w:rPr>
          <w:rFonts w:eastAsia="Calibri"/>
          <w:sz w:val="24"/>
          <w:lang w:eastAsia="en-US"/>
        </w:rPr>
        <w:t xml:space="preserve">.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областных казенных учреждениях (ОКУ «Лесничества) утверждено долж</w:t>
      </w:r>
      <w:r w:rsidR="00846749" w:rsidRPr="001659E3">
        <w:rPr>
          <w:rFonts w:eastAsia="Calibri"/>
          <w:sz w:val="24"/>
          <w:lang w:eastAsia="en-US"/>
        </w:rPr>
        <w:t>ностей в штатном расписании – 306,</w:t>
      </w:r>
      <w:r w:rsidRPr="001659E3">
        <w:rPr>
          <w:rFonts w:eastAsia="Calibri"/>
          <w:sz w:val="24"/>
          <w:lang w:eastAsia="en-US"/>
        </w:rPr>
        <w:t xml:space="preserve">5, фактически занято – </w:t>
      </w:r>
      <w:r w:rsidR="00846749" w:rsidRPr="001659E3">
        <w:rPr>
          <w:rFonts w:eastAsia="Calibri"/>
          <w:sz w:val="24"/>
          <w:lang w:eastAsia="en-US"/>
        </w:rPr>
        <w:t>280</w:t>
      </w:r>
      <w:r w:rsidRPr="001659E3">
        <w:rPr>
          <w:rFonts w:eastAsia="Calibri"/>
          <w:sz w:val="24"/>
          <w:lang w:eastAsia="en-US"/>
        </w:rPr>
        <w:t>;</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В государственных автономных учреждениях области утверждено должностей в штатном расписании – </w:t>
      </w:r>
      <w:r w:rsidR="00846749" w:rsidRPr="001659E3">
        <w:rPr>
          <w:rFonts w:eastAsia="Calibri"/>
          <w:sz w:val="24"/>
          <w:lang w:eastAsia="en-US"/>
        </w:rPr>
        <w:t>839,1, фактически занято – 839</w:t>
      </w:r>
      <w:r w:rsidRPr="001659E3">
        <w:rPr>
          <w:rFonts w:eastAsia="Calibri"/>
          <w:sz w:val="24"/>
          <w:lang w:eastAsia="en-US"/>
        </w:rPr>
        <w:t>.</w:t>
      </w:r>
    </w:p>
    <w:p w:rsidR="001B5634" w:rsidRPr="001659E3" w:rsidRDefault="001B5634" w:rsidP="005D1DD6">
      <w:pPr>
        <w:tabs>
          <w:tab w:val="left" w:pos="4111"/>
        </w:tabs>
        <w:rPr>
          <w:rFonts w:eastAsia="Calibri"/>
          <w:b/>
          <w:sz w:val="24"/>
          <w:lang w:eastAsia="en-US"/>
        </w:rPr>
      </w:pPr>
    </w:p>
    <w:p w:rsidR="00377FD7" w:rsidRPr="001659E3" w:rsidRDefault="00377FD7" w:rsidP="005D1DD6">
      <w:pPr>
        <w:tabs>
          <w:tab w:val="left" w:pos="4111"/>
        </w:tabs>
        <w:jc w:val="center"/>
        <w:rPr>
          <w:rFonts w:eastAsia="Calibri"/>
          <w:b/>
          <w:sz w:val="24"/>
          <w:lang w:eastAsia="en-US"/>
        </w:rPr>
      </w:pPr>
      <w:r w:rsidRPr="001659E3">
        <w:rPr>
          <w:rFonts w:eastAsia="Calibri"/>
          <w:b/>
          <w:sz w:val="24"/>
          <w:lang w:eastAsia="en-US"/>
        </w:rPr>
        <w:t>5.2.  Материальные ресурсы и кадровое обеспеч</w:t>
      </w:r>
      <w:r w:rsidR="00C57FF4" w:rsidRPr="001659E3">
        <w:rPr>
          <w:rFonts w:eastAsia="Calibri"/>
          <w:b/>
          <w:sz w:val="24"/>
          <w:lang w:eastAsia="en-US"/>
        </w:rPr>
        <w:t xml:space="preserve">ение ведения лесного хозяйства. </w:t>
      </w:r>
      <w:r w:rsidRPr="001659E3">
        <w:rPr>
          <w:rFonts w:eastAsia="Calibri"/>
          <w:b/>
          <w:sz w:val="24"/>
          <w:lang w:eastAsia="en-US"/>
        </w:rPr>
        <w:t>Возрастная и образовательная характеристики занятых в лесном секторе экономики Липецкой области</w:t>
      </w:r>
    </w:p>
    <w:p w:rsidR="001B5634" w:rsidRPr="001659E3" w:rsidRDefault="001B5634" w:rsidP="005D1DD6">
      <w:pPr>
        <w:tabs>
          <w:tab w:val="left" w:pos="4111"/>
        </w:tabs>
        <w:jc w:val="center"/>
        <w:rPr>
          <w:rFonts w:eastAsia="Calibri"/>
          <w:b/>
          <w:sz w:val="24"/>
          <w:lang w:eastAsia="en-US"/>
        </w:rPr>
      </w:pP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Обеспеченность материальными ресурсами и кадровое обеспечение лесного хозяйства Липецкой области оценивается в целом удовлетворительно.</w:t>
      </w:r>
    </w:p>
    <w:p w:rsidR="00650396" w:rsidRPr="001659E3" w:rsidRDefault="00650396" w:rsidP="00650396">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Информация о материальных ресурсах, оснащённость пожарной </w:t>
      </w:r>
      <w:proofErr w:type="gramStart"/>
      <w:r w:rsidRPr="001659E3">
        <w:rPr>
          <w:rFonts w:eastAsia="Calibri"/>
          <w:sz w:val="24"/>
          <w:lang w:eastAsia="en-US"/>
        </w:rPr>
        <w:t>техникой ,</w:t>
      </w:r>
      <w:proofErr w:type="gramEnd"/>
      <w:r w:rsidRPr="001659E3">
        <w:rPr>
          <w:rFonts w:eastAsia="Calibri"/>
          <w:sz w:val="24"/>
          <w:lang w:eastAsia="en-US"/>
        </w:rPr>
        <w:t xml:space="preserve"> а также  наличие техники и оборудования в ОКУ «Лесничествах» приведена в приложениях 46-48.</w:t>
      </w:r>
    </w:p>
    <w:p w:rsidR="00650396" w:rsidRPr="001659E3" w:rsidRDefault="00650396" w:rsidP="00650396">
      <w:pPr>
        <w:tabs>
          <w:tab w:val="left" w:pos="4111"/>
        </w:tabs>
        <w:spacing w:line="360" w:lineRule="auto"/>
        <w:ind w:firstLine="709"/>
        <w:jc w:val="both"/>
        <w:rPr>
          <w:rFonts w:eastAsia="Calibri"/>
          <w:sz w:val="24"/>
          <w:lang w:eastAsia="en-US"/>
        </w:rPr>
      </w:pPr>
      <w:r w:rsidRPr="001659E3">
        <w:rPr>
          <w:rFonts w:eastAsia="Calibri"/>
          <w:sz w:val="24"/>
          <w:lang w:eastAsia="en-US"/>
        </w:rPr>
        <w:t>Имеющиеся в лесничествах 4</w:t>
      </w:r>
      <w:r w:rsidR="00846749" w:rsidRPr="001659E3">
        <w:rPr>
          <w:rFonts w:eastAsia="Calibri"/>
          <w:sz w:val="24"/>
          <w:lang w:eastAsia="en-US"/>
        </w:rPr>
        <w:t>5</w:t>
      </w:r>
      <w:r w:rsidRPr="001659E3">
        <w:rPr>
          <w:rFonts w:eastAsia="Calibri"/>
          <w:sz w:val="24"/>
          <w:lang w:eastAsia="en-US"/>
        </w:rPr>
        <w:t xml:space="preserve"> автомобилей марок УАЗ и Нива, а также специальная техника и оборудование, обеспечивает выполнение своих функций структурными подразделениями области. Вместе с тем, есть необходимость в её постоянном обновлении.</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Модернизация и инновационное развитие лесного хозяйства не могут быть осуществлены без укрепления научного и кадрового потенциала. Повышение эффективности ведения лесного хозяйства требует обеспечения отрасли высококвалифицированными кадрами.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Возрастная и образовательная характеристика работников лесного хозяйства: </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средний возраст – 46 лет;</w:t>
      </w:r>
    </w:p>
    <w:p w:rsidR="00377FD7" w:rsidRPr="001659E3" w:rsidRDefault="00CB44F4"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имеют высшее образование -  28%, среднее специальное – 40%, среднее - 32%;</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Таким образом, лесному хозяйству области требуется омоложение кадрового состава квалифицированными специалистами.</w:t>
      </w:r>
    </w:p>
    <w:p w:rsidR="00377FD7" w:rsidRPr="001659E3" w:rsidRDefault="00377FD7" w:rsidP="00377FD7">
      <w:pPr>
        <w:tabs>
          <w:tab w:val="left" w:pos="4111"/>
        </w:tabs>
        <w:spacing w:line="360" w:lineRule="auto"/>
        <w:ind w:firstLine="709"/>
        <w:jc w:val="both"/>
        <w:rPr>
          <w:rFonts w:eastAsia="Calibri"/>
          <w:b/>
          <w:sz w:val="24"/>
          <w:lang w:eastAsia="en-US"/>
        </w:rPr>
      </w:pPr>
      <w:r w:rsidRPr="001659E3">
        <w:rPr>
          <w:rFonts w:eastAsia="Calibri"/>
          <w:sz w:val="24"/>
          <w:lang w:eastAsia="en-US"/>
        </w:rPr>
        <w:t xml:space="preserve">В 2017 году численность работников лесного хозяйства  составила – 989 чел. </w:t>
      </w:r>
    </w:p>
    <w:p w:rsidR="00377FD7" w:rsidRPr="001659E3" w:rsidRDefault="00377FD7" w:rsidP="00AE6256">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Кадровое обеспечение ведения лесного хозяйства, возрастная и образовательная характеристики занятых в лесном секторе </w:t>
      </w:r>
      <w:proofErr w:type="gramStart"/>
      <w:r w:rsidRPr="001659E3">
        <w:rPr>
          <w:rFonts w:eastAsia="Calibri"/>
          <w:sz w:val="24"/>
          <w:lang w:eastAsia="en-US"/>
        </w:rPr>
        <w:t>экономики  Липецкой</w:t>
      </w:r>
      <w:proofErr w:type="gramEnd"/>
      <w:r w:rsidRPr="001659E3">
        <w:rPr>
          <w:rFonts w:eastAsia="Calibri"/>
          <w:sz w:val="24"/>
          <w:lang w:eastAsia="en-US"/>
        </w:rPr>
        <w:t xml:space="preserve"> области приведено в </w:t>
      </w:r>
      <w:r w:rsidR="00E256E4" w:rsidRPr="001659E3">
        <w:rPr>
          <w:rFonts w:eastAsia="Calibri"/>
          <w:sz w:val="24"/>
          <w:lang w:eastAsia="en-US"/>
        </w:rPr>
        <w:t xml:space="preserve">приложении </w:t>
      </w:r>
      <w:r w:rsidR="00650396" w:rsidRPr="001659E3">
        <w:rPr>
          <w:rFonts w:eastAsia="Calibri"/>
          <w:sz w:val="24"/>
          <w:lang w:eastAsia="en-US"/>
        </w:rPr>
        <w:t>49</w:t>
      </w:r>
      <w:r w:rsidR="00AE6256" w:rsidRPr="001659E3">
        <w:rPr>
          <w:rFonts w:eastAsia="Calibri"/>
          <w:sz w:val="24"/>
          <w:lang w:eastAsia="en-US"/>
        </w:rPr>
        <w:t>.</w:t>
      </w:r>
    </w:p>
    <w:p w:rsidR="00432020" w:rsidRPr="001659E3" w:rsidRDefault="00432020" w:rsidP="00321792">
      <w:pPr>
        <w:tabs>
          <w:tab w:val="left" w:pos="4111"/>
        </w:tabs>
        <w:rPr>
          <w:rFonts w:eastAsia="Calibri"/>
          <w:b/>
          <w:sz w:val="24"/>
          <w:lang w:eastAsia="en-US"/>
        </w:rPr>
      </w:pPr>
    </w:p>
    <w:p w:rsidR="00377FD7" w:rsidRPr="001659E3" w:rsidRDefault="00377FD7" w:rsidP="005D1DD6">
      <w:pPr>
        <w:tabs>
          <w:tab w:val="left" w:pos="4111"/>
        </w:tabs>
        <w:ind w:firstLine="709"/>
        <w:jc w:val="center"/>
        <w:rPr>
          <w:rFonts w:eastAsia="Calibri"/>
          <w:b/>
          <w:sz w:val="24"/>
          <w:lang w:eastAsia="en-US"/>
        </w:rPr>
      </w:pPr>
      <w:r w:rsidRPr="001659E3">
        <w:rPr>
          <w:rFonts w:eastAsia="Calibri"/>
          <w:b/>
          <w:sz w:val="24"/>
          <w:lang w:eastAsia="en-US"/>
        </w:rPr>
        <w:t>5.3. Организация использования, охраны, защиты и воспроизводства лесов, предоставленных для разных видов использования, а также мероприятия по повышению ее эффективности</w:t>
      </w:r>
    </w:p>
    <w:p w:rsidR="00377FD7" w:rsidRPr="001659E3" w:rsidRDefault="00377FD7" w:rsidP="005D1DD6">
      <w:pPr>
        <w:tabs>
          <w:tab w:val="left" w:pos="4111"/>
        </w:tabs>
        <w:ind w:firstLine="709"/>
        <w:jc w:val="both"/>
        <w:rPr>
          <w:rFonts w:eastAsia="Calibri"/>
          <w:sz w:val="24"/>
          <w:lang w:eastAsia="en-US"/>
        </w:rPr>
      </w:pP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Полномочия по организации использования, охране, защите и воспроизводству лесов возложены на управление лесного хозяйства, являющееся отраслевым исполнительным органом государственной власти Липецкой области в области лесных отношений.</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Мероприятия по охране, защите, воспроизводству лесов на землях лесного фонда осуществляют  государственные автономные учреждения «Лесхозы» в рамках доводимых государственных заданий с одновременной продажей лесных насаждений для заготовки древесины при уходе за лесами и рубке поврежденных и погибших лесных насаждений.</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Использование лесов с предоставлением лесных участков на территории Липецкой области осуществляется в небольших объемах. Данные об  использовании лесов приведены в </w:t>
      </w:r>
      <w:r w:rsidR="00E256E4" w:rsidRPr="001659E3">
        <w:rPr>
          <w:rFonts w:eastAsia="Calibri"/>
          <w:sz w:val="24"/>
          <w:lang w:eastAsia="en-US"/>
        </w:rPr>
        <w:t xml:space="preserve">приложении </w:t>
      </w:r>
      <w:r w:rsidR="00650396" w:rsidRPr="001659E3">
        <w:rPr>
          <w:rFonts w:eastAsia="Calibri"/>
          <w:sz w:val="24"/>
          <w:lang w:eastAsia="en-US"/>
        </w:rPr>
        <w:t>50</w:t>
      </w:r>
      <w:r w:rsidR="00AE6256" w:rsidRPr="001659E3">
        <w:rPr>
          <w:rFonts w:eastAsia="Calibri"/>
          <w:sz w:val="24"/>
          <w:lang w:eastAsia="en-US"/>
        </w:rPr>
        <w:t>.</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Арендные отношения по использованию лесов для заготовки древесины в Липецкой области отсутствуют.</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Заявленные виды использования лесов соответствуют разрешенным видам использования лесов, предусмотренным лесным планом Липецкой области и лесохозяйственными регламентами лесничеств.</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целях повышения эффективности организации использования, охраны, защиты и воспроизводства лесов планируется обеспечить:</w:t>
      </w:r>
    </w:p>
    <w:p w:rsidR="00377FD7" w:rsidRPr="001659E3" w:rsidRDefault="007A2C7D"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устойчивое управление лесами;</w:t>
      </w:r>
    </w:p>
    <w:p w:rsidR="00377FD7" w:rsidRPr="001659E3" w:rsidRDefault="007A2C7D"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положительный баланс выбытия и лесовосстановления лесов;</w:t>
      </w:r>
    </w:p>
    <w:p w:rsidR="00377FD7" w:rsidRPr="001659E3" w:rsidRDefault="007A2C7D"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исключение потерь лесного хозяйства от пожаров, вредных организмов и болезней, а также других неблагоприятных факторов;</w:t>
      </w:r>
    </w:p>
    <w:p w:rsidR="00377FD7" w:rsidRPr="001659E3" w:rsidRDefault="007A2C7D"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надлежащий контроль за соблюдением гражданами и юридическими лицами, осуществляющими использование лесов, действующих нормативов и правил лесного законодательства при осуществлении комплекса мероприятий в лесах.</w:t>
      </w:r>
    </w:p>
    <w:p w:rsidR="007A2C7D" w:rsidRPr="001659E3" w:rsidRDefault="007A2C7D" w:rsidP="005D1DD6">
      <w:pPr>
        <w:tabs>
          <w:tab w:val="left" w:pos="4111"/>
        </w:tabs>
        <w:ind w:firstLine="709"/>
        <w:jc w:val="center"/>
        <w:rPr>
          <w:rFonts w:eastAsia="Calibri"/>
          <w:b/>
          <w:iCs/>
          <w:sz w:val="24"/>
          <w:lang w:eastAsia="en-US"/>
        </w:rPr>
      </w:pPr>
    </w:p>
    <w:p w:rsidR="00377FD7" w:rsidRPr="001659E3" w:rsidRDefault="00377FD7" w:rsidP="005D1DD6">
      <w:pPr>
        <w:tabs>
          <w:tab w:val="left" w:pos="4111"/>
        </w:tabs>
        <w:ind w:firstLine="709"/>
        <w:jc w:val="center"/>
        <w:rPr>
          <w:rFonts w:eastAsia="Calibri"/>
          <w:b/>
          <w:iCs/>
          <w:sz w:val="24"/>
          <w:lang w:eastAsia="en-US"/>
        </w:rPr>
      </w:pPr>
      <w:r w:rsidRPr="001659E3">
        <w:rPr>
          <w:rFonts w:eastAsia="Calibri"/>
          <w:b/>
          <w:iCs/>
          <w:sz w:val="24"/>
          <w:lang w:eastAsia="en-US"/>
        </w:rPr>
        <w:t>Организация охраны лесов от пожаров (в том числе осуществления мер пожарной безопасности и тушения лесных пожаров).</w:t>
      </w:r>
    </w:p>
    <w:p w:rsidR="001B5634" w:rsidRPr="001659E3" w:rsidRDefault="001B5634" w:rsidP="005D1DD6">
      <w:pPr>
        <w:tabs>
          <w:tab w:val="left" w:pos="4111"/>
        </w:tabs>
        <w:ind w:firstLine="709"/>
        <w:jc w:val="center"/>
        <w:rPr>
          <w:rFonts w:eastAsia="Calibri"/>
          <w:b/>
          <w:iCs/>
          <w:sz w:val="24"/>
          <w:lang w:eastAsia="en-US"/>
        </w:rPr>
      </w:pP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Действующая система охраны лесов от пожаров на территории Липецкой области включает в себя организационно-технические мероприятия, осуществляемые управлением лесного хозяйства Липецкой области, областными казенными учреждениями (лесничествами) (ОКУ «Лесничества»), государственными автономными учреждениями (лесхозами) (ГАУ «Лесхозы»).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соответствии с частью 2 статьи 53 Лесного кодекса Российской Федерации меры пожарной безопасности в лесах осуществляются в соответствии с лесным планом субъекта, лесохозяйственными регламентами лесничеств и проектами освоения лесов.</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Мероприятия по предупреждению лесных пожаров на землях лесного фонда Липецкой области выполняются в соответствии с государственными заданиями, доведенными приказами по управлению лесного хозяйства Липецкой области на выполнение работ по охране, защите, воспроизводству лесов для государственных автономных учреждений.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рамках государственного задания выполняются мероприятия по противопожарному обустройству лесов (эксплуатация лесных дорог, предназначенных для охраны лесов от пожаров, устройство противопожарных минерализованных полос, прочистка противопожарных минерализованных полос, устройство противопожарных разрывов, проведение контролируемого профилактического выжигания, благоустройство зон отдыха и другие мероприятия). Мероприятия по  тушению лесных пожаров выполняются ОСАУ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Меры пожарной безопасности на арендованных лесных участках выполняются в соответствии с проектами освоения лесов арендаторами лесных участков.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целях своевременной и качественной подготовки к пожароопасному сезону и обеспечению пожарной безопасности на территории лесничеств Липецкой области приказом по управлению лесного хозяйства утверждается план мероприятий по организации работ по охране лесов от пожаров, согласованный с ГУ МЧС по Липецкой области. Заключаются соглашения о взаимодействии по предупреждению и тушению лесных пожаров с органами исполнительной власти в области лесных отношений Воронежской, Курской, Тамбовской, Тульской и Орловской областями, проводится проверка готовности к пожароопасному сезону лиц, осуществляющих использование лесов на территории земель лесного фонда, в рамках контроля за выполнением требований проектов освоения лесов.</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Для осуществления полномочий исполнительных органов государственной власти Липецкой области приняты следующие нормативные правовые документы:</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Закон Липецкой области от 18 октября 2005 г. № 224-ОЗ «О правовом регулировании вопросов пожарной безопасности в Липецкой области».</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В соответствии с Распоряжением администрации Липецкой области от 19 июня 2009 года № 291-р утверждены: положение о комиссии по предупреждению и ликвидации чрезвычайных ситуаций и обеспечению пожарной безопасности Липецкой области; состав комиссии по предупреждению и ликвидации чрезвычайных ситуаций и обеспечению пожарной безопасности Липецкой области.</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Порядок взаимодействия управления лесного хозяйства Липецкой области в области охраны лесов от пожаров определяется соглашениями по взаимодействию с территориальными органами МВД России, МЧС России, </w:t>
      </w:r>
      <w:proofErr w:type="spellStart"/>
      <w:r w:rsidRPr="001659E3">
        <w:rPr>
          <w:rFonts w:eastAsia="Calibri"/>
          <w:sz w:val="24"/>
          <w:lang w:eastAsia="en-US"/>
        </w:rPr>
        <w:t>Росприроднадзора</w:t>
      </w:r>
      <w:proofErr w:type="spellEnd"/>
      <w:r w:rsidRPr="001659E3">
        <w:rPr>
          <w:rFonts w:eastAsia="Calibri"/>
          <w:sz w:val="24"/>
          <w:lang w:eastAsia="en-US"/>
        </w:rPr>
        <w:t>, и непосредственно с особо охраняемыми природными территориями федерального значения. На основании отдельных соглашений ежегодно принимаются планы совместных мероприятий.</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Сводным планом тушения лесных пожаров на территории Липецкой области на период пожароопасных сезонов регламентировано привлечение сил и средств пожаротушения </w:t>
      </w:r>
      <w:proofErr w:type="spellStart"/>
      <w:r w:rsidRPr="001659E3">
        <w:rPr>
          <w:rFonts w:eastAsia="Calibri"/>
          <w:sz w:val="24"/>
          <w:lang w:eastAsia="en-US"/>
        </w:rPr>
        <w:t>лесопожарных</w:t>
      </w:r>
      <w:proofErr w:type="spellEnd"/>
      <w:r w:rsidRPr="001659E3">
        <w:rPr>
          <w:rFonts w:eastAsia="Calibri"/>
          <w:sz w:val="24"/>
          <w:lang w:eastAsia="en-US"/>
        </w:rPr>
        <w:t xml:space="preserve"> формирований, подразделений пожарной охраны, организаций, осуществляющих и не осуществляющих использование лесов.</w:t>
      </w:r>
    </w:p>
    <w:p w:rsidR="00377FD7" w:rsidRPr="001659E3" w:rsidRDefault="00377FD7" w:rsidP="00377FD7">
      <w:pPr>
        <w:tabs>
          <w:tab w:val="left" w:pos="4111"/>
        </w:tabs>
        <w:spacing w:line="360" w:lineRule="auto"/>
        <w:ind w:firstLine="709"/>
        <w:jc w:val="both"/>
        <w:rPr>
          <w:rFonts w:eastAsia="Calibri"/>
          <w:sz w:val="24"/>
          <w:lang w:eastAsia="en-US"/>
        </w:rPr>
      </w:pPr>
      <w:bookmarkStart w:id="3" w:name="sub_100528"/>
      <w:r w:rsidRPr="001659E3">
        <w:rPr>
          <w:rFonts w:eastAsia="Calibri"/>
          <w:sz w:val="24"/>
          <w:lang w:eastAsia="en-US"/>
        </w:rPr>
        <w:t xml:space="preserve">На территории лесничеств Липецкой области мероприятия по тушению лесных пожаров осуществляют 9 пожарно-химических станций I, II, III типа: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b/>
          <w:sz w:val="24"/>
          <w:lang w:eastAsia="en-US"/>
        </w:rPr>
        <w:t xml:space="preserve">- </w:t>
      </w:r>
      <w:r w:rsidR="00432020" w:rsidRPr="001659E3">
        <w:rPr>
          <w:rFonts w:eastAsia="Calibri"/>
          <w:b/>
          <w:sz w:val="24"/>
          <w:lang w:eastAsia="en-US"/>
        </w:rPr>
        <w:t>ЛПС</w:t>
      </w:r>
      <w:r w:rsidRPr="001659E3">
        <w:rPr>
          <w:rFonts w:eastAsia="Calibri"/>
          <w:b/>
          <w:sz w:val="24"/>
          <w:lang w:eastAsia="en-US"/>
        </w:rPr>
        <w:t xml:space="preserve"> третьего типа </w:t>
      </w:r>
      <w:r w:rsidRPr="001659E3">
        <w:rPr>
          <w:rFonts w:eastAsia="Calibri"/>
          <w:sz w:val="24"/>
          <w:lang w:eastAsia="en-US"/>
        </w:rPr>
        <w:t xml:space="preserve">организована в количестве 1 шт. в </w:t>
      </w:r>
      <w:proofErr w:type="gramStart"/>
      <w:r w:rsidRPr="001659E3">
        <w:rPr>
          <w:rFonts w:eastAsia="Calibri"/>
          <w:sz w:val="24"/>
          <w:lang w:eastAsia="en-US"/>
        </w:rPr>
        <w:t>ОСАУ  «</w:t>
      </w:r>
      <w:proofErr w:type="spellStart"/>
      <w:proofErr w:type="gramEnd"/>
      <w:r w:rsidRPr="001659E3">
        <w:rPr>
          <w:rFonts w:eastAsia="Calibri"/>
          <w:sz w:val="24"/>
          <w:lang w:eastAsia="en-US"/>
        </w:rPr>
        <w:t>Лесопожарный</w:t>
      </w:r>
      <w:proofErr w:type="spellEnd"/>
      <w:r w:rsidRPr="001659E3">
        <w:rPr>
          <w:rFonts w:eastAsia="Calibri"/>
          <w:sz w:val="24"/>
          <w:lang w:eastAsia="en-US"/>
        </w:rPr>
        <w:t xml:space="preserve"> центр» на территории </w:t>
      </w:r>
      <w:proofErr w:type="spellStart"/>
      <w:r w:rsidRPr="001659E3">
        <w:rPr>
          <w:rFonts w:eastAsia="Calibri"/>
          <w:sz w:val="24"/>
          <w:lang w:eastAsia="en-US"/>
        </w:rPr>
        <w:t>Балашовского</w:t>
      </w:r>
      <w:proofErr w:type="spellEnd"/>
      <w:r w:rsidRPr="001659E3">
        <w:rPr>
          <w:rFonts w:eastAsia="Calibri"/>
          <w:sz w:val="24"/>
          <w:lang w:eastAsia="en-US"/>
        </w:rPr>
        <w:t xml:space="preserve"> участкового лесничества (п. Дачный), в её состав входит пожарный пост, расположенный в </w:t>
      </w:r>
      <w:proofErr w:type="spellStart"/>
      <w:r w:rsidRPr="001659E3">
        <w:rPr>
          <w:rFonts w:eastAsia="Calibri"/>
          <w:sz w:val="24"/>
          <w:lang w:eastAsia="en-US"/>
        </w:rPr>
        <w:t>Грязинском</w:t>
      </w:r>
      <w:proofErr w:type="spellEnd"/>
      <w:r w:rsidRPr="001659E3">
        <w:rPr>
          <w:rFonts w:eastAsia="Calibri"/>
          <w:sz w:val="24"/>
          <w:lang w:eastAsia="en-US"/>
        </w:rPr>
        <w:t xml:space="preserve"> лесничестве. </w:t>
      </w:r>
    </w:p>
    <w:p w:rsidR="00377FD7" w:rsidRPr="001659E3" w:rsidRDefault="00432020" w:rsidP="00377FD7">
      <w:pPr>
        <w:tabs>
          <w:tab w:val="left" w:pos="4111"/>
        </w:tabs>
        <w:spacing w:line="360" w:lineRule="auto"/>
        <w:ind w:firstLine="709"/>
        <w:jc w:val="both"/>
        <w:rPr>
          <w:rFonts w:eastAsia="Calibri"/>
          <w:sz w:val="24"/>
          <w:lang w:eastAsia="en-US"/>
        </w:rPr>
      </w:pPr>
      <w:r w:rsidRPr="001659E3">
        <w:rPr>
          <w:rFonts w:eastAsia="Calibri"/>
          <w:b/>
          <w:sz w:val="24"/>
          <w:lang w:eastAsia="en-US"/>
        </w:rPr>
        <w:t>- ЛПС</w:t>
      </w:r>
      <w:r w:rsidR="00377FD7" w:rsidRPr="001659E3">
        <w:rPr>
          <w:rFonts w:eastAsia="Calibri"/>
          <w:b/>
          <w:sz w:val="24"/>
          <w:lang w:eastAsia="en-US"/>
        </w:rPr>
        <w:t xml:space="preserve"> второго типа</w:t>
      </w:r>
      <w:r w:rsidR="00377FD7" w:rsidRPr="001659E3">
        <w:rPr>
          <w:rFonts w:eastAsia="Calibri"/>
          <w:sz w:val="24"/>
          <w:lang w:eastAsia="en-US"/>
        </w:rPr>
        <w:t xml:space="preserve"> в количестве 1 шт. в </w:t>
      </w:r>
      <w:proofErr w:type="spellStart"/>
      <w:r w:rsidR="00377FD7" w:rsidRPr="001659E3">
        <w:rPr>
          <w:rFonts w:eastAsia="Calibri"/>
          <w:sz w:val="24"/>
          <w:lang w:eastAsia="en-US"/>
        </w:rPr>
        <w:t>Грязинском</w:t>
      </w:r>
      <w:proofErr w:type="spellEnd"/>
      <w:r w:rsidR="00377FD7" w:rsidRPr="001659E3">
        <w:rPr>
          <w:rFonts w:eastAsia="Calibri"/>
          <w:sz w:val="24"/>
          <w:lang w:eastAsia="en-US"/>
        </w:rPr>
        <w:t xml:space="preserve"> лесничестве на территории базы Ленинского лесхоза. </w:t>
      </w:r>
    </w:p>
    <w:p w:rsidR="00377FD7" w:rsidRPr="001659E3" w:rsidRDefault="00432020" w:rsidP="00377FD7">
      <w:pPr>
        <w:tabs>
          <w:tab w:val="left" w:pos="4111"/>
        </w:tabs>
        <w:spacing w:line="360" w:lineRule="auto"/>
        <w:ind w:firstLine="709"/>
        <w:jc w:val="both"/>
        <w:rPr>
          <w:rFonts w:eastAsia="Calibri"/>
          <w:sz w:val="24"/>
          <w:lang w:eastAsia="en-US"/>
        </w:rPr>
      </w:pPr>
      <w:r w:rsidRPr="001659E3">
        <w:rPr>
          <w:rFonts w:eastAsia="Calibri"/>
          <w:b/>
          <w:sz w:val="24"/>
          <w:lang w:eastAsia="en-US"/>
        </w:rPr>
        <w:t>- ЛПС</w:t>
      </w:r>
      <w:r w:rsidR="00377FD7" w:rsidRPr="001659E3">
        <w:rPr>
          <w:rFonts w:eastAsia="Calibri"/>
          <w:b/>
          <w:sz w:val="24"/>
          <w:lang w:eastAsia="en-US"/>
        </w:rPr>
        <w:t xml:space="preserve"> первого типа </w:t>
      </w:r>
      <w:r w:rsidR="00377FD7" w:rsidRPr="001659E3">
        <w:rPr>
          <w:rFonts w:eastAsia="Calibri"/>
          <w:sz w:val="24"/>
          <w:lang w:eastAsia="en-US"/>
        </w:rPr>
        <w:t xml:space="preserve">в количестве 7 шт. в </w:t>
      </w:r>
      <w:proofErr w:type="spellStart"/>
      <w:r w:rsidR="00377FD7" w:rsidRPr="001659E3">
        <w:rPr>
          <w:rFonts w:eastAsia="Calibri"/>
          <w:sz w:val="24"/>
          <w:lang w:eastAsia="en-US"/>
        </w:rPr>
        <w:t>Грязинском</w:t>
      </w:r>
      <w:proofErr w:type="spellEnd"/>
      <w:r w:rsidR="00377FD7" w:rsidRPr="001659E3">
        <w:rPr>
          <w:rFonts w:eastAsia="Calibri"/>
          <w:sz w:val="24"/>
          <w:lang w:eastAsia="en-US"/>
        </w:rPr>
        <w:t xml:space="preserve">, Задонском, Донском, </w:t>
      </w:r>
      <w:proofErr w:type="spellStart"/>
      <w:r w:rsidR="00377FD7" w:rsidRPr="001659E3">
        <w:rPr>
          <w:rFonts w:eastAsia="Calibri"/>
          <w:sz w:val="24"/>
          <w:lang w:eastAsia="en-US"/>
        </w:rPr>
        <w:t>Чаплыгинском</w:t>
      </w:r>
      <w:proofErr w:type="spellEnd"/>
      <w:r w:rsidR="00377FD7" w:rsidRPr="001659E3">
        <w:rPr>
          <w:rFonts w:eastAsia="Calibri"/>
          <w:sz w:val="24"/>
          <w:lang w:eastAsia="en-US"/>
        </w:rPr>
        <w:t xml:space="preserve">, </w:t>
      </w:r>
      <w:proofErr w:type="spellStart"/>
      <w:r w:rsidR="00377FD7" w:rsidRPr="001659E3">
        <w:rPr>
          <w:rFonts w:eastAsia="Calibri"/>
          <w:sz w:val="24"/>
          <w:lang w:eastAsia="en-US"/>
        </w:rPr>
        <w:t>Добровском</w:t>
      </w:r>
      <w:proofErr w:type="spellEnd"/>
      <w:r w:rsidR="00377FD7" w:rsidRPr="001659E3">
        <w:rPr>
          <w:rFonts w:eastAsia="Calibri"/>
          <w:sz w:val="24"/>
          <w:lang w:eastAsia="en-US"/>
        </w:rPr>
        <w:t xml:space="preserve"> лесничествах по 1 шт., а на территории </w:t>
      </w:r>
      <w:proofErr w:type="spellStart"/>
      <w:r w:rsidR="00377FD7" w:rsidRPr="001659E3">
        <w:rPr>
          <w:rFonts w:eastAsia="Calibri"/>
          <w:sz w:val="24"/>
          <w:lang w:eastAsia="en-US"/>
        </w:rPr>
        <w:t>Усманского</w:t>
      </w:r>
      <w:proofErr w:type="spellEnd"/>
      <w:r w:rsidR="00377FD7" w:rsidRPr="001659E3">
        <w:rPr>
          <w:rFonts w:eastAsia="Calibri"/>
          <w:sz w:val="24"/>
          <w:lang w:eastAsia="en-US"/>
        </w:rPr>
        <w:t xml:space="preserve">  лесничества – 2 шт.</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Согласно статье 53.2 Лесного кодекса РФ в целях осуществления мониторинга пожарной опасности в лесах и лесных пожаров производится патрулирование лесов.</w:t>
      </w:r>
    </w:p>
    <w:p w:rsidR="00377FD7" w:rsidRPr="001659E3" w:rsidRDefault="00377FD7" w:rsidP="00377FD7">
      <w:pPr>
        <w:tabs>
          <w:tab w:val="left" w:pos="4111"/>
        </w:tabs>
        <w:spacing w:line="360" w:lineRule="auto"/>
        <w:ind w:firstLine="709"/>
        <w:jc w:val="both"/>
        <w:rPr>
          <w:rFonts w:eastAsia="Calibri"/>
          <w:bCs/>
          <w:sz w:val="24"/>
          <w:lang w:eastAsia="en-US"/>
        </w:rPr>
      </w:pPr>
      <w:r w:rsidRPr="001659E3">
        <w:rPr>
          <w:rFonts w:eastAsia="Calibri"/>
          <w:bCs/>
          <w:sz w:val="24"/>
          <w:lang w:eastAsia="en-US"/>
        </w:rPr>
        <w:t xml:space="preserve">В соответствии с </w:t>
      </w:r>
      <w:hyperlink r:id="rId58" w:history="1">
        <w:r w:rsidRPr="001659E3">
          <w:rPr>
            <w:rStyle w:val="a5"/>
            <w:rFonts w:eastAsia="Calibri"/>
            <w:bCs/>
            <w:color w:val="auto"/>
            <w:sz w:val="24"/>
            <w:u w:val="none"/>
            <w:lang w:eastAsia="en-US"/>
          </w:rPr>
          <w:t xml:space="preserve">приказом Федерального агентства лесного хозяйства от </w:t>
        </w:r>
        <w:r w:rsidR="005D2AFD" w:rsidRPr="001659E3">
          <w:rPr>
            <w:rStyle w:val="a5"/>
            <w:rFonts w:eastAsia="Calibri"/>
            <w:bCs/>
            <w:color w:val="auto"/>
            <w:sz w:val="24"/>
            <w:u w:val="none"/>
            <w:lang w:eastAsia="en-US"/>
          </w:rPr>
          <w:t xml:space="preserve">26.01.2022 № </w:t>
        </w:r>
        <w:proofErr w:type="gramStart"/>
        <w:r w:rsidR="005D2AFD" w:rsidRPr="001659E3">
          <w:rPr>
            <w:rStyle w:val="a5"/>
            <w:rFonts w:eastAsia="Calibri"/>
            <w:bCs/>
            <w:color w:val="auto"/>
            <w:sz w:val="24"/>
            <w:u w:val="none"/>
            <w:lang w:eastAsia="en-US"/>
          </w:rPr>
          <w:t>22</w:t>
        </w:r>
        <w:r w:rsidR="00FF33FA" w:rsidRPr="001659E3">
          <w:rPr>
            <w:rStyle w:val="a5"/>
            <w:rFonts w:eastAsia="Calibri"/>
            <w:bCs/>
            <w:color w:val="auto"/>
            <w:sz w:val="24"/>
            <w:u w:val="none"/>
            <w:lang w:eastAsia="en-US"/>
          </w:rPr>
          <w:t xml:space="preserve"> </w:t>
        </w:r>
        <w:r w:rsidRPr="001659E3">
          <w:rPr>
            <w:rStyle w:val="a5"/>
            <w:rFonts w:eastAsia="Calibri"/>
            <w:bCs/>
            <w:color w:val="auto"/>
            <w:sz w:val="24"/>
            <w:u w:val="none"/>
            <w:lang w:eastAsia="en-US"/>
          </w:rPr>
          <w:t xml:space="preserve"> «</w:t>
        </w:r>
        <w:proofErr w:type="gramEnd"/>
        <w:r w:rsidRPr="001659E3">
          <w:rPr>
            <w:rStyle w:val="a5"/>
            <w:rFonts w:eastAsia="Calibri"/>
            <w:bCs/>
            <w:color w:val="auto"/>
            <w:sz w:val="24"/>
            <w:u w:val="none"/>
            <w:lang w:eastAsia="en-US"/>
          </w:rPr>
          <w:t xml:space="preserve">Об установлении </w:t>
        </w:r>
        <w:proofErr w:type="spellStart"/>
        <w:r w:rsidRPr="001659E3">
          <w:rPr>
            <w:rStyle w:val="a5"/>
            <w:rFonts w:eastAsia="Calibri"/>
            <w:bCs/>
            <w:color w:val="auto"/>
            <w:sz w:val="24"/>
            <w:u w:val="none"/>
            <w:lang w:eastAsia="en-US"/>
          </w:rPr>
          <w:t>лесопожарного</w:t>
        </w:r>
        <w:proofErr w:type="spellEnd"/>
        <w:r w:rsidRPr="001659E3">
          <w:rPr>
            <w:rStyle w:val="a5"/>
            <w:rFonts w:eastAsia="Calibri"/>
            <w:bCs/>
            <w:color w:val="auto"/>
            <w:sz w:val="24"/>
            <w:u w:val="none"/>
            <w:lang w:eastAsia="en-US"/>
          </w:rPr>
          <w:t xml:space="preserve"> зонирования земель лесного</w:t>
        </w:r>
        <w:r w:rsidR="00AF4982" w:rsidRPr="001659E3">
          <w:rPr>
            <w:rStyle w:val="a5"/>
            <w:rFonts w:eastAsia="Calibri"/>
            <w:bCs/>
            <w:color w:val="auto"/>
            <w:sz w:val="24"/>
            <w:u w:val="none"/>
            <w:lang w:eastAsia="en-US"/>
          </w:rPr>
          <w:t xml:space="preserve"> фонда и о признании утратившим</w:t>
        </w:r>
        <w:r w:rsidRPr="001659E3">
          <w:rPr>
            <w:rStyle w:val="a5"/>
            <w:rFonts w:eastAsia="Calibri"/>
            <w:bCs/>
            <w:color w:val="auto"/>
            <w:sz w:val="24"/>
            <w:u w:val="none"/>
            <w:lang w:eastAsia="en-US"/>
          </w:rPr>
          <w:t xml:space="preserve"> силу </w:t>
        </w:r>
        <w:r w:rsidR="00AF4982" w:rsidRPr="001659E3">
          <w:rPr>
            <w:rStyle w:val="a5"/>
            <w:rFonts w:eastAsia="Calibri"/>
            <w:bCs/>
            <w:color w:val="auto"/>
            <w:sz w:val="24"/>
            <w:u w:val="none"/>
            <w:lang w:eastAsia="en-US"/>
          </w:rPr>
          <w:t>приказа</w:t>
        </w:r>
        <w:r w:rsidRPr="001659E3">
          <w:rPr>
            <w:rStyle w:val="a5"/>
            <w:rFonts w:eastAsia="Calibri"/>
            <w:bCs/>
            <w:color w:val="auto"/>
            <w:sz w:val="24"/>
            <w:u w:val="none"/>
            <w:lang w:eastAsia="en-US"/>
          </w:rPr>
          <w:t xml:space="preserve"> Федерального агентства лесного хозяйства</w:t>
        </w:r>
      </w:hyperlink>
      <w:r w:rsidR="00AF4982" w:rsidRPr="001659E3">
        <w:rPr>
          <w:rStyle w:val="a5"/>
          <w:rFonts w:eastAsia="Calibri"/>
          <w:bCs/>
          <w:color w:val="auto"/>
          <w:sz w:val="24"/>
          <w:u w:val="none"/>
          <w:lang w:eastAsia="en-US"/>
        </w:rPr>
        <w:t xml:space="preserve"> от </w:t>
      </w:r>
      <w:r w:rsidR="005D2AFD" w:rsidRPr="001659E3">
        <w:rPr>
          <w:rStyle w:val="a5"/>
          <w:rFonts w:eastAsia="Calibri"/>
          <w:bCs/>
          <w:color w:val="auto"/>
          <w:sz w:val="24"/>
          <w:u w:val="none"/>
          <w:lang w:eastAsia="en-US"/>
        </w:rPr>
        <w:t>05.08.2020№ 753</w:t>
      </w:r>
      <w:r w:rsidRPr="001659E3">
        <w:rPr>
          <w:rFonts w:eastAsia="Calibri"/>
          <w:sz w:val="24"/>
          <w:lang w:eastAsia="en-US"/>
        </w:rPr>
        <w:t>»</w:t>
      </w:r>
      <w:r w:rsidRPr="001659E3">
        <w:rPr>
          <w:rFonts w:eastAsia="Calibri"/>
          <w:bCs/>
          <w:sz w:val="24"/>
          <w:lang w:eastAsia="en-US"/>
        </w:rPr>
        <w:t xml:space="preserve"> леса Липецкой области отнесены к зоне наземного мониторинга. </w:t>
      </w:r>
      <w:bookmarkEnd w:id="3"/>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Наземное патрулирование лесных участков осуществляется силами работников ОСАУ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областных казенных учреждений (лесничеств ОКУ «Лесничества»), ГАУ «Лесхозы» по утвержденным маршрутам. Маршруты патрулирования и их протяженность определены приказами по лесничествам и утверждены планами тушения лесных пожаров на территории лесничеств Липецкой области. Патрулирование проводится в зависимости от погодных условий, с учетом комплексного показателя класса пожарной опасности в лесах.</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 xml:space="preserve">На территориях </w:t>
      </w:r>
      <w:proofErr w:type="spellStart"/>
      <w:r w:rsidRPr="001659E3">
        <w:rPr>
          <w:rFonts w:eastAsia="Calibri"/>
          <w:sz w:val="24"/>
          <w:lang w:eastAsia="en-US"/>
        </w:rPr>
        <w:t>Добровского</w:t>
      </w:r>
      <w:proofErr w:type="spellEnd"/>
      <w:r w:rsidRPr="001659E3">
        <w:rPr>
          <w:rFonts w:eastAsia="Calibri"/>
          <w:sz w:val="24"/>
          <w:lang w:eastAsia="en-US"/>
        </w:rPr>
        <w:t xml:space="preserve">, Донского, Задонского, </w:t>
      </w:r>
      <w:proofErr w:type="spellStart"/>
      <w:r w:rsidRPr="001659E3">
        <w:rPr>
          <w:rFonts w:eastAsia="Calibri"/>
          <w:sz w:val="24"/>
          <w:lang w:eastAsia="en-US"/>
        </w:rPr>
        <w:t>Грязинского</w:t>
      </w:r>
      <w:proofErr w:type="spellEnd"/>
      <w:r w:rsidRPr="001659E3">
        <w:rPr>
          <w:rFonts w:eastAsia="Calibri"/>
          <w:sz w:val="24"/>
          <w:lang w:eastAsia="en-US"/>
        </w:rPr>
        <w:t xml:space="preserve"> и </w:t>
      </w:r>
      <w:proofErr w:type="spellStart"/>
      <w:r w:rsidRPr="001659E3">
        <w:rPr>
          <w:rFonts w:eastAsia="Calibri"/>
          <w:sz w:val="24"/>
          <w:lang w:eastAsia="en-US"/>
        </w:rPr>
        <w:t>Усманского</w:t>
      </w:r>
      <w:proofErr w:type="spellEnd"/>
      <w:r w:rsidRPr="001659E3">
        <w:rPr>
          <w:rFonts w:eastAsia="Calibri"/>
          <w:sz w:val="24"/>
          <w:lang w:eastAsia="en-US"/>
        </w:rPr>
        <w:t xml:space="preserve"> лесничеств, на вышках операторов сотовой связи, установлены 12 камер видеонаблюдения за лесными массивами. Информация от камер видеонаблюдения поступает в региональную диспетчерскую службу. </w:t>
      </w:r>
    </w:p>
    <w:p w:rsidR="00377FD7" w:rsidRPr="001659E3" w:rsidRDefault="00377FD7" w:rsidP="00377FD7">
      <w:pPr>
        <w:tabs>
          <w:tab w:val="left" w:pos="4111"/>
        </w:tabs>
        <w:spacing w:line="360" w:lineRule="auto"/>
        <w:ind w:firstLine="709"/>
        <w:jc w:val="both"/>
        <w:rPr>
          <w:rFonts w:eastAsia="Calibri"/>
          <w:bCs/>
          <w:sz w:val="24"/>
          <w:lang w:eastAsia="en-US"/>
        </w:rPr>
      </w:pPr>
      <w:r w:rsidRPr="001659E3">
        <w:rPr>
          <w:rFonts w:eastAsia="Calibri"/>
          <w:sz w:val="24"/>
          <w:lang w:eastAsia="en-US"/>
        </w:rPr>
        <w:t xml:space="preserve">Оперативное управление силами и средствами </w:t>
      </w:r>
      <w:proofErr w:type="spellStart"/>
      <w:r w:rsidRPr="001659E3">
        <w:rPr>
          <w:rFonts w:eastAsia="Calibri"/>
          <w:sz w:val="24"/>
          <w:lang w:eastAsia="en-US"/>
        </w:rPr>
        <w:t>лесопожарных</w:t>
      </w:r>
      <w:proofErr w:type="spellEnd"/>
      <w:r w:rsidRPr="001659E3">
        <w:rPr>
          <w:rFonts w:eastAsia="Calibri"/>
          <w:sz w:val="24"/>
          <w:lang w:eastAsia="en-US"/>
        </w:rPr>
        <w:t xml:space="preserve"> формирований по тушению лесных пожаров в круглосуточном, круглогодичном режиме осуществляет региональная диспетчерская служба (РДС) управления лесного хозяйства Липецкой области созданная, приказом по управлению лесного хозяйства № 40 от 09.03.2011 года, как региональный пункт диспетчерского управления, в дальнейшем переименованный в РДС. </w:t>
      </w:r>
    </w:p>
    <w:p w:rsidR="00377FD7" w:rsidRPr="001659E3" w:rsidRDefault="0010650C"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Региональная</w:t>
      </w:r>
      <w:r w:rsidR="00377FD7" w:rsidRPr="001659E3">
        <w:rPr>
          <w:rFonts w:eastAsia="Calibri"/>
          <w:sz w:val="24"/>
          <w:lang w:eastAsia="en-US"/>
        </w:rPr>
        <w:t xml:space="preserve"> диспетчерская служба, расположенная в областном специализированном автономном учреждении «</w:t>
      </w:r>
      <w:proofErr w:type="spellStart"/>
      <w:r w:rsidR="00377FD7" w:rsidRPr="001659E3">
        <w:rPr>
          <w:rFonts w:eastAsia="Calibri"/>
          <w:sz w:val="24"/>
          <w:lang w:eastAsia="en-US"/>
        </w:rPr>
        <w:t>Лесопожарный</w:t>
      </w:r>
      <w:proofErr w:type="spellEnd"/>
      <w:r w:rsidR="00377FD7" w:rsidRPr="001659E3">
        <w:rPr>
          <w:rFonts w:eastAsia="Calibri"/>
          <w:sz w:val="24"/>
          <w:lang w:eastAsia="en-US"/>
        </w:rPr>
        <w:t xml:space="preserve"> центр»,  оснащена средствами телефонной и радиосвязи, имеет адрес электронной почты, доступ к информационной системе дистанционного мониторинга (ИСДМ – Рослесхоз).</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Схема единой системы связи и оповещения утверждена сводным планом тушения лесных пожаров на территории Липецкой области.</w:t>
      </w:r>
    </w:p>
    <w:p w:rsidR="006D6D77" w:rsidRPr="001659E3" w:rsidRDefault="006D6D77" w:rsidP="00336568">
      <w:pPr>
        <w:tabs>
          <w:tab w:val="left" w:pos="4111"/>
        </w:tabs>
        <w:rPr>
          <w:rFonts w:eastAsia="Calibri"/>
          <w:b/>
          <w:sz w:val="24"/>
          <w:lang w:eastAsia="en-US"/>
        </w:rPr>
      </w:pPr>
    </w:p>
    <w:p w:rsidR="00377FD7" w:rsidRPr="001659E3" w:rsidRDefault="00377FD7" w:rsidP="005D1DD6">
      <w:pPr>
        <w:tabs>
          <w:tab w:val="left" w:pos="4111"/>
        </w:tabs>
        <w:jc w:val="center"/>
        <w:rPr>
          <w:rFonts w:eastAsia="Calibri"/>
          <w:b/>
          <w:sz w:val="24"/>
          <w:lang w:eastAsia="en-US"/>
        </w:rPr>
      </w:pPr>
      <w:r w:rsidRPr="001659E3">
        <w:rPr>
          <w:rFonts w:eastAsia="Calibri"/>
          <w:b/>
          <w:sz w:val="24"/>
          <w:lang w:eastAsia="en-US"/>
        </w:rPr>
        <w:t>5.4. Характеристика деятельности государственных (муниципальных) бюджетных и автономных учреждений по охране, защите и воспроизводству лесов. Мероприятия по повышению эффективности деятельности государственных (муниципальных) бюджетных и автономных учреждений</w:t>
      </w:r>
    </w:p>
    <w:p w:rsidR="00377FD7" w:rsidRPr="001659E3" w:rsidRDefault="00377FD7" w:rsidP="005D1DD6">
      <w:pPr>
        <w:tabs>
          <w:tab w:val="left" w:pos="4111"/>
        </w:tabs>
        <w:jc w:val="center"/>
        <w:rPr>
          <w:rFonts w:eastAsia="Calibri"/>
          <w:sz w:val="24"/>
          <w:lang w:eastAsia="en-US"/>
        </w:rPr>
      </w:pPr>
    </w:p>
    <w:p w:rsidR="00377FD7" w:rsidRPr="001659E3" w:rsidRDefault="00377FD7" w:rsidP="007A2C7D">
      <w:pPr>
        <w:tabs>
          <w:tab w:val="left" w:pos="4111"/>
        </w:tabs>
        <w:spacing w:line="360" w:lineRule="auto"/>
        <w:ind w:firstLine="709"/>
        <w:jc w:val="both"/>
        <w:rPr>
          <w:rFonts w:eastAsia="Calibri"/>
          <w:sz w:val="24"/>
          <w:lang w:eastAsia="en-US"/>
        </w:rPr>
      </w:pPr>
      <w:bookmarkStart w:id="4" w:name="les-fond"/>
      <w:r w:rsidRPr="001659E3">
        <w:rPr>
          <w:rFonts w:eastAsia="Calibri"/>
          <w:sz w:val="24"/>
          <w:lang w:eastAsia="en-US"/>
        </w:rPr>
        <w:t xml:space="preserve">На территории области работают 10 областных казенных учреждений «лесничества» и  10 государственных </w:t>
      </w:r>
      <w:r w:rsidR="00846749" w:rsidRPr="001659E3">
        <w:rPr>
          <w:rFonts w:eastAsia="Calibri"/>
          <w:sz w:val="24"/>
          <w:lang w:eastAsia="en-US"/>
        </w:rPr>
        <w:t>автономных учреждений «лесхозы»</w:t>
      </w:r>
      <w:r w:rsidRPr="001659E3">
        <w:rPr>
          <w:rFonts w:eastAsia="Calibri"/>
          <w:sz w:val="24"/>
          <w:lang w:eastAsia="en-US"/>
        </w:rPr>
        <w:t>.</w:t>
      </w:r>
    </w:p>
    <w:p w:rsidR="00377FD7" w:rsidRPr="001659E3" w:rsidRDefault="00377FD7" w:rsidP="007A2C7D">
      <w:pPr>
        <w:tabs>
          <w:tab w:val="left" w:pos="4111"/>
        </w:tabs>
        <w:spacing w:line="360" w:lineRule="auto"/>
        <w:ind w:firstLine="709"/>
        <w:jc w:val="both"/>
        <w:rPr>
          <w:rFonts w:eastAsia="Calibri"/>
          <w:sz w:val="24"/>
          <w:lang w:eastAsia="en-US"/>
        </w:rPr>
      </w:pPr>
      <w:r w:rsidRPr="001659E3">
        <w:rPr>
          <w:rFonts w:eastAsia="Calibri"/>
          <w:sz w:val="24"/>
          <w:lang w:eastAsia="en-US"/>
        </w:rPr>
        <w:t>Их деятельность направлена на выполнение следующих задач:</w:t>
      </w:r>
    </w:p>
    <w:p w:rsidR="00377FD7" w:rsidRPr="001659E3" w:rsidRDefault="007A2C7D" w:rsidP="007A2C7D">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 xml:space="preserve">обеспечение рационального, многоцелевого, непрерывного и </w:t>
      </w:r>
      <w:proofErr w:type="spellStart"/>
      <w:r w:rsidR="00377FD7" w:rsidRPr="001659E3">
        <w:rPr>
          <w:rFonts w:eastAsia="Calibri"/>
          <w:sz w:val="24"/>
          <w:lang w:eastAsia="en-US"/>
        </w:rPr>
        <w:t>неистощительного</w:t>
      </w:r>
      <w:proofErr w:type="spellEnd"/>
      <w:r w:rsidR="00377FD7" w:rsidRPr="001659E3">
        <w:rPr>
          <w:rFonts w:eastAsia="Calibri"/>
          <w:sz w:val="24"/>
          <w:lang w:eastAsia="en-US"/>
        </w:rPr>
        <w:t xml:space="preserve"> лесопользования, рационального использования земель лесного фонда Российской Федерации, лесов не входящих в лесной фонд и защитных лесных насаждений;</w:t>
      </w:r>
    </w:p>
    <w:p w:rsidR="00377FD7" w:rsidRPr="001659E3" w:rsidRDefault="007A2C7D" w:rsidP="007A2C7D">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 xml:space="preserve">обеспечение выполнения всего комплекса </w:t>
      </w:r>
      <w:proofErr w:type="spellStart"/>
      <w:r w:rsidR="00377FD7" w:rsidRPr="001659E3">
        <w:rPr>
          <w:rFonts w:eastAsia="Calibri"/>
          <w:sz w:val="24"/>
          <w:lang w:eastAsia="en-US"/>
        </w:rPr>
        <w:t>лесокультурных</w:t>
      </w:r>
      <w:proofErr w:type="spellEnd"/>
      <w:r w:rsidR="00377FD7" w:rsidRPr="001659E3">
        <w:rPr>
          <w:rFonts w:eastAsia="Calibri"/>
          <w:sz w:val="24"/>
          <w:lang w:eastAsia="en-US"/>
        </w:rPr>
        <w:t xml:space="preserve"> работ, лесохозяйственных мероприятий, противопожарных мероприятий, а также переработка древесины, получаемой в процессе рубок ухода за лесом - ведения лесного хозяйства на комплексной основе;</w:t>
      </w:r>
    </w:p>
    <w:p w:rsidR="00377FD7" w:rsidRPr="001659E3" w:rsidRDefault="007A2C7D" w:rsidP="007A2C7D">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обеспечение воспроизводства, улучшение породного состава и качества лесов, повышение их продуктивности; производство семян лесных древесных и кустарниковых растений;</w:t>
      </w:r>
    </w:p>
    <w:p w:rsidR="00377FD7" w:rsidRPr="001659E3" w:rsidRDefault="007A2C7D" w:rsidP="007A2C7D">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 xml:space="preserve">сохранение и усиление </w:t>
      </w:r>
      <w:proofErr w:type="spellStart"/>
      <w:r w:rsidR="00377FD7" w:rsidRPr="001659E3">
        <w:rPr>
          <w:rFonts w:eastAsia="Calibri"/>
          <w:sz w:val="24"/>
          <w:lang w:eastAsia="en-US"/>
        </w:rPr>
        <w:t>средообразующих</w:t>
      </w:r>
      <w:proofErr w:type="spellEnd"/>
      <w:r w:rsidR="00377FD7" w:rsidRPr="001659E3">
        <w:rPr>
          <w:rFonts w:eastAsia="Calibri"/>
          <w:sz w:val="24"/>
          <w:lang w:eastAsia="en-US"/>
        </w:rPr>
        <w:t xml:space="preserve">, защитных, </w:t>
      </w:r>
      <w:proofErr w:type="spellStart"/>
      <w:r w:rsidR="00377FD7" w:rsidRPr="001659E3">
        <w:rPr>
          <w:rFonts w:eastAsia="Calibri"/>
          <w:sz w:val="24"/>
          <w:lang w:eastAsia="en-US"/>
        </w:rPr>
        <w:t>водоохранных</w:t>
      </w:r>
      <w:proofErr w:type="spellEnd"/>
      <w:r w:rsidR="00377FD7" w:rsidRPr="001659E3">
        <w:rPr>
          <w:rFonts w:eastAsia="Calibri"/>
          <w:sz w:val="24"/>
          <w:lang w:eastAsia="en-US"/>
        </w:rPr>
        <w:t>, оздоровительных, санитарно-гигиенических и иных полезных природных свойств лесов;</w:t>
      </w:r>
    </w:p>
    <w:p w:rsidR="00377FD7" w:rsidRPr="001659E3" w:rsidRDefault="007A2C7D" w:rsidP="007A2C7D">
      <w:pPr>
        <w:tabs>
          <w:tab w:val="left" w:pos="4111"/>
        </w:tabs>
        <w:spacing w:line="360" w:lineRule="auto"/>
        <w:ind w:firstLine="709"/>
        <w:jc w:val="both"/>
        <w:rPr>
          <w:rFonts w:eastAsia="Calibri"/>
          <w:sz w:val="24"/>
          <w:lang w:eastAsia="en-US"/>
        </w:rPr>
      </w:pPr>
      <w:r w:rsidRPr="001659E3">
        <w:rPr>
          <w:rFonts w:eastAsia="Calibri"/>
          <w:sz w:val="24"/>
          <w:lang w:eastAsia="en-US"/>
        </w:rPr>
        <w:t>– </w:t>
      </w:r>
      <w:r w:rsidR="00377FD7" w:rsidRPr="001659E3">
        <w:rPr>
          <w:rFonts w:eastAsia="Calibri"/>
          <w:sz w:val="24"/>
          <w:lang w:eastAsia="en-US"/>
        </w:rPr>
        <w:t>сохранение биологического разнообразия и объектов историко-культурного и природного наследия на землях лесного фонда;</w:t>
      </w:r>
      <w:bookmarkEnd w:id="4"/>
    </w:p>
    <w:p w:rsidR="00377FD7" w:rsidRPr="001659E3" w:rsidRDefault="00377FD7" w:rsidP="00FD55B2">
      <w:pPr>
        <w:tabs>
          <w:tab w:val="left" w:pos="4111"/>
        </w:tabs>
        <w:spacing w:line="360" w:lineRule="auto"/>
        <w:ind w:firstLine="709"/>
        <w:jc w:val="both"/>
        <w:rPr>
          <w:rFonts w:eastAsia="Calibri"/>
          <w:sz w:val="24"/>
          <w:lang w:eastAsia="en-US"/>
        </w:rPr>
      </w:pPr>
      <w:r w:rsidRPr="001659E3">
        <w:rPr>
          <w:rFonts w:eastAsia="Calibri"/>
          <w:sz w:val="24"/>
          <w:lang w:eastAsia="en-US"/>
        </w:rPr>
        <w:t>Областные казенные учреждения «лесничество» осуществляют свою деятельность в границах лесничеств, установленных приказом Федерального агентства лесного хозяйства №138 от 29.04.2008 г "Об определении количества лесничеств на территории Липецкой области и установлении их границ».</w:t>
      </w:r>
      <w:r w:rsidR="00FD55B2" w:rsidRPr="001659E3">
        <w:rPr>
          <w:rFonts w:eastAsia="Calibri"/>
          <w:sz w:val="24"/>
          <w:lang w:eastAsia="en-US"/>
        </w:rPr>
        <w:t xml:space="preserve"> </w:t>
      </w:r>
      <w:r w:rsidRPr="001659E3">
        <w:rPr>
          <w:rFonts w:eastAsia="Calibri"/>
          <w:sz w:val="24"/>
          <w:lang w:eastAsia="en-US"/>
        </w:rPr>
        <w:t>В состав учреждений входят структурные подразделения: 33 участковых лесничеств.</w:t>
      </w:r>
    </w:p>
    <w:p w:rsidR="00377FD7" w:rsidRPr="001659E3" w:rsidRDefault="00377FD7" w:rsidP="007A2C7D">
      <w:pPr>
        <w:tabs>
          <w:tab w:val="left" w:pos="142"/>
          <w:tab w:val="left" w:pos="4111"/>
        </w:tabs>
        <w:spacing w:line="360" w:lineRule="auto"/>
        <w:ind w:firstLine="709"/>
        <w:jc w:val="both"/>
        <w:rPr>
          <w:rFonts w:eastAsia="Calibri"/>
          <w:sz w:val="24"/>
          <w:lang w:eastAsia="en-US"/>
        </w:rPr>
      </w:pPr>
      <w:r w:rsidRPr="001659E3">
        <w:rPr>
          <w:rFonts w:eastAsia="Calibri"/>
          <w:sz w:val="24"/>
          <w:lang w:eastAsia="en-US"/>
        </w:rPr>
        <w:t>Для осуществления мероприятий по охране, защите, воспроизводству лесов в Липецкой области создано 10 государственных автономных учреждений (Лесхозы) и областное специализированное автономное учреждение (ОСАУ)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ОСАУ «</w:t>
      </w:r>
      <w:proofErr w:type="spellStart"/>
      <w:r w:rsidRPr="001659E3">
        <w:rPr>
          <w:rFonts w:eastAsia="Calibri"/>
          <w:sz w:val="24"/>
          <w:lang w:eastAsia="en-US"/>
        </w:rPr>
        <w:t>Лесопожарный</w:t>
      </w:r>
      <w:proofErr w:type="spellEnd"/>
      <w:r w:rsidRPr="001659E3">
        <w:rPr>
          <w:rFonts w:eastAsia="Calibri"/>
          <w:sz w:val="24"/>
          <w:lang w:eastAsia="en-US"/>
        </w:rPr>
        <w:t xml:space="preserve"> центр» создано для осуществления мер пожарной безопасности в лесах, тушения лесных пожаров, мониторинга пожарной опасности в лесах. Автономные учреждения выполняют мероприятия в соответствии с доведенными государственными заданиями. </w:t>
      </w:r>
    </w:p>
    <w:p w:rsidR="00377FD7" w:rsidRPr="001659E3" w:rsidRDefault="00377FD7" w:rsidP="00377FD7">
      <w:pPr>
        <w:tabs>
          <w:tab w:val="left" w:pos="4111"/>
        </w:tabs>
        <w:spacing w:line="360" w:lineRule="auto"/>
        <w:ind w:firstLine="709"/>
        <w:jc w:val="both"/>
        <w:rPr>
          <w:rFonts w:eastAsia="Calibri"/>
          <w:sz w:val="24"/>
          <w:lang w:eastAsia="en-US"/>
        </w:rPr>
      </w:pPr>
      <w:r w:rsidRPr="001659E3">
        <w:rPr>
          <w:rFonts w:eastAsia="Calibri"/>
          <w:sz w:val="24"/>
          <w:lang w:eastAsia="en-US"/>
        </w:rPr>
        <w:t>Кроме мероприятий по охране, защите, воспроизводству лесов автономные учреждения (Лесхозы) осуществляют предпринимательскую и иную приносящую доход деятельность. Эта деятельность в основном связана с производством пиломатериалов. Доходы, полученные от приносящей доход деятельности, автономные учреждения направляют на ведение лесного хозяйства (развитие питомнического хозяйства).</w:t>
      </w:r>
    </w:p>
    <w:p w:rsidR="00377FD7" w:rsidRPr="001659E3" w:rsidRDefault="00377FD7" w:rsidP="005D1DD6">
      <w:pPr>
        <w:tabs>
          <w:tab w:val="left" w:pos="4111"/>
        </w:tabs>
        <w:ind w:firstLine="709"/>
        <w:jc w:val="both"/>
        <w:rPr>
          <w:rFonts w:eastAsia="Calibri"/>
          <w:sz w:val="24"/>
          <w:lang w:eastAsia="en-US"/>
        </w:rPr>
      </w:pPr>
    </w:p>
    <w:p w:rsidR="00377FD7" w:rsidRPr="001659E3" w:rsidRDefault="00377FD7" w:rsidP="005D1DD6">
      <w:pPr>
        <w:tabs>
          <w:tab w:val="left" w:pos="4111"/>
        </w:tabs>
        <w:ind w:firstLine="709"/>
        <w:jc w:val="center"/>
        <w:rPr>
          <w:rFonts w:eastAsia="Calibri"/>
          <w:b/>
          <w:sz w:val="24"/>
          <w:lang w:eastAsia="en-US"/>
        </w:rPr>
      </w:pPr>
      <w:r w:rsidRPr="001659E3">
        <w:rPr>
          <w:rFonts w:eastAsia="Calibri"/>
          <w:b/>
          <w:sz w:val="24"/>
          <w:lang w:eastAsia="en-US"/>
        </w:rPr>
        <w:t>5.5. Организация осуществления федерального государственного лесного надзора (лесной охраны), мероприятия по повышению эффективности контрольно-надзорной деятельности</w:t>
      </w:r>
    </w:p>
    <w:p w:rsidR="007A2C7D" w:rsidRPr="001659E3" w:rsidRDefault="007A2C7D" w:rsidP="005D1DD6">
      <w:pPr>
        <w:tabs>
          <w:tab w:val="left" w:pos="4111"/>
        </w:tabs>
        <w:ind w:firstLine="709"/>
        <w:jc w:val="both"/>
        <w:rPr>
          <w:rFonts w:eastAsia="Calibri"/>
          <w:sz w:val="24"/>
          <w:lang w:eastAsia="en-US"/>
        </w:rPr>
      </w:pPr>
    </w:p>
    <w:p w:rsidR="00481E4E" w:rsidRPr="001659E3" w:rsidRDefault="00481E4E" w:rsidP="00481E4E">
      <w:pPr>
        <w:tabs>
          <w:tab w:val="left" w:pos="4111"/>
        </w:tabs>
        <w:spacing w:line="360" w:lineRule="auto"/>
        <w:ind w:firstLine="709"/>
        <w:jc w:val="both"/>
        <w:rPr>
          <w:rFonts w:eastAsia="Calibri"/>
          <w:sz w:val="24"/>
          <w:lang w:eastAsia="en-US"/>
        </w:rPr>
      </w:pPr>
      <w:r w:rsidRPr="001659E3">
        <w:rPr>
          <w:rFonts w:eastAsia="Calibri"/>
          <w:sz w:val="24"/>
          <w:lang w:eastAsia="en-US"/>
        </w:rPr>
        <w:t>Федеральный государственный лесной контроль (надзор) и лесную охрану на землях лесного фонда на территории Липецкой области осуществляет Управление лесного хозяйства и подведомственные учреждения. В структуре управления для осуществления указанных функций создан отдел федерального государственного лесного контроля и лесной охраны в количестве 5 человек, также данными полномочиями наделены начальник управления и два его заместителя. Данные функции на территории лесничеств возложены на 216 инспекторов из 9 областных казенных учреждений «Лесничества», которые образованы в соответствии с постановлением администрации Липецкой области от 24.01.2011 г. № 10 «О создании областных казенных учреждений в сфере лесного хозяйства на территории Липецкой области».</w:t>
      </w:r>
    </w:p>
    <w:p w:rsidR="00481E4E" w:rsidRPr="001659E3" w:rsidRDefault="00481E4E" w:rsidP="00481E4E">
      <w:pPr>
        <w:tabs>
          <w:tab w:val="left" w:pos="4111"/>
        </w:tabs>
        <w:spacing w:line="360" w:lineRule="auto"/>
        <w:ind w:firstLine="709"/>
        <w:jc w:val="both"/>
        <w:rPr>
          <w:rFonts w:eastAsia="Calibri"/>
          <w:sz w:val="24"/>
          <w:lang w:eastAsia="en-US"/>
        </w:rPr>
      </w:pPr>
      <w:r w:rsidRPr="001659E3">
        <w:rPr>
          <w:rFonts w:eastAsia="Calibri"/>
          <w:sz w:val="24"/>
          <w:lang w:eastAsia="en-US"/>
        </w:rPr>
        <w:t>Перечень должностных лиц, осуществляющих федеральный государственный лесной контроль (надзор) и лесную охрану, утвержден приказом Управления лесного хозяйства от 10.02.2022 №31 «Об утверждении Перечня должностных лиц государственных учреждений, подведомственных управлению лесного хозяйства Липецкой области, уполномоченных на осуществление государственного лесного контроля (надзора), лесной охраны на территории лесничеств Липецкой области».</w:t>
      </w:r>
    </w:p>
    <w:p w:rsidR="00481E4E" w:rsidRPr="001659E3" w:rsidRDefault="00481E4E" w:rsidP="00481E4E">
      <w:pPr>
        <w:tabs>
          <w:tab w:val="left" w:pos="4111"/>
        </w:tabs>
        <w:spacing w:line="360" w:lineRule="auto"/>
        <w:ind w:firstLine="709"/>
        <w:jc w:val="both"/>
        <w:rPr>
          <w:rFonts w:eastAsia="Calibri"/>
          <w:sz w:val="24"/>
          <w:lang w:eastAsia="en-US"/>
        </w:rPr>
      </w:pPr>
      <w:r w:rsidRPr="001659E3">
        <w:rPr>
          <w:rFonts w:eastAsia="Calibri"/>
          <w:sz w:val="24"/>
          <w:lang w:eastAsia="en-US"/>
        </w:rPr>
        <w:t>Организация федерального государственного лесного контроля (надзора) и лесной охраны осуществляется в соответствии с требованиями лесного законодательства Российской Федерации:</w:t>
      </w:r>
      <w:r w:rsidRPr="001659E3">
        <w:t xml:space="preserve"> </w:t>
      </w:r>
      <w:r w:rsidRPr="001659E3">
        <w:rPr>
          <w:rFonts w:eastAsia="Calibri"/>
          <w:sz w:val="24"/>
          <w:lang w:eastAsia="en-US"/>
        </w:rPr>
        <w:t>Постановлением Правительства РФ от 30.06.2021 г. №1098 «О федеральном государственном лесном контроле (надзоре)»,</w:t>
      </w:r>
    </w:p>
    <w:p w:rsidR="00481E4E" w:rsidRPr="001659E3" w:rsidRDefault="00481E4E" w:rsidP="00481E4E">
      <w:pPr>
        <w:tabs>
          <w:tab w:val="left" w:pos="4111"/>
        </w:tabs>
        <w:spacing w:line="360" w:lineRule="auto"/>
        <w:jc w:val="both"/>
        <w:rPr>
          <w:rFonts w:eastAsia="Calibri"/>
          <w:sz w:val="24"/>
          <w:lang w:eastAsia="en-US"/>
        </w:rPr>
      </w:pPr>
      <w:r w:rsidRPr="001659E3">
        <w:rPr>
          <w:rFonts w:eastAsia="Calibri"/>
          <w:sz w:val="24"/>
          <w:lang w:eastAsia="en-US"/>
        </w:rPr>
        <w:t>Приказ Минприроды России от 15.12.2021 №955 (ред. от 28.11.2022) «Об утверждении Порядка и Нормативов осуществления лесной охраны».</w:t>
      </w:r>
    </w:p>
    <w:p w:rsidR="00481E4E" w:rsidRPr="001659E3" w:rsidRDefault="00481E4E" w:rsidP="00481E4E">
      <w:pPr>
        <w:spacing w:before="120" w:after="200" w:line="360" w:lineRule="auto"/>
        <w:ind w:firstLine="709"/>
        <w:contextualSpacing/>
        <w:jc w:val="both"/>
        <w:rPr>
          <w:sz w:val="24"/>
        </w:rPr>
      </w:pPr>
      <w:r w:rsidRPr="001659E3">
        <w:rPr>
          <w:sz w:val="24"/>
        </w:rPr>
        <w:t xml:space="preserve">Организация </w:t>
      </w:r>
      <w:r w:rsidRPr="001659E3">
        <w:rPr>
          <w:rFonts w:eastAsia="Calibri"/>
          <w:sz w:val="24"/>
          <w:lang w:eastAsia="en-US"/>
        </w:rPr>
        <w:t>федерального государственного лесного контроля (надзора) и лесной охраны</w:t>
      </w:r>
      <w:r w:rsidRPr="001659E3">
        <w:rPr>
          <w:sz w:val="24"/>
        </w:rPr>
        <w:t xml:space="preserve"> на землях ООПТ федерального значения, расположенных на территории Липецкой области, осуществляется управлением </w:t>
      </w:r>
      <w:proofErr w:type="spellStart"/>
      <w:r w:rsidRPr="001659E3">
        <w:rPr>
          <w:sz w:val="24"/>
        </w:rPr>
        <w:t>Росприроднадзора</w:t>
      </w:r>
      <w:proofErr w:type="spellEnd"/>
      <w:r w:rsidRPr="001659E3">
        <w:rPr>
          <w:sz w:val="24"/>
        </w:rPr>
        <w:t xml:space="preserve"> по Липецкой области и отделом охраны окружающей среды ФГБУ «Воронежский государственный природный биосферный заповедник».</w:t>
      </w:r>
    </w:p>
    <w:p w:rsidR="00481E4E" w:rsidRPr="001659E3" w:rsidRDefault="00481E4E" w:rsidP="00481E4E">
      <w:pPr>
        <w:spacing w:before="120" w:after="200" w:line="360" w:lineRule="auto"/>
        <w:ind w:firstLine="709"/>
        <w:contextualSpacing/>
        <w:jc w:val="both"/>
        <w:rPr>
          <w:sz w:val="24"/>
        </w:rPr>
      </w:pPr>
      <w:r w:rsidRPr="001659E3">
        <w:rPr>
          <w:sz w:val="24"/>
        </w:rPr>
        <w:t xml:space="preserve">Организация </w:t>
      </w:r>
      <w:r w:rsidRPr="001659E3">
        <w:rPr>
          <w:rFonts w:eastAsia="Calibri"/>
          <w:sz w:val="24"/>
          <w:lang w:eastAsia="en-US"/>
        </w:rPr>
        <w:t>федерального государственного лесного контроля (надзора) и лесной охраны</w:t>
      </w:r>
      <w:r w:rsidRPr="001659E3">
        <w:rPr>
          <w:sz w:val="24"/>
        </w:rPr>
        <w:t xml:space="preserve"> на землях обороны и безопасности Липецкой области осуществляется территориальным отделом Рослесхоза совместно с отделом лесной охраны Департамента лесного хозяйства по ЦФО.</w:t>
      </w:r>
    </w:p>
    <w:p w:rsidR="00481E4E" w:rsidRPr="001659E3" w:rsidRDefault="00481E4E" w:rsidP="00481E4E">
      <w:pPr>
        <w:spacing w:before="120" w:after="200" w:line="360" w:lineRule="auto"/>
        <w:ind w:firstLine="709"/>
        <w:contextualSpacing/>
        <w:jc w:val="both"/>
        <w:rPr>
          <w:sz w:val="24"/>
        </w:rPr>
      </w:pPr>
      <w:r w:rsidRPr="001659E3">
        <w:rPr>
          <w:sz w:val="24"/>
        </w:rPr>
        <w:t>Общая численность должностных лиц, осуществляющих федеральный государственный лесной контроль (надзор) и лесную охрану в лесах на территории Липецкой области, составляет 224 человека.</w:t>
      </w:r>
    </w:p>
    <w:p w:rsidR="00481E4E" w:rsidRPr="001659E3" w:rsidRDefault="00481E4E" w:rsidP="00481E4E">
      <w:pPr>
        <w:spacing w:before="120" w:after="200" w:line="360" w:lineRule="auto"/>
        <w:ind w:firstLine="709"/>
        <w:contextualSpacing/>
        <w:jc w:val="right"/>
        <w:rPr>
          <w:sz w:val="24"/>
        </w:rPr>
      </w:pPr>
      <w:r w:rsidRPr="001659E3">
        <w:rPr>
          <w:sz w:val="24"/>
        </w:rPr>
        <w:t>Таблица 5.5.1.</w:t>
      </w:r>
    </w:p>
    <w:tbl>
      <w:tblPr>
        <w:tblStyle w:val="343"/>
        <w:tblW w:w="0" w:type="auto"/>
        <w:tblLook w:val="04A0" w:firstRow="1" w:lastRow="0" w:firstColumn="1" w:lastColumn="0" w:noHBand="0" w:noVBand="1"/>
      </w:tblPr>
      <w:tblGrid>
        <w:gridCol w:w="851"/>
        <w:gridCol w:w="5670"/>
        <w:gridCol w:w="2693"/>
      </w:tblGrid>
      <w:tr w:rsidR="00481E4E" w:rsidRPr="001659E3" w:rsidTr="00861039">
        <w:trPr>
          <w:tblHeader/>
        </w:trPr>
        <w:tc>
          <w:tcPr>
            <w:tcW w:w="851" w:type="dxa"/>
            <w:vAlign w:val="center"/>
          </w:tcPr>
          <w:p w:rsidR="00481E4E" w:rsidRPr="001659E3" w:rsidRDefault="00481E4E" w:rsidP="00481E4E">
            <w:pPr>
              <w:contextualSpacing/>
              <w:jc w:val="center"/>
              <w:rPr>
                <w:sz w:val="20"/>
                <w:szCs w:val="20"/>
              </w:rPr>
            </w:pPr>
            <w:r w:rsidRPr="001659E3">
              <w:rPr>
                <w:sz w:val="20"/>
                <w:szCs w:val="20"/>
              </w:rPr>
              <w:t>№ п/п</w:t>
            </w:r>
          </w:p>
        </w:tc>
        <w:tc>
          <w:tcPr>
            <w:tcW w:w="5670" w:type="dxa"/>
          </w:tcPr>
          <w:p w:rsidR="00481E4E" w:rsidRPr="001659E3" w:rsidRDefault="00481E4E" w:rsidP="00481E4E">
            <w:pPr>
              <w:contextualSpacing/>
              <w:jc w:val="center"/>
              <w:rPr>
                <w:sz w:val="20"/>
                <w:szCs w:val="20"/>
              </w:rPr>
            </w:pPr>
            <w:r w:rsidRPr="001659E3">
              <w:rPr>
                <w:sz w:val="20"/>
                <w:szCs w:val="20"/>
              </w:rPr>
              <w:t>Наименование органа, осуществляющего федеральный государственный лесной контроль (надзор), лесную охрану</w:t>
            </w:r>
          </w:p>
        </w:tc>
        <w:tc>
          <w:tcPr>
            <w:tcW w:w="2693" w:type="dxa"/>
            <w:vAlign w:val="center"/>
          </w:tcPr>
          <w:p w:rsidR="00481E4E" w:rsidRPr="001659E3" w:rsidRDefault="00481E4E" w:rsidP="00481E4E">
            <w:pPr>
              <w:contextualSpacing/>
              <w:jc w:val="center"/>
              <w:rPr>
                <w:sz w:val="20"/>
                <w:szCs w:val="20"/>
              </w:rPr>
            </w:pPr>
            <w:r w:rsidRPr="001659E3">
              <w:rPr>
                <w:sz w:val="20"/>
                <w:szCs w:val="20"/>
              </w:rPr>
              <w:t>Кол-во государственных лесных инспекторов, чел.</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1.</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Аппарат управления лесного хозяйства Липецкой области</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8</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Грязинское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28</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3.</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Данковское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26</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4.</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Добровское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25</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5.</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«Донское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24</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6.</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Елецкое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27</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7.</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«Задонское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24</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8.</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Тербунское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17</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9.</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Усманское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22</w:t>
            </w:r>
          </w:p>
        </w:tc>
      </w:tr>
      <w:tr w:rsidR="00481E4E" w:rsidRPr="001659E3" w:rsidTr="00861039">
        <w:trPr>
          <w:trHeight w:val="62"/>
        </w:trPr>
        <w:tc>
          <w:tcPr>
            <w:tcW w:w="851" w:type="dxa"/>
            <w:vAlign w:val="center"/>
          </w:tcPr>
          <w:p w:rsidR="00481E4E" w:rsidRPr="001659E3" w:rsidRDefault="00481E4E" w:rsidP="00481E4E">
            <w:pPr>
              <w:tabs>
                <w:tab w:val="left" w:pos="708"/>
                <w:tab w:val="left" w:pos="6237"/>
              </w:tabs>
              <w:jc w:val="center"/>
              <w:rPr>
                <w:sz w:val="20"/>
                <w:szCs w:val="20"/>
              </w:rPr>
            </w:pPr>
            <w:r w:rsidRPr="001659E3">
              <w:rPr>
                <w:sz w:val="20"/>
                <w:szCs w:val="20"/>
              </w:rPr>
              <w:t>10.</w:t>
            </w:r>
          </w:p>
        </w:tc>
        <w:tc>
          <w:tcPr>
            <w:tcW w:w="5670" w:type="dxa"/>
          </w:tcPr>
          <w:p w:rsidR="00481E4E" w:rsidRPr="001659E3" w:rsidRDefault="00481E4E" w:rsidP="00481E4E">
            <w:pPr>
              <w:tabs>
                <w:tab w:val="left" w:pos="708"/>
                <w:tab w:val="left" w:pos="6237"/>
              </w:tabs>
              <w:rPr>
                <w:sz w:val="20"/>
                <w:szCs w:val="20"/>
              </w:rPr>
            </w:pPr>
            <w:r w:rsidRPr="001659E3">
              <w:rPr>
                <w:sz w:val="20"/>
                <w:szCs w:val="20"/>
              </w:rPr>
              <w:t>ОКУ «</w:t>
            </w:r>
            <w:proofErr w:type="spellStart"/>
            <w:r w:rsidRPr="001659E3">
              <w:rPr>
                <w:sz w:val="20"/>
                <w:szCs w:val="20"/>
              </w:rPr>
              <w:t>Чаплыгинское</w:t>
            </w:r>
            <w:proofErr w:type="spellEnd"/>
            <w:r w:rsidRPr="001659E3">
              <w:rPr>
                <w:sz w:val="20"/>
                <w:szCs w:val="20"/>
              </w:rPr>
              <w:t xml:space="preserve"> лесничество»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23</w:t>
            </w:r>
          </w:p>
        </w:tc>
      </w:tr>
      <w:tr w:rsidR="00481E4E" w:rsidRPr="001659E3" w:rsidTr="00861039">
        <w:tc>
          <w:tcPr>
            <w:tcW w:w="851" w:type="dxa"/>
            <w:vAlign w:val="center"/>
          </w:tcPr>
          <w:p w:rsidR="00481E4E" w:rsidRPr="001659E3" w:rsidRDefault="00481E4E" w:rsidP="00481E4E">
            <w:pPr>
              <w:tabs>
                <w:tab w:val="left" w:pos="708"/>
                <w:tab w:val="left" w:pos="6237"/>
              </w:tabs>
              <w:jc w:val="center"/>
              <w:rPr>
                <w:sz w:val="20"/>
                <w:szCs w:val="20"/>
              </w:rPr>
            </w:pPr>
          </w:p>
        </w:tc>
        <w:tc>
          <w:tcPr>
            <w:tcW w:w="5670" w:type="dxa"/>
          </w:tcPr>
          <w:p w:rsidR="00481E4E" w:rsidRPr="001659E3" w:rsidRDefault="00481E4E" w:rsidP="00481E4E">
            <w:pPr>
              <w:tabs>
                <w:tab w:val="left" w:pos="708"/>
                <w:tab w:val="left" w:pos="6237"/>
              </w:tabs>
              <w:rPr>
                <w:sz w:val="20"/>
                <w:szCs w:val="20"/>
              </w:rPr>
            </w:pPr>
            <w:r w:rsidRPr="001659E3">
              <w:rPr>
                <w:sz w:val="20"/>
                <w:szCs w:val="20"/>
              </w:rPr>
              <w:t>Итого:</w:t>
            </w:r>
          </w:p>
        </w:tc>
        <w:tc>
          <w:tcPr>
            <w:tcW w:w="2693" w:type="dxa"/>
            <w:vAlign w:val="center"/>
          </w:tcPr>
          <w:p w:rsidR="00481E4E" w:rsidRPr="001659E3" w:rsidRDefault="00481E4E" w:rsidP="00481E4E">
            <w:pPr>
              <w:tabs>
                <w:tab w:val="left" w:pos="708"/>
                <w:tab w:val="left" w:pos="6237"/>
              </w:tabs>
              <w:jc w:val="center"/>
              <w:rPr>
                <w:sz w:val="20"/>
                <w:szCs w:val="20"/>
              </w:rPr>
            </w:pPr>
            <w:r w:rsidRPr="001659E3">
              <w:rPr>
                <w:sz w:val="20"/>
                <w:szCs w:val="20"/>
              </w:rPr>
              <w:t>224</w:t>
            </w:r>
          </w:p>
        </w:tc>
      </w:tr>
    </w:tbl>
    <w:p w:rsidR="00481E4E" w:rsidRPr="001659E3" w:rsidRDefault="00481E4E" w:rsidP="00481E4E">
      <w:pPr>
        <w:spacing w:line="360" w:lineRule="auto"/>
        <w:ind w:firstLine="709"/>
        <w:jc w:val="both"/>
        <w:rPr>
          <w:rFonts w:eastAsia="Calibri"/>
          <w:sz w:val="24"/>
          <w:lang w:eastAsia="en-US"/>
        </w:rPr>
      </w:pPr>
    </w:p>
    <w:p w:rsidR="00481E4E" w:rsidRPr="001659E3" w:rsidRDefault="00481E4E" w:rsidP="00481E4E">
      <w:pPr>
        <w:spacing w:line="360" w:lineRule="auto"/>
        <w:ind w:firstLine="709"/>
        <w:jc w:val="both"/>
        <w:rPr>
          <w:sz w:val="24"/>
        </w:rPr>
      </w:pPr>
      <w:r w:rsidRPr="001659E3">
        <w:rPr>
          <w:rFonts w:eastAsia="Calibri"/>
          <w:sz w:val="24"/>
          <w:lang w:eastAsia="en-US"/>
        </w:rPr>
        <w:t>Кроме того, в лесах на землях города Липецка функции федерального государственного лесного контроля (надзора) и лесной охраны</w:t>
      </w:r>
      <w:r w:rsidRPr="001659E3">
        <w:rPr>
          <w:kern w:val="2"/>
          <w:sz w:val="24"/>
          <w:shd w:val="clear" w:color="auto" w:fill="FFFFFF"/>
        </w:rPr>
        <w:t xml:space="preserve"> </w:t>
      </w:r>
      <w:r w:rsidRPr="001659E3">
        <w:rPr>
          <w:rFonts w:eastAsia="Calibri"/>
          <w:sz w:val="24"/>
          <w:lang w:eastAsia="en-US"/>
        </w:rPr>
        <w:t xml:space="preserve">осуществляют 16 лесных инспекторов. </w:t>
      </w:r>
      <w:r w:rsidRPr="001659E3">
        <w:rPr>
          <w:sz w:val="24"/>
        </w:rPr>
        <w:t>На одного лесного инспектора в среднем приходится 805 га.</w:t>
      </w:r>
    </w:p>
    <w:p w:rsidR="00481E4E" w:rsidRPr="001659E3" w:rsidRDefault="00481E4E" w:rsidP="00481E4E">
      <w:pPr>
        <w:spacing w:line="360" w:lineRule="auto"/>
        <w:ind w:firstLine="709"/>
        <w:jc w:val="both"/>
        <w:rPr>
          <w:sz w:val="24"/>
        </w:rPr>
      </w:pPr>
      <w:r w:rsidRPr="001659E3">
        <w:rPr>
          <w:sz w:val="24"/>
        </w:rPr>
        <w:t>Информация о наличии и потребности в форменной одежде и знаков различия государственных лесных инспекторов, в том числе полных зимних и летних комплектов повседневной форменной одежды приводится в таблице 5.5.2.</w:t>
      </w:r>
    </w:p>
    <w:p w:rsidR="00481E4E" w:rsidRPr="001659E3" w:rsidRDefault="00481E4E" w:rsidP="00481E4E">
      <w:pPr>
        <w:jc w:val="right"/>
        <w:rPr>
          <w:sz w:val="24"/>
        </w:rPr>
      </w:pPr>
      <w:r w:rsidRPr="001659E3">
        <w:rPr>
          <w:sz w:val="24"/>
        </w:rPr>
        <w:t>Таблица 5.5.2.</w:t>
      </w:r>
    </w:p>
    <w:p w:rsidR="00481E4E" w:rsidRPr="001659E3" w:rsidRDefault="00481E4E" w:rsidP="00481E4E">
      <w:pPr>
        <w:jc w:val="right"/>
        <w:rPr>
          <w:sz w:val="24"/>
        </w:rPr>
      </w:pPr>
    </w:p>
    <w:tbl>
      <w:tblPr>
        <w:tblW w:w="9356" w:type="dxa"/>
        <w:tblInd w:w="30" w:type="dxa"/>
        <w:tblLayout w:type="fixed"/>
        <w:tblCellMar>
          <w:left w:w="30" w:type="dxa"/>
          <w:right w:w="30" w:type="dxa"/>
        </w:tblCellMar>
        <w:tblLook w:val="04A0" w:firstRow="1" w:lastRow="0" w:firstColumn="1" w:lastColumn="0" w:noHBand="0" w:noVBand="1"/>
      </w:tblPr>
      <w:tblGrid>
        <w:gridCol w:w="567"/>
        <w:gridCol w:w="3402"/>
        <w:gridCol w:w="1134"/>
        <w:gridCol w:w="1701"/>
        <w:gridCol w:w="1134"/>
        <w:gridCol w:w="142"/>
        <w:gridCol w:w="1276"/>
      </w:tblGrid>
      <w:tr w:rsidR="00481E4E" w:rsidRPr="001659E3" w:rsidTr="00861039">
        <w:trPr>
          <w:trHeight w:val="391"/>
        </w:trPr>
        <w:tc>
          <w:tcPr>
            <w:tcW w:w="567"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 п/п</w:t>
            </w:r>
          </w:p>
        </w:tc>
        <w:tc>
          <w:tcPr>
            <w:tcW w:w="3402"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Наименование форменной одежды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Имеется в наличии</w:t>
            </w:r>
          </w:p>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(кол-во)</w:t>
            </w:r>
          </w:p>
        </w:tc>
        <w:tc>
          <w:tcPr>
            <w:tcW w:w="1134" w:type="dxa"/>
            <w:tcBorders>
              <w:top w:val="single" w:sz="6" w:space="0" w:color="auto"/>
              <w:left w:val="single" w:sz="6" w:space="0" w:color="auto"/>
              <w:bottom w:val="single" w:sz="6" w:space="0" w:color="auto"/>
              <w:right w:val="nil"/>
            </w:tcBorders>
            <w:vAlign w:val="center"/>
            <w:hideMark/>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В том числе с износом более 70%</w:t>
            </w:r>
          </w:p>
        </w:tc>
        <w:tc>
          <w:tcPr>
            <w:tcW w:w="142" w:type="dxa"/>
            <w:tcBorders>
              <w:top w:val="single" w:sz="6" w:space="0" w:color="auto"/>
              <w:left w:val="nil"/>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bCs/>
                <w:color w:val="000000"/>
                <w:sz w:val="20"/>
                <w:szCs w:val="20"/>
              </w:rPr>
            </w:pPr>
            <w:r w:rsidRPr="001659E3">
              <w:rPr>
                <w:bCs/>
                <w:color w:val="000000"/>
                <w:sz w:val="20"/>
                <w:szCs w:val="20"/>
              </w:rPr>
              <w:t>Потребность</w:t>
            </w:r>
          </w:p>
        </w:tc>
      </w:tr>
      <w:tr w:rsidR="00481E4E" w:rsidRPr="001659E3" w:rsidTr="00861039">
        <w:trPr>
          <w:trHeight w:val="391"/>
        </w:trPr>
        <w:tc>
          <w:tcPr>
            <w:tcW w:w="567"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1.</w:t>
            </w:r>
          </w:p>
        </w:tc>
        <w:tc>
          <w:tcPr>
            <w:tcW w:w="3402"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Костюм форменный шерстяной двубортный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комплект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134" w:type="dxa"/>
            <w:tcBorders>
              <w:top w:val="single" w:sz="6" w:space="0" w:color="auto"/>
              <w:left w:val="single" w:sz="6" w:space="0" w:color="auto"/>
              <w:bottom w:val="single" w:sz="6" w:space="0" w:color="auto"/>
              <w:right w:val="nil"/>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42" w:type="dxa"/>
            <w:tcBorders>
              <w:top w:val="single" w:sz="6" w:space="0" w:color="auto"/>
              <w:left w:val="nil"/>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r>
      <w:tr w:rsidR="00481E4E" w:rsidRPr="001659E3" w:rsidTr="00861039">
        <w:trPr>
          <w:trHeight w:val="391"/>
        </w:trPr>
        <w:tc>
          <w:tcPr>
            <w:tcW w:w="567"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w:t>
            </w:r>
          </w:p>
        </w:tc>
        <w:tc>
          <w:tcPr>
            <w:tcW w:w="3402"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Летняя (включая обувь и головной убор)</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комплект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134" w:type="dxa"/>
            <w:tcBorders>
              <w:top w:val="single" w:sz="6" w:space="0" w:color="auto"/>
              <w:left w:val="single" w:sz="6" w:space="0" w:color="auto"/>
              <w:bottom w:val="single" w:sz="6" w:space="0" w:color="auto"/>
              <w:right w:val="nil"/>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42" w:type="dxa"/>
            <w:tcBorders>
              <w:top w:val="single" w:sz="6" w:space="0" w:color="auto"/>
              <w:left w:val="nil"/>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r>
      <w:tr w:rsidR="00481E4E" w:rsidRPr="001659E3" w:rsidTr="00861039">
        <w:trPr>
          <w:trHeight w:val="391"/>
        </w:trPr>
        <w:tc>
          <w:tcPr>
            <w:tcW w:w="567"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3.</w:t>
            </w:r>
          </w:p>
        </w:tc>
        <w:tc>
          <w:tcPr>
            <w:tcW w:w="3402"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Зимняя (включая обувь и головной убор)</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комплект</w:t>
            </w:r>
          </w:p>
        </w:tc>
        <w:tc>
          <w:tcPr>
            <w:tcW w:w="1701"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134" w:type="dxa"/>
            <w:tcBorders>
              <w:top w:val="single" w:sz="6" w:space="0" w:color="auto"/>
              <w:left w:val="single" w:sz="6" w:space="0" w:color="auto"/>
              <w:bottom w:val="single" w:sz="6" w:space="0" w:color="auto"/>
              <w:right w:val="nil"/>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c>
          <w:tcPr>
            <w:tcW w:w="142" w:type="dxa"/>
            <w:tcBorders>
              <w:top w:val="single" w:sz="6" w:space="0" w:color="auto"/>
              <w:left w:val="nil"/>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224</w:t>
            </w:r>
          </w:p>
        </w:tc>
      </w:tr>
      <w:tr w:rsidR="00481E4E" w:rsidRPr="001659E3" w:rsidTr="00861039">
        <w:trPr>
          <w:trHeight w:val="403"/>
        </w:trPr>
        <w:tc>
          <w:tcPr>
            <w:tcW w:w="567"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4.</w:t>
            </w:r>
          </w:p>
        </w:tc>
        <w:tc>
          <w:tcPr>
            <w:tcW w:w="3402"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Парадно-представительская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комплект</w:t>
            </w:r>
          </w:p>
        </w:tc>
        <w:tc>
          <w:tcPr>
            <w:tcW w:w="1701" w:type="dxa"/>
            <w:tcBorders>
              <w:top w:val="single" w:sz="6" w:space="0" w:color="auto"/>
              <w:left w:val="single" w:sz="6" w:space="0" w:color="auto"/>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17</w:t>
            </w:r>
          </w:p>
        </w:tc>
        <w:tc>
          <w:tcPr>
            <w:tcW w:w="1134" w:type="dxa"/>
            <w:tcBorders>
              <w:top w:val="single" w:sz="6" w:space="0" w:color="auto"/>
              <w:left w:val="single" w:sz="6" w:space="0" w:color="auto"/>
              <w:bottom w:val="single" w:sz="6" w:space="0" w:color="auto"/>
              <w:right w:val="nil"/>
            </w:tcBorders>
            <w:vAlign w:val="center"/>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17</w:t>
            </w:r>
          </w:p>
        </w:tc>
        <w:tc>
          <w:tcPr>
            <w:tcW w:w="142" w:type="dxa"/>
            <w:tcBorders>
              <w:top w:val="single" w:sz="6" w:space="0" w:color="auto"/>
              <w:left w:val="nil"/>
              <w:bottom w:val="single" w:sz="6" w:space="0" w:color="auto"/>
              <w:right w:val="single" w:sz="6" w:space="0" w:color="auto"/>
            </w:tcBorders>
            <w:vAlign w:val="center"/>
          </w:tcPr>
          <w:p w:rsidR="00481E4E" w:rsidRPr="001659E3" w:rsidRDefault="00481E4E" w:rsidP="00481E4E">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81E4E" w:rsidRPr="001659E3" w:rsidRDefault="00481E4E" w:rsidP="00481E4E">
            <w:pPr>
              <w:autoSpaceDE w:val="0"/>
              <w:autoSpaceDN w:val="0"/>
              <w:adjustRightInd w:val="0"/>
              <w:jc w:val="center"/>
              <w:rPr>
                <w:color w:val="000000"/>
                <w:sz w:val="20"/>
                <w:szCs w:val="20"/>
              </w:rPr>
            </w:pPr>
            <w:r w:rsidRPr="001659E3">
              <w:rPr>
                <w:color w:val="000000"/>
                <w:sz w:val="20"/>
                <w:szCs w:val="20"/>
              </w:rPr>
              <w:t>17</w:t>
            </w:r>
          </w:p>
        </w:tc>
      </w:tr>
    </w:tbl>
    <w:p w:rsidR="00481E4E" w:rsidRPr="001659E3" w:rsidRDefault="00481E4E" w:rsidP="00481E4E">
      <w:pPr>
        <w:jc w:val="both"/>
        <w:rPr>
          <w:sz w:val="20"/>
          <w:szCs w:val="20"/>
        </w:rPr>
      </w:pPr>
    </w:p>
    <w:p w:rsidR="00481E4E" w:rsidRPr="001659E3" w:rsidRDefault="00481E4E" w:rsidP="00481E4E">
      <w:pPr>
        <w:spacing w:line="360" w:lineRule="auto"/>
        <w:ind w:firstLine="709"/>
        <w:jc w:val="both"/>
        <w:rPr>
          <w:sz w:val="24"/>
        </w:rPr>
      </w:pPr>
      <w:r w:rsidRPr="001659E3">
        <w:rPr>
          <w:sz w:val="24"/>
        </w:rPr>
        <w:t>Выдача форменной одежды осуществляется в соответствии с Приказом Федерального агентства лесного хозяйства от 19.11.2014 г. №426 «Об утверждении образцов форменной одежды, знаков различия и отличия, порядка ношения форменной одежды должностными лицами Федерального агентства лесного хозяйства и его территориальных органов». В декабре 2023 года износ форменной одежды составит 100%.</w:t>
      </w:r>
    </w:p>
    <w:p w:rsidR="00DA0A41" w:rsidRPr="001659E3" w:rsidRDefault="00DA0A41" w:rsidP="00347781">
      <w:pPr>
        <w:spacing w:line="360" w:lineRule="auto"/>
        <w:ind w:firstLine="709"/>
        <w:jc w:val="both"/>
        <w:rPr>
          <w:sz w:val="24"/>
        </w:rPr>
      </w:pPr>
      <w:r w:rsidRPr="001659E3">
        <w:rPr>
          <w:sz w:val="24"/>
        </w:rPr>
        <w:t xml:space="preserve">Информация о наличии и потребности техники и оборудования в ОКУ «Лесничества» приведена в приложении 48. </w:t>
      </w:r>
    </w:p>
    <w:p w:rsidR="00926B30" w:rsidRPr="001659E3" w:rsidRDefault="00926B30" w:rsidP="00926B30">
      <w:pPr>
        <w:spacing w:line="360" w:lineRule="auto"/>
        <w:ind w:firstLine="709"/>
        <w:contextualSpacing/>
        <w:jc w:val="both"/>
        <w:rPr>
          <w:sz w:val="24"/>
        </w:rPr>
      </w:pPr>
      <w:r w:rsidRPr="001659E3">
        <w:rPr>
          <w:sz w:val="24"/>
        </w:rPr>
        <w:t xml:space="preserve">Имеющаяся численность должностных лиц, осуществляющих </w:t>
      </w:r>
      <w:r w:rsidRPr="001659E3">
        <w:rPr>
          <w:rFonts w:eastAsia="Calibri"/>
          <w:sz w:val="24"/>
          <w:lang w:eastAsia="en-US"/>
        </w:rPr>
        <w:t>федеральный государственный лесной контроль (надзор) и лесную охрану</w:t>
      </w:r>
      <w:r w:rsidRPr="001659E3">
        <w:rPr>
          <w:sz w:val="24"/>
        </w:rPr>
        <w:t>, существующая законодательная база позволяют осуществлять возложенные функции в лесах Липецкой области в полном объеме и надлежащего качества.</w:t>
      </w:r>
    </w:p>
    <w:p w:rsidR="00926B30" w:rsidRPr="001659E3" w:rsidRDefault="00926B30" w:rsidP="00926B30">
      <w:pPr>
        <w:spacing w:line="360" w:lineRule="auto"/>
        <w:ind w:firstLine="709"/>
        <w:jc w:val="both"/>
        <w:rPr>
          <w:sz w:val="24"/>
        </w:rPr>
      </w:pPr>
      <w:r w:rsidRPr="001659E3">
        <w:rPr>
          <w:sz w:val="24"/>
        </w:rPr>
        <w:t xml:space="preserve">Управлением лесного хозяйства Липецкой области и ОКУ «Лесничества» заключены соглашения о взаимодействии: </w:t>
      </w:r>
    </w:p>
    <w:p w:rsidR="00926B30" w:rsidRPr="001659E3" w:rsidRDefault="00926B30" w:rsidP="00926B30">
      <w:pPr>
        <w:spacing w:line="360" w:lineRule="auto"/>
        <w:jc w:val="both"/>
        <w:rPr>
          <w:sz w:val="24"/>
        </w:rPr>
      </w:pPr>
      <w:r w:rsidRPr="001659E3">
        <w:rPr>
          <w:sz w:val="24"/>
        </w:rPr>
        <w:t>– с Главным управлением МЧС России по Липецкой области, в целях противодействия правонарушениям и преступлениям в области охраны лесов от пожаров на землях лесного фонда от 14.03.2013 г.;</w:t>
      </w:r>
    </w:p>
    <w:p w:rsidR="00926B30" w:rsidRPr="001659E3" w:rsidRDefault="00926B30" w:rsidP="00926B30">
      <w:pPr>
        <w:spacing w:line="360" w:lineRule="auto"/>
        <w:jc w:val="both"/>
        <w:rPr>
          <w:sz w:val="24"/>
        </w:rPr>
      </w:pPr>
      <w:r w:rsidRPr="001659E3">
        <w:rPr>
          <w:sz w:val="24"/>
        </w:rPr>
        <w:t xml:space="preserve">– с </w:t>
      </w:r>
      <w:proofErr w:type="spellStart"/>
      <w:r w:rsidRPr="001659E3">
        <w:rPr>
          <w:sz w:val="24"/>
        </w:rPr>
        <w:t>Отдельским</w:t>
      </w:r>
      <w:proofErr w:type="spellEnd"/>
      <w:r w:rsidRPr="001659E3">
        <w:rPr>
          <w:sz w:val="24"/>
        </w:rPr>
        <w:t xml:space="preserve"> казачьим обществом Липецкой области Войскового казачьего общества «Центральное казачье войско» по охране, соблюдению лесного законодательства в целях предупреждения, пресечения и выявления фактов незаконной заготовки и оборота древесины, нарушений в области пожарной безопасности лесов на территории Липецкой области от 15.09.2020 г.;</w:t>
      </w:r>
    </w:p>
    <w:p w:rsidR="00926B30" w:rsidRPr="001659E3" w:rsidRDefault="00926B30" w:rsidP="00926B30">
      <w:pPr>
        <w:spacing w:line="360" w:lineRule="auto"/>
        <w:jc w:val="both"/>
        <w:rPr>
          <w:sz w:val="24"/>
        </w:rPr>
      </w:pPr>
      <w:r w:rsidRPr="001659E3">
        <w:rPr>
          <w:sz w:val="24"/>
        </w:rPr>
        <w:t>– с управлением по охране, использованию объектов животного мира и водных биологических ресурсов Липецкой области на соблюдение лесного законодательства в целях предупреждения, пресечения и выявления фактов незаконной заготовки и оборота древесины, нарушений в области пожарной безопасности лесов на территории Липецкой области, по охране животного мира, водных биологических ресурсов и среды их обитания от 15.01.2020 г.;</w:t>
      </w:r>
    </w:p>
    <w:p w:rsidR="00926B30" w:rsidRPr="001659E3" w:rsidRDefault="00926B30" w:rsidP="00926B30">
      <w:pPr>
        <w:spacing w:line="360" w:lineRule="auto"/>
        <w:jc w:val="both"/>
        <w:rPr>
          <w:sz w:val="24"/>
        </w:rPr>
      </w:pPr>
      <w:r w:rsidRPr="001659E3">
        <w:rPr>
          <w:sz w:val="24"/>
        </w:rPr>
        <w:t>– с УФССП России по Липецкой области, при исполнении постановлений по делам об административных правонарушениях, вынесенных должностными лицами Управления и исполнительных документов, выданных судами на основании принятых ими судебных актов по делам об административных правонарушениях, возмещению причиненного ущерба или платежам за использованием лесов от 15.01.2015 г.;</w:t>
      </w:r>
    </w:p>
    <w:p w:rsidR="00926B30" w:rsidRPr="001659E3" w:rsidRDefault="00926B30" w:rsidP="00926B30">
      <w:pPr>
        <w:spacing w:line="360" w:lineRule="auto"/>
        <w:jc w:val="both"/>
        <w:rPr>
          <w:sz w:val="24"/>
        </w:rPr>
      </w:pPr>
      <w:r w:rsidRPr="001659E3">
        <w:rPr>
          <w:sz w:val="24"/>
        </w:rPr>
        <w:t>– с УМВД России по Липецкой области по вопросам пресечения и предотвращения нарушений лесного законодательства от 11.04.2012 года.</w:t>
      </w:r>
    </w:p>
    <w:p w:rsidR="00926B30" w:rsidRPr="001659E3" w:rsidRDefault="00926B30" w:rsidP="00926B30">
      <w:pPr>
        <w:tabs>
          <w:tab w:val="left" w:pos="4111"/>
        </w:tabs>
        <w:spacing w:line="360" w:lineRule="auto"/>
        <w:ind w:firstLine="709"/>
        <w:jc w:val="both"/>
        <w:rPr>
          <w:rFonts w:eastAsia="Calibri"/>
          <w:sz w:val="24"/>
          <w:lang w:eastAsia="en-US"/>
        </w:rPr>
      </w:pPr>
      <w:r w:rsidRPr="001659E3">
        <w:rPr>
          <w:rFonts w:eastAsia="Calibri"/>
          <w:sz w:val="24"/>
          <w:lang w:eastAsia="en-US"/>
        </w:rPr>
        <w:t>В целях повышения эффективности контрольно-надзорной и охранной деятельности в лесах лесного фонда предусмотрено регулярно обеспечивать переподготовку и повышение квалификации государственных лесных инспекторов, систематически организовывать производственные совещания и семинары по совершенствованию организации федерального государственного лесного контроля (надзора) и лесной охраны, направленные на соблюдение обеспечения надлежащего контроля за соблюдением гражданами и юридическими лицами, осуществляющими использование лесов на территории лесничеств лесного законодательства.</w:t>
      </w:r>
    </w:p>
    <w:p w:rsidR="00926B30" w:rsidRPr="001659E3" w:rsidRDefault="00926B30" w:rsidP="00926B30">
      <w:pPr>
        <w:tabs>
          <w:tab w:val="left" w:pos="4111"/>
        </w:tabs>
        <w:spacing w:line="360" w:lineRule="auto"/>
        <w:ind w:firstLine="709"/>
        <w:jc w:val="both"/>
        <w:rPr>
          <w:sz w:val="22"/>
          <w:szCs w:val="22"/>
        </w:rPr>
      </w:pPr>
      <w:r w:rsidRPr="001659E3">
        <w:rPr>
          <w:rFonts w:eastAsia="Calibri"/>
          <w:sz w:val="24"/>
          <w:lang w:eastAsia="en-US"/>
        </w:rPr>
        <w:t xml:space="preserve">Предусмотрено тесное взаимодействие управления и подведомственных учреждений – лесничеств с правоохранительными органами, муниципальными районами и сельскими поселениями, общественностью, направленное на предупреждение, выявление и пресечение нарушений лесного законодательства Российской Федерации. </w:t>
      </w:r>
      <w:r w:rsidRPr="001659E3">
        <w:rPr>
          <w:sz w:val="24"/>
        </w:rPr>
        <w:t xml:space="preserve">Планируемые мероприятия позволят повысить эффективность </w:t>
      </w:r>
      <w:proofErr w:type="spellStart"/>
      <w:r w:rsidRPr="001659E3">
        <w:rPr>
          <w:sz w:val="24"/>
        </w:rPr>
        <w:t>контрольно</w:t>
      </w:r>
      <w:proofErr w:type="spellEnd"/>
      <w:r w:rsidRPr="001659E3">
        <w:rPr>
          <w:sz w:val="24"/>
        </w:rPr>
        <w:t xml:space="preserve"> – надзорной и охранной деятельности на период до 2029 года.</w:t>
      </w:r>
      <w:r w:rsidRPr="001659E3">
        <w:rPr>
          <w:sz w:val="22"/>
          <w:szCs w:val="22"/>
        </w:rPr>
        <w:t xml:space="preserve"> </w:t>
      </w:r>
    </w:p>
    <w:p w:rsidR="00F31C68" w:rsidRPr="001659E3" w:rsidRDefault="00F31C68" w:rsidP="00A9639B">
      <w:pPr>
        <w:tabs>
          <w:tab w:val="left" w:pos="4111"/>
        </w:tabs>
        <w:rPr>
          <w:rFonts w:eastAsia="Calibri"/>
          <w:b/>
          <w:sz w:val="24"/>
          <w:lang w:eastAsia="en-US"/>
        </w:rPr>
      </w:pPr>
    </w:p>
    <w:p w:rsidR="00377FD7" w:rsidRPr="001659E3" w:rsidRDefault="00377FD7" w:rsidP="005D1DD6">
      <w:pPr>
        <w:tabs>
          <w:tab w:val="left" w:pos="4111"/>
        </w:tabs>
        <w:ind w:firstLine="709"/>
        <w:jc w:val="center"/>
        <w:rPr>
          <w:rFonts w:eastAsia="Calibri"/>
          <w:sz w:val="24"/>
          <w:lang w:eastAsia="en-US"/>
        </w:rPr>
      </w:pPr>
      <w:r w:rsidRPr="001659E3">
        <w:rPr>
          <w:rFonts w:eastAsia="Calibri"/>
          <w:b/>
          <w:sz w:val="24"/>
          <w:lang w:eastAsia="en-US"/>
        </w:rPr>
        <w:t>5.6. Организация и основные мероприятия по ведению государственного лесного реестра</w:t>
      </w:r>
    </w:p>
    <w:p w:rsidR="00377FD7" w:rsidRPr="001659E3" w:rsidRDefault="00377FD7" w:rsidP="005D1DD6">
      <w:pPr>
        <w:tabs>
          <w:tab w:val="left" w:pos="4111"/>
        </w:tabs>
        <w:ind w:firstLine="709"/>
        <w:jc w:val="both"/>
        <w:rPr>
          <w:rFonts w:eastAsia="Calibri"/>
          <w:sz w:val="24"/>
          <w:lang w:eastAsia="en-US"/>
        </w:rPr>
      </w:pPr>
    </w:p>
    <w:p w:rsidR="00650396" w:rsidRPr="001659E3" w:rsidRDefault="00650396" w:rsidP="00376038">
      <w:pPr>
        <w:tabs>
          <w:tab w:val="left" w:pos="4111"/>
        </w:tabs>
        <w:spacing w:line="360" w:lineRule="auto"/>
        <w:ind w:firstLine="709"/>
        <w:jc w:val="both"/>
        <w:rPr>
          <w:rFonts w:eastAsia="Calibri"/>
          <w:sz w:val="24"/>
          <w:lang w:eastAsia="en-US"/>
        </w:rPr>
      </w:pPr>
      <w:r w:rsidRPr="001659E3">
        <w:rPr>
          <w:sz w:val="24"/>
        </w:rPr>
        <w:t>В рамках исполнения переданных полномочий в соответствии со статьей 83 Лесного кодекса РФ в</w:t>
      </w:r>
      <w:r w:rsidRPr="001659E3">
        <w:rPr>
          <w:rFonts w:eastAsia="Calibri"/>
          <w:sz w:val="24"/>
          <w:lang w:eastAsia="en-US"/>
        </w:rPr>
        <w:t>едение государственного лесного реестра в отношении лесов, расположенных в границах Липецкой области, возложено на</w:t>
      </w:r>
      <w:r w:rsidR="00376038" w:rsidRPr="001659E3">
        <w:rPr>
          <w:rFonts w:eastAsia="Calibri"/>
          <w:sz w:val="24"/>
          <w:lang w:eastAsia="en-US"/>
        </w:rPr>
        <w:t xml:space="preserve"> Управление лесного хозяйства. </w:t>
      </w:r>
      <w:r w:rsidRPr="001659E3">
        <w:rPr>
          <w:rFonts w:eastAsia="Calibri"/>
          <w:sz w:val="24"/>
          <w:lang w:eastAsia="en-US"/>
        </w:rPr>
        <w:t xml:space="preserve">Ведение государственного лесного реестра на территории лесничеств </w:t>
      </w:r>
      <w:r w:rsidRPr="001659E3">
        <w:rPr>
          <w:sz w:val="24"/>
        </w:rPr>
        <w:t>осуществляется специалистами</w:t>
      </w:r>
      <w:r w:rsidRPr="001659E3">
        <w:rPr>
          <w:rFonts w:eastAsia="Calibri"/>
          <w:sz w:val="24"/>
          <w:lang w:eastAsia="en-US"/>
        </w:rPr>
        <w:t xml:space="preserve"> областных казенных учреждений «Лесничеств».</w:t>
      </w:r>
    </w:p>
    <w:p w:rsidR="00650396" w:rsidRPr="001659E3" w:rsidRDefault="00650396" w:rsidP="00650396">
      <w:pPr>
        <w:tabs>
          <w:tab w:val="left" w:pos="4111"/>
        </w:tabs>
        <w:spacing w:line="360" w:lineRule="auto"/>
        <w:ind w:firstLine="709"/>
        <w:jc w:val="both"/>
        <w:rPr>
          <w:rFonts w:eastAsia="Calibri"/>
          <w:bCs/>
          <w:sz w:val="24"/>
          <w:lang w:eastAsia="en-US"/>
        </w:rPr>
      </w:pPr>
      <w:r w:rsidRPr="001659E3">
        <w:rPr>
          <w:rFonts w:eastAsia="Calibri"/>
          <w:bCs/>
          <w:sz w:val="24"/>
          <w:lang w:eastAsia="en-US"/>
        </w:rPr>
        <w:t xml:space="preserve">Лицами, осуществляющими использование, охрану, защиту, воспроизводство лесов и лесоразведение документированная информация для ведения государственного лесного реестра, в соответствии с лесным законодательством, предоставляется на безвозмездной основе в областные казенные учреждения «Лесничества» в виде отчетов. </w:t>
      </w:r>
    </w:p>
    <w:p w:rsidR="00650396" w:rsidRPr="001659E3" w:rsidRDefault="00650396" w:rsidP="00650396">
      <w:pPr>
        <w:tabs>
          <w:tab w:val="left" w:pos="4111"/>
        </w:tabs>
        <w:spacing w:line="360" w:lineRule="auto"/>
        <w:ind w:firstLine="709"/>
        <w:jc w:val="both"/>
        <w:rPr>
          <w:rFonts w:eastAsia="Calibri"/>
          <w:strike/>
          <w:sz w:val="24"/>
          <w:lang w:eastAsia="en-US"/>
        </w:rPr>
      </w:pPr>
      <w:r w:rsidRPr="001659E3">
        <w:rPr>
          <w:rFonts w:eastAsia="Calibri"/>
          <w:sz w:val="24"/>
          <w:lang w:eastAsia="en-US"/>
        </w:rPr>
        <w:t>Государственными учреждениями и органами местного самоуправления, осуществляющими управление в области использования, охраны, защиты и воспроизводства лесов на землях, отличных от земель лесного фонда представление документированной информации для ведения государственного лесного реестра осуществляется непосредственно в управление лесного хозяйства.</w:t>
      </w:r>
    </w:p>
    <w:p w:rsidR="00650396" w:rsidRPr="001659E3" w:rsidRDefault="00650396" w:rsidP="00650396">
      <w:pPr>
        <w:tabs>
          <w:tab w:val="left" w:pos="708"/>
        </w:tabs>
        <w:suppressAutoHyphens/>
        <w:autoSpaceDN w:val="0"/>
        <w:spacing w:line="360" w:lineRule="auto"/>
        <w:ind w:firstLine="709"/>
        <w:contextualSpacing/>
        <w:jc w:val="both"/>
        <w:textAlignment w:val="baseline"/>
        <w:rPr>
          <w:sz w:val="24"/>
        </w:rPr>
      </w:pPr>
      <w:r w:rsidRPr="001659E3">
        <w:rPr>
          <w:rFonts w:eastAsia="SimSun"/>
          <w:kern w:val="3"/>
          <w:sz w:val="24"/>
          <w:lang w:bidi="hi-IN"/>
        </w:rPr>
        <w:t xml:space="preserve">Формирование форм на уровне лесничеств осуществляется в рекомендованных Рослесхозом специализированных программных обеспечениях </w:t>
      </w:r>
      <w:proofErr w:type="spellStart"/>
      <w:r w:rsidRPr="001659E3">
        <w:rPr>
          <w:rFonts w:eastAsia="SimSun"/>
          <w:kern w:val="3"/>
          <w:sz w:val="24"/>
          <w:lang w:bidi="hi-IN"/>
        </w:rPr>
        <w:t>PPP_Lesfond</w:t>
      </w:r>
      <w:proofErr w:type="spellEnd"/>
      <w:r w:rsidRPr="001659E3">
        <w:rPr>
          <w:rFonts w:eastAsia="SimSun"/>
          <w:kern w:val="3"/>
          <w:sz w:val="24"/>
          <w:lang w:bidi="hi-IN"/>
        </w:rPr>
        <w:t xml:space="preserve">, АРМ </w:t>
      </w:r>
      <w:r w:rsidR="00802F66" w:rsidRPr="001659E3">
        <w:rPr>
          <w:rFonts w:eastAsia="SimSun"/>
          <w:kern w:val="3"/>
          <w:sz w:val="24"/>
          <w:lang w:bidi="hi-IN"/>
        </w:rPr>
        <w:t>8,</w:t>
      </w:r>
      <w:r w:rsidRPr="001659E3">
        <w:rPr>
          <w:rFonts w:eastAsia="SimSun"/>
          <w:kern w:val="3"/>
          <w:sz w:val="24"/>
          <w:lang w:bidi="hi-IN"/>
        </w:rPr>
        <w:t>9, 14, 15</w:t>
      </w:r>
      <w:r w:rsidR="00802F66" w:rsidRPr="001659E3">
        <w:rPr>
          <w:rFonts w:eastAsia="SimSun"/>
          <w:kern w:val="3"/>
          <w:sz w:val="24"/>
          <w:lang w:bidi="hi-IN"/>
        </w:rPr>
        <w:t>,16</w:t>
      </w:r>
      <w:r w:rsidRPr="001659E3">
        <w:rPr>
          <w:rFonts w:eastAsia="SimSun"/>
          <w:kern w:val="3"/>
          <w:sz w:val="24"/>
          <w:lang w:bidi="hi-IN"/>
        </w:rPr>
        <w:t xml:space="preserve"> ГЛР и в виде электронных таблиц формата </w:t>
      </w:r>
      <w:proofErr w:type="spellStart"/>
      <w:r w:rsidRPr="001659E3">
        <w:rPr>
          <w:rFonts w:eastAsia="SimSun"/>
          <w:kern w:val="3"/>
          <w:sz w:val="24"/>
          <w:lang w:bidi="hi-IN"/>
        </w:rPr>
        <w:t>Microsoft</w:t>
      </w:r>
      <w:proofErr w:type="spellEnd"/>
      <w:r w:rsidRPr="001659E3">
        <w:rPr>
          <w:rFonts w:eastAsia="SimSun"/>
          <w:kern w:val="3"/>
          <w:sz w:val="24"/>
          <w:lang w:bidi="hi-IN"/>
        </w:rPr>
        <w:t xml:space="preserve"> </w:t>
      </w:r>
      <w:proofErr w:type="spellStart"/>
      <w:r w:rsidRPr="001659E3">
        <w:rPr>
          <w:rFonts w:eastAsia="SimSun"/>
          <w:kern w:val="3"/>
          <w:sz w:val="24"/>
          <w:lang w:bidi="hi-IN"/>
        </w:rPr>
        <w:t>Excel</w:t>
      </w:r>
      <w:proofErr w:type="spellEnd"/>
      <w:r w:rsidRPr="001659E3">
        <w:rPr>
          <w:rFonts w:eastAsia="SimSun"/>
          <w:kern w:val="3"/>
          <w:sz w:val="24"/>
          <w:lang w:bidi="hi-IN"/>
        </w:rPr>
        <w:t xml:space="preserve">, а также на бумажных носителях. </w:t>
      </w:r>
      <w:r w:rsidRPr="001659E3">
        <w:rPr>
          <w:sz w:val="24"/>
        </w:rPr>
        <w:t>Свод форм государственного лесного реестра осуществляется отделом лесного хозяйства Управления.</w:t>
      </w:r>
    </w:p>
    <w:p w:rsidR="00650396" w:rsidRPr="001659E3" w:rsidRDefault="00650396" w:rsidP="00650396">
      <w:pPr>
        <w:tabs>
          <w:tab w:val="left" w:pos="708"/>
        </w:tabs>
        <w:suppressAutoHyphens/>
        <w:autoSpaceDN w:val="0"/>
        <w:spacing w:line="360" w:lineRule="auto"/>
        <w:ind w:firstLine="709"/>
        <w:contextualSpacing/>
        <w:jc w:val="both"/>
        <w:textAlignment w:val="baseline"/>
        <w:rPr>
          <w:rFonts w:eastAsia="SimSun"/>
          <w:kern w:val="3"/>
          <w:sz w:val="24"/>
          <w:lang w:bidi="hi-IN"/>
        </w:rPr>
      </w:pPr>
      <w:r w:rsidRPr="001659E3">
        <w:rPr>
          <w:rFonts w:eastAsia="SimSun"/>
          <w:kern w:val="3"/>
          <w:sz w:val="24"/>
          <w:lang w:bidi="hi-IN"/>
        </w:rPr>
        <w:t>Акты о внесении документированной информации в ГЛР и об ее изменении составляются в соответствии с п</w:t>
      </w:r>
      <w:r w:rsidRPr="001659E3">
        <w:rPr>
          <w:sz w:val="24"/>
        </w:rPr>
        <w:t>риказ</w:t>
      </w:r>
      <w:r w:rsidR="003752DA" w:rsidRPr="001659E3">
        <w:rPr>
          <w:sz w:val="24"/>
        </w:rPr>
        <w:t>ами</w:t>
      </w:r>
      <w:r w:rsidRPr="001659E3">
        <w:rPr>
          <w:sz w:val="24"/>
        </w:rPr>
        <w:t xml:space="preserve"> Мин</w:t>
      </w:r>
      <w:r w:rsidR="003752DA" w:rsidRPr="001659E3">
        <w:rPr>
          <w:sz w:val="24"/>
        </w:rPr>
        <w:t>природы России</w:t>
      </w:r>
      <w:r w:rsidRPr="001659E3">
        <w:rPr>
          <w:sz w:val="24"/>
        </w:rPr>
        <w:t xml:space="preserve"> от 11 ноября 2013 г. №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r w:rsidR="003752DA" w:rsidRPr="001659E3">
        <w:rPr>
          <w:sz w:val="24"/>
        </w:rPr>
        <w:t xml:space="preserve"> и от 15.01.2019 № 10 « Об утверждении Порядка ведения государственного лесного реестра и внесении изменений в Перечень ,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Минприроды России от 11 ноября 2013 г. № 496» </w:t>
      </w:r>
      <w:r w:rsidRPr="001659E3">
        <w:rPr>
          <w:sz w:val="24"/>
        </w:rPr>
        <w:t xml:space="preserve"> </w:t>
      </w:r>
      <w:r w:rsidRPr="001659E3">
        <w:rPr>
          <w:rFonts w:eastAsia="SimSun"/>
          <w:kern w:val="3"/>
          <w:sz w:val="24"/>
          <w:lang w:bidi="hi-IN"/>
        </w:rPr>
        <w:t>на уровне лесничеств и утверждаются в Управлении лесного хозяйства.</w:t>
      </w:r>
    </w:p>
    <w:p w:rsidR="00650396" w:rsidRPr="001659E3" w:rsidRDefault="00650396" w:rsidP="00650396">
      <w:pPr>
        <w:tabs>
          <w:tab w:val="left" w:pos="708"/>
        </w:tabs>
        <w:suppressAutoHyphens/>
        <w:autoSpaceDN w:val="0"/>
        <w:spacing w:line="360" w:lineRule="auto"/>
        <w:ind w:firstLine="709"/>
        <w:contextualSpacing/>
        <w:jc w:val="both"/>
        <w:textAlignment w:val="baseline"/>
        <w:rPr>
          <w:rFonts w:eastAsia="SimSun"/>
          <w:kern w:val="3"/>
          <w:sz w:val="24"/>
          <w:lang w:bidi="hi-IN"/>
        </w:rPr>
      </w:pPr>
      <w:r w:rsidRPr="001659E3">
        <w:rPr>
          <w:rFonts w:eastAsia="SimSun"/>
          <w:kern w:val="3"/>
          <w:sz w:val="24"/>
          <w:lang w:bidi="hi-IN"/>
        </w:rPr>
        <w:t xml:space="preserve">В </w:t>
      </w:r>
      <w:r w:rsidR="00DA70B6" w:rsidRPr="001659E3">
        <w:rPr>
          <w:rFonts w:eastAsia="SimSun"/>
          <w:kern w:val="3"/>
          <w:sz w:val="24"/>
          <w:lang w:bidi="hi-IN"/>
        </w:rPr>
        <w:t>У</w:t>
      </w:r>
      <w:r w:rsidRPr="001659E3">
        <w:rPr>
          <w:rFonts w:eastAsia="SimSun"/>
          <w:kern w:val="3"/>
          <w:sz w:val="24"/>
          <w:lang w:bidi="hi-IN"/>
        </w:rPr>
        <w:t xml:space="preserve">правлении лесоустроительная документация последних лет хранится в электронном виде. </w:t>
      </w:r>
      <w:r w:rsidRPr="001659E3">
        <w:rPr>
          <w:rFonts w:eastAsia="Courier New"/>
          <w:sz w:val="24"/>
        </w:rPr>
        <w:t>Материалы лесоустройства 2015-2017г.г. представлены также с</w:t>
      </w:r>
      <w:r w:rsidRPr="001659E3">
        <w:rPr>
          <w:rFonts w:eastAsiaTheme="minorEastAsia"/>
          <w:sz w:val="24"/>
          <w:lang w:eastAsia="en-US"/>
        </w:rPr>
        <w:t xml:space="preserve">овмещенной атрибутивной и картографической информацией на </w:t>
      </w:r>
      <w:proofErr w:type="spellStart"/>
      <w:r w:rsidRPr="001659E3">
        <w:rPr>
          <w:rFonts w:eastAsiaTheme="minorEastAsia"/>
          <w:sz w:val="24"/>
          <w:lang w:eastAsia="en-US"/>
        </w:rPr>
        <w:t>повыдельном</w:t>
      </w:r>
      <w:proofErr w:type="spellEnd"/>
      <w:r w:rsidRPr="001659E3">
        <w:rPr>
          <w:rFonts w:eastAsiaTheme="minorEastAsia"/>
          <w:sz w:val="24"/>
          <w:lang w:eastAsia="en-US"/>
        </w:rPr>
        <w:t xml:space="preserve"> уровне для предоставления в ведомственный картографо-геодезический фонд в системе координат, установленной Рослесхозом.</w:t>
      </w:r>
    </w:p>
    <w:p w:rsidR="00650396" w:rsidRPr="001659E3" w:rsidRDefault="00650396" w:rsidP="00650396">
      <w:pPr>
        <w:tabs>
          <w:tab w:val="left" w:pos="708"/>
        </w:tabs>
        <w:suppressAutoHyphens/>
        <w:autoSpaceDN w:val="0"/>
        <w:spacing w:line="360" w:lineRule="auto"/>
        <w:ind w:firstLine="709"/>
        <w:contextualSpacing/>
        <w:jc w:val="both"/>
        <w:textAlignment w:val="baseline"/>
        <w:rPr>
          <w:rFonts w:eastAsia="SimSun"/>
          <w:kern w:val="3"/>
          <w:sz w:val="24"/>
          <w:lang w:bidi="hi-IN"/>
        </w:rPr>
      </w:pPr>
      <w:r w:rsidRPr="001659E3">
        <w:rPr>
          <w:rFonts w:eastAsia="SimSun"/>
          <w:kern w:val="3"/>
          <w:sz w:val="24"/>
          <w:lang w:bidi="hi-IN"/>
        </w:rPr>
        <w:t>Изменения в таксационные описания и лесоустроительные планшеты вносятся в лесничествах и участковых лесничествах на бумажных носителях.</w:t>
      </w:r>
      <w:r w:rsidRPr="001659E3">
        <w:rPr>
          <w:rFonts w:eastAsia="Courier New"/>
          <w:sz w:val="24"/>
        </w:rPr>
        <w:t xml:space="preserve"> Информация об измененных данных поступает в Управление лесного хозяйства Липецкой области по запросу отдела лесного хозяйства управления. </w:t>
      </w:r>
    </w:p>
    <w:p w:rsidR="00650396" w:rsidRPr="001659E3" w:rsidRDefault="00650396" w:rsidP="00650396">
      <w:pPr>
        <w:tabs>
          <w:tab w:val="left" w:pos="708"/>
        </w:tabs>
        <w:suppressAutoHyphens/>
        <w:autoSpaceDN w:val="0"/>
        <w:spacing w:line="360" w:lineRule="auto"/>
        <w:ind w:firstLine="709"/>
        <w:contextualSpacing/>
        <w:jc w:val="both"/>
        <w:textAlignment w:val="baseline"/>
        <w:rPr>
          <w:rFonts w:eastAsia="SimSun"/>
          <w:kern w:val="3"/>
          <w:sz w:val="24"/>
          <w:lang w:bidi="hi-IN"/>
        </w:rPr>
      </w:pPr>
      <w:r w:rsidRPr="001659E3">
        <w:rPr>
          <w:rFonts w:eastAsia="SimSun"/>
          <w:kern w:val="3"/>
          <w:sz w:val="24"/>
          <w:lang w:bidi="hi-IN"/>
        </w:rPr>
        <w:t xml:space="preserve">Государственная услуга по предоставлению выписки из государственного лесного реестра осуществляется отделом лесного хозяйства в соответствии с административным регламентом, утвержденным </w:t>
      </w:r>
      <w:r w:rsidRPr="001659E3">
        <w:rPr>
          <w:sz w:val="24"/>
        </w:rPr>
        <w:t>Приказ Министерства природных ресурсов РФ от 31 октября 2007 г. N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650396" w:rsidRPr="001659E3" w:rsidRDefault="00650396" w:rsidP="00650396">
      <w:pPr>
        <w:tabs>
          <w:tab w:val="left" w:pos="4111"/>
        </w:tabs>
        <w:spacing w:line="360" w:lineRule="auto"/>
        <w:ind w:firstLine="709"/>
        <w:jc w:val="both"/>
        <w:rPr>
          <w:rFonts w:eastAsia="Calibri"/>
          <w:sz w:val="24"/>
          <w:lang w:eastAsia="en-US"/>
        </w:rPr>
      </w:pPr>
      <w:r w:rsidRPr="001659E3">
        <w:rPr>
          <w:rFonts w:eastAsia="Calibri"/>
          <w:sz w:val="24"/>
          <w:lang w:eastAsia="en-US"/>
        </w:rPr>
        <w:t>Данные государственного лесного реестра в отношении лесов, расположенных в границах Липецкой области являются общедоступной информацией о деятельности управления и подведомственных учреждений – лесничеств и размещены на официальном сайте управления лесного хозяйства.</w:t>
      </w:r>
    </w:p>
    <w:p w:rsidR="00883F10" w:rsidRPr="001659E3" w:rsidRDefault="00650396" w:rsidP="00336568">
      <w:pPr>
        <w:tabs>
          <w:tab w:val="left" w:pos="4111"/>
        </w:tabs>
        <w:spacing w:line="360" w:lineRule="auto"/>
        <w:ind w:firstLine="709"/>
        <w:jc w:val="both"/>
        <w:rPr>
          <w:rFonts w:eastAsia="Calibri"/>
          <w:sz w:val="24"/>
          <w:lang w:eastAsia="en-US"/>
        </w:rPr>
        <w:sectPr w:rsidR="00883F10" w:rsidRPr="001659E3" w:rsidSect="007A2C7D">
          <w:pgSz w:w="11906" w:h="16838"/>
          <w:pgMar w:top="1134" w:right="991" w:bottom="1134" w:left="1560" w:header="708" w:footer="708" w:gutter="0"/>
          <w:cols w:space="708"/>
          <w:docGrid w:linePitch="360"/>
        </w:sectPr>
      </w:pPr>
      <w:r w:rsidRPr="001659E3">
        <w:rPr>
          <w:rFonts w:eastAsia="Calibri"/>
          <w:sz w:val="24"/>
          <w:lang w:eastAsia="en-US"/>
        </w:rPr>
        <w:t>Контроль за совершением административных процедур и принятием решений по исполнению государственной функции по ведению ГЛР и предоставлению государственной услуги по предоставлению выписки из ГЛР осуществляется в соответствии с г</w:t>
      </w:r>
      <w:r w:rsidR="00336568" w:rsidRPr="001659E3">
        <w:rPr>
          <w:rFonts w:eastAsia="Calibri"/>
          <w:sz w:val="24"/>
          <w:lang w:eastAsia="en-US"/>
        </w:rPr>
        <w:t>одовым планом работы управления лесного хозяйства.</w:t>
      </w:r>
    </w:p>
    <w:p w:rsidR="00377FD7" w:rsidRPr="001659E3" w:rsidRDefault="00CB5D3D" w:rsidP="005D1DD6">
      <w:pPr>
        <w:jc w:val="center"/>
        <w:rPr>
          <w:rFonts w:cs="Droid Sans Fallback"/>
          <w:sz w:val="24"/>
          <w:szCs w:val="20"/>
          <w:lang w:eastAsia="zh-CN"/>
        </w:rPr>
      </w:pPr>
      <w:r w:rsidRPr="001659E3">
        <w:rPr>
          <w:rFonts w:cs="Droid Sans Fallback"/>
          <w:b/>
          <w:sz w:val="24"/>
          <w:szCs w:val="20"/>
          <w:lang w:eastAsia="zh-CN"/>
        </w:rPr>
        <w:t xml:space="preserve">Глава </w:t>
      </w:r>
      <w:r w:rsidR="00377FD7" w:rsidRPr="001659E3">
        <w:rPr>
          <w:rFonts w:cs="Droid Sans Fallback"/>
          <w:b/>
          <w:sz w:val="24"/>
          <w:szCs w:val="20"/>
          <w:lang w:eastAsia="zh-CN"/>
        </w:rPr>
        <w:t>VI.</w:t>
      </w:r>
      <w:r w:rsidR="00377FD7" w:rsidRPr="001659E3">
        <w:rPr>
          <w:rFonts w:cs="Droid Sans Fallback"/>
          <w:sz w:val="24"/>
          <w:szCs w:val="20"/>
          <w:lang w:eastAsia="zh-CN"/>
        </w:rPr>
        <w:t xml:space="preserve"> </w:t>
      </w:r>
      <w:r w:rsidRPr="001659E3">
        <w:rPr>
          <w:rFonts w:cs="Droid Sans Fallback"/>
          <w:sz w:val="24"/>
          <w:szCs w:val="20"/>
          <w:lang w:eastAsia="zh-CN"/>
        </w:rPr>
        <w:t xml:space="preserve"> </w:t>
      </w:r>
      <w:r w:rsidR="00377FD7" w:rsidRPr="001659E3">
        <w:rPr>
          <w:rFonts w:cs="Droid Sans Fallback"/>
          <w:b/>
          <w:sz w:val="24"/>
          <w:szCs w:val="20"/>
          <w:lang w:eastAsia="zh-CN"/>
        </w:rPr>
        <w:t>Оценка экономической эффективности и ожидаемые рез</w:t>
      </w:r>
      <w:r w:rsidR="00C57FF4" w:rsidRPr="001659E3">
        <w:rPr>
          <w:rFonts w:cs="Droid Sans Fallback"/>
          <w:b/>
          <w:sz w:val="24"/>
          <w:szCs w:val="20"/>
          <w:lang w:eastAsia="zh-CN"/>
        </w:rPr>
        <w:t xml:space="preserve">ультаты реализации мероприятий </w:t>
      </w:r>
      <w:r w:rsidR="00237E4D" w:rsidRPr="001659E3">
        <w:rPr>
          <w:rFonts w:cs="Droid Sans Fallback"/>
          <w:b/>
          <w:sz w:val="24"/>
          <w:szCs w:val="20"/>
          <w:lang w:eastAsia="zh-CN"/>
        </w:rPr>
        <w:t>Лесного плана</w:t>
      </w:r>
      <w:r w:rsidR="00377FD7" w:rsidRPr="001659E3">
        <w:rPr>
          <w:rFonts w:cs="Droid Sans Fallback"/>
          <w:b/>
          <w:sz w:val="24"/>
          <w:szCs w:val="20"/>
          <w:lang w:eastAsia="zh-CN"/>
        </w:rPr>
        <w:t xml:space="preserve"> Липецкой области</w:t>
      </w:r>
    </w:p>
    <w:p w:rsidR="00377FD7" w:rsidRPr="001659E3" w:rsidRDefault="00377FD7" w:rsidP="005D1DD6">
      <w:pPr>
        <w:suppressAutoHyphens/>
        <w:ind w:firstLine="709"/>
        <w:jc w:val="center"/>
        <w:rPr>
          <w:rFonts w:cs="Droid Sans Fallback"/>
          <w:sz w:val="24"/>
          <w:szCs w:val="20"/>
          <w:lang w:eastAsia="zh-CN"/>
        </w:rPr>
      </w:pPr>
    </w:p>
    <w:p w:rsidR="00377FD7" w:rsidRPr="001659E3" w:rsidRDefault="00377FD7" w:rsidP="005D1DD6">
      <w:pPr>
        <w:suppressAutoHyphens/>
        <w:ind w:firstLine="709"/>
        <w:jc w:val="center"/>
        <w:rPr>
          <w:rFonts w:cs="Droid Sans Fallback"/>
          <w:b/>
          <w:sz w:val="24"/>
          <w:szCs w:val="20"/>
          <w:lang w:eastAsia="zh-CN"/>
        </w:rPr>
      </w:pPr>
      <w:r w:rsidRPr="001659E3">
        <w:rPr>
          <w:rFonts w:cs="Droid Sans Fallback"/>
          <w:b/>
          <w:sz w:val="24"/>
          <w:szCs w:val="20"/>
          <w:lang w:eastAsia="zh-CN"/>
        </w:rPr>
        <w:t xml:space="preserve">6.1. Планируемый средний размер платы за использование лесов </w:t>
      </w:r>
    </w:p>
    <w:p w:rsidR="00377FD7" w:rsidRPr="001659E3" w:rsidRDefault="00377FD7" w:rsidP="005D1DD6">
      <w:pPr>
        <w:suppressAutoHyphens/>
        <w:ind w:firstLine="709"/>
        <w:jc w:val="center"/>
        <w:rPr>
          <w:rFonts w:cs="Droid Sans Fallback"/>
          <w:b/>
          <w:sz w:val="24"/>
          <w:szCs w:val="20"/>
          <w:lang w:eastAsia="zh-CN"/>
        </w:rPr>
      </w:pPr>
      <w:r w:rsidRPr="001659E3">
        <w:rPr>
          <w:rFonts w:cs="Droid Sans Fallback"/>
          <w:b/>
          <w:sz w:val="24"/>
          <w:szCs w:val="20"/>
          <w:lang w:eastAsia="zh-CN"/>
        </w:rPr>
        <w:t>по видам их использования</w:t>
      </w:r>
    </w:p>
    <w:p w:rsidR="00377FD7" w:rsidRPr="001659E3" w:rsidRDefault="00377FD7" w:rsidP="005D1DD6">
      <w:pPr>
        <w:suppressAutoHyphens/>
        <w:ind w:firstLine="709"/>
        <w:jc w:val="both"/>
        <w:rPr>
          <w:rFonts w:cs="Droid Sans Fallback"/>
          <w:sz w:val="24"/>
          <w:szCs w:val="20"/>
          <w:lang w:eastAsia="zh-CN"/>
        </w:rPr>
      </w:pPr>
    </w:p>
    <w:p w:rsidR="00377FD7" w:rsidRPr="001659E3" w:rsidRDefault="00377FD7" w:rsidP="00377FD7">
      <w:pPr>
        <w:widowControl w:val="0"/>
        <w:autoSpaceDE w:val="0"/>
        <w:autoSpaceDN w:val="0"/>
        <w:adjustRightInd w:val="0"/>
        <w:spacing w:line="360" w:lineRule="auto"/>
        <w:ind w:firstLine="709"/>
        <w:jc w:val="both"/>
        <w:rPr>
          <w:b/>
          <w:sz w:val="24"/>
        </w:rPr>
      </w:pPr>
      <w:r w:rsidRPr="001659E3">
        <w:rPr>
          <w:sz w:val="24"/>
        </w:rPr>
        <w:t xml:space="preserve">Одним из основных показателей экономической эффективности реализации мероприятий </w:t>
      </w:r>
      <w:r w:rsidR="00237E4D" w:rsidRPr="001659E3">
        <w:rPr>
          <w:sz w:val="24"/>
        </w:rPr>
        <w:t>Лесного плана</w:t>
      </w:r>
      <w:r w:rsidRPr="001659E3">
        <w:rPr>
          <w:sz w:val="24"/>
        </w:rPr>
        <w:t xml:space="preserve"> является прогнозируемое поступление доходов от использования лесов по видам их использования. </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Планируемый средний размер платы за использование лесов по видам их использования  приведен в приложении 30.</w:t>
      </w:r>
    </w:p>
    <w:p w:rsidR="00377FD7" w:rsidRPr="001659E3" w:rsidRDefault="00377FD7" w:rsidP="00377FD7">
      <w:pPr>
        <w:widowControl w:val="0"/>
        <w:autoSpaceDE w:val="0"/>
        <w:autoSpaceDN w:val="0"/>
        <w:adjustRightInd w:val="0"/>
        <w:spacing w:line="360" w:lineRule="auto"/>
        <w:ind w:firstLine="709"/>
        <w:jc w:val="both"/>
        <w:rPr>
          <w:b/>
          <w:sz w:val="24"/>
        </w:rPr>
      </w:pPr>
      <w:r w:rsidRPr="001659E3">
        <w:rPr>
          <w:sz w:val="24"/>
        </w:rPr>
        <w:t>Прогнозирование доходов в бюджетную систему Российской Федерации построено на основе прогноза объема использования лесных ресурсов.</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 xml:space="preserve">При формировании  ставок платы за использование лесов </w:t>
      </w:r>
      <w:r w:rsidRPr="001659E3">
        <w:rPr>
          <w:b/>
          <w:sz w:val="24"/>
        </w:rPr>
        <w:t>на 2019-2020 годы</w:t>
      </w:r>
      <w:r w:rsidRPr="001659E3">
        <w:rPr>
          <w:sz w:val="24"/>
        </w:rPr>
        <w:t xml:space="preserve"> к ставкам платы за единицу объема лесных ресурсов и ставки платы за единицу площади лесного участка, утвержденным постановлением Правительства РФ от 22 мая 2007  № 310 в соответствии с Постановлением Правительства Российской Федерации от 11.11. 2017 № 1363 « О коэффициентах к ставкам платы за единицу объёма лесных ресурсов и ставкам платы за единицу площади лесного участка, находящегося в федеральной собственности» </w:t>
      </w:r>
      <w:r w:rsidR="00412816" w:rsidRPr="001659E3">
        <w:rPr>
          <w:sz w:val="24"/>
        </w:rPr>
        <w:t xml:space="preserve">были </w:t>
      </w:r>
      <w:r w:rsidRPr="001659E3">
        <w:rPr>
          <w:sz w:val="24"/>
        </w:rPr>
        <w:t>применены следующие коэффициенты:</w:t>
      </w:r>
    </w:p>
    <w:p w:rsidR="00377FD7" w:rsidRPr="001659E3" w:rsidRDefault="007A2C7D" w:rsidP="00377FD7">
      <w:pPr>
        <w:widowControl w:val="0"/>
        <w:autoSpaceDE w:val="0"/>
        <w:autoSpaceDN w:val="0"/>
        <w:adjustRightInd w:val="0"/>
        <w:spacing w:line="360" w:lineRule="auto"/>
        <w:ind w:firstLine="709"/>
        <w:jc w:val="both"/>
        <w:rPr>
          <w:sz w:val="24"/>
        </w:rPr>
      </w:pPr>
      <w:r w:rsidRPr="001659E3">
        <w:rPr>
          <w:sz w:val="24"/>
        </w:rPr>
        <w:t>– за древесину лесных насаждений</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 xml:space="preserve">2019 год –  коэффициент – 2,38; </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2020 год –  коэффициен</w:t>
      </w:r>
      <w:r w:rsidR="005C140F" w:rsidRPr="001659E3">
        <w:rPr>
          <w:sz w:val="24"/>
        </w:rPr>
        <w:t>т – 2,62.</w:t>
      </w:r>
    </w:p>
    <w:p w:rsidR="00377FD7" w:rsidRPr="001659E3" w:rsidRDefault="007A2C7D" w:rsidP="00377FD7">
      <w:pPr>
        <w:widowControl w:val="0"/>
        <w:autoSpaceDE w:val="0"/>
        <w:autoSpaceDN w:val="0"/>
        <w:adjustRightInd w:val="0"/>
        <w:spacing w:line="360" w:lineRule="auto"/>
        <w:ind w:firstLine="709"/>
        <w:jc w:val="both"/>
        <w:rPr>
          <w:sz w:val="24"/>
        </w:rPr>
      </w:pPr>
      <w:r w:rsidRPr="001659E3">
        <w:rPr>
          <w:sz w:val="24"/>
        </w:rPr>
        <w:t>– </w:t>
      </w:r>
      <w:r w:rsidR="00377FD7" w:rsidRPr="001659E3">
        <w:rPr>
          <w:sz w:val="24"/>
        </w:rPr>
        <w:t>за единицу объема лесных ресурсов или за единицу площади лесного участка для остальных видов использования лесов:</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20</w:t>
      </w:r>
      <w:r w:rsidR="007A2C7D" w:rsidRPr="001659E3">
        <w:rPr>
          <w:sz w:val="24"/>
        </w:rPr>
        <w:t xml:space="preserve">19 год – коэффициент – 1,89; </w:t>
      </w:r>
    </w:p>
    <w:p w:rsidR="00377FD7" w:rsidRPr="001659E3" w:rsidRDefault="00377FD7" w:rsidP="00377FD7">
      <w:pPr>
        <w:widowControl w:val="0"/>
        <w:autoSpaceDE w:val="0"/>
        <w:autoSpaceDN w:val="0"/>
        <w:adjustRightInd w:val="0"/>
        <w:spacing w:line="360" w:lineRule="auto"/>
        <w:ind w:firstLine="709"/>
        <w:jc w:val="both"/>
        <w:rPr>
          <w:sz w:val="24"/>
        </w:rPr>
      </w:pPr>
      <w:r w:rsidRPr="001659E3">
        <w:rPr>
          <w:sz w:val="24"/>
        </w:rPr>
        <w:t>2020 год – коэффициент – 2,26</w:t>
      </w:r>
      <w:r w:rsidR="005C140F" w:rsidRPr="001659E3">
        <w:rPr>
          <w:sz w:val="24"/>
        </w:rPr>
        <w:t>.</w:t>
      </w:r>
    </w:p>
    <w:p w:rsidR="00412816" w:rsidRPr="001659E3" w:rsidRDefault="00412816" w:rsidP="00377FD7">
      <w:pPr>
        <w:widowControl w:val="0"/>
        <w:autoSpaceDE w:val="0"/>
        <w:autoSpaceDN w:val="0"/>
        <w:adjustRightInd w:val="0"/>
        <w:spacing w:line="360" w:lineRule="auto"/>
        <w:ind w:firstLine="709"/>
        <w:jc w:val="both"/>
        <w:rPr>
          <w:sz w:val="24"/>
        </w:rPr>
      </w:pPr>
      <w:r w:rsidRPr="001659E3">
        <w:rPr>
          <w:b/>
          <w:sz w:val="24"/>
        </w:rPr>
        <w:t xml:space="preserve">На 2021 - 2022 годы </w:t>
      </w:r>
      <w:r w:rsidRPr="001659E3">
        <w:rPr>
          <w:sz w:val="24"/>
        </w:rPr>
        <w:t>согласно Постановлению Правительства Российской Федерации от 12 октября 2019 года № 1318 «О применении в 2021-2023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 за древесину лесных насаждений</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 xml:space="preserve">2021 год –  коэффициент – 2,72; </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2022 год –  коэффициент – 2,83</w:t>
      </w:r>
      <w:r w:rsidR="005C140F" w:rsidRPr="001659E3">
        <w:rPr>
          <w:sz w:val="24"/>
        </w:rPr>
        <w:t>.</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 за единицу объема лесных ресурсов или за единицу площади лесного участка для остальных видов использования лесов:</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 xml:space="preserve">2021 год – коэффициент – </w:t>
      </w:r>
      <w:r w:rsidR="002D28D3" w:rsidRPr="001659E3">
        <w:rPr>
          <w:sz w:val="24"/>
        </w:rPr>
        <w:t>2,35</w:t>
      </w:r>
      <w:r w:rsidRPr="001659E3">
        <w:rPr>
          <w:sz w:val="24"/>
        </w:rPr>
        <w:t xml:space="preserve">; </w:t>
      </w:r>
    </w:p>
    <w:p w:rsidR="00412816" w:rsidRPr="001659E3" w:rsidRDefault="00412816" w:rsidP="00412816">
      <w:pPr>
        <w:widowControl w:val="0"/>
        <w:autoSpaceDE w:val="0"/>
        <w:autoSpaceDN w:val="0"/>
        <w:adjustRightInd w:val="0"/>
        <w:spacing w:line="360" w:lineRule="auto"/>
        <w:ind w:firstLine="709"/>
        <w:jc w:val="both"/>
        <w:rPr>
          <w:sz w:val="24"/>
        </w:rPr>
      </w:pPr>
      <w:r w:rsidRPr="001659E3">
        <w:rPr>
          <w:sz w:val="24"/>
        </w:rPr>
        <w:t>2022 год – коэффициент – 2,</w:t>
      </w:r>
      <w:r w:rsidR="002D28D3" w:rsidRPr="001659E3">
        <w:rPr>
          <w:sz w:val="24"/>
        </w:rPr>
        <w:t>44.</w:t>
      </w:r>
    </w:p>
    <w:p w:rsidR="00377FD7" w:rsidRPr="001659E3" w:rsidRDefault="002D28D3" w:rsidP="002D28D3">
      <w:pPr>
        <w:widowControl w:val="0"/>
        <w:autoSpaceDE w:val="0"/>
        <w:autoSpaceDN w:val="0"/>
        <w:adjustRightInd w:val="0"/>
        <w:spacing w:line="360" w:lineRule="auto"/>
        <w:ind w:firstLine="709"/>
        <w:jc w:val="both"/>
        <w:rPr>
          <w:sz w:val="24"/>
        </w:rPr>
      </w:pPr>
      <w:r w:rsidRPr="001659E3">
        <w:rPr>
          <w:sz w:val="24"/>
        </w:rPr>
        <w:t xml:space="preserve">            </w:t>
      </w:r>
      <w:r w:rsidRPr="001659E3">
        <w:rPr>
          <w:b/>
          <w:sz w:val="24"/>
        </w:rPr>
        <w:t xml:space="preserve">На 2023 – 2026 годы согласно </w:t>
      </w:r>
      <w:r w:rsidR="00695401" w:rsidRPr="001659E3">
        <w:rPr>
          <w:sz w:val="24"/>
        </w:rPr>
        <w:t>Постановлени</w:t>
      </w:r>
      <w:r w:rsidRPr="001659E3">
        <w:rPr>
          <w:sz w:val="24"/>
        </w:rPr>
        <w:t>ю</w:t>
      </w:r>
      <w:r w:rsidR="00695401" w:rsidRPr="001659E3">
        <w:rPr>
          <w:sz w:val="24"/>
        </w:rPr>
        <w:t xml:space="preserve"> Правительства РФ от 23.12.2022 № 2405 </w:t>
      </w:r>
      <w:proofErr w:type="gramStart"/>
      <w:r w:rsidR="00695401" w:rsidRPr="001659E3">
        <w:rPr>
          <w:sz w:val="24"/>
        </w:rPr>
        <w:t>« О</w:t>
      </w:r>
      <w:proofErr w:type="gramEnd"/>
      <w:r w:rsidR="00695401" w:rsidRPr="001659E3">
        <w:rPr>
          <w:sz w:val="24"/>
        </w:rPr>
        <w:t xml:space="preserve"> применении в 2023 – 2026 годах коэффициентов к ставкам платы за единицу объёма лесных ресурсов и ставкам платы за единицу площади лесного участка, находящегося в федеральной собственности</w:t>
      </w:r>
      <w:r w:rsidRPr="001659E3">
        <w:rPr>
          <w:sz w:val="24"/>
        </w:rPr>
        <w:t>):</w:t>
      </w:r>
    </w:p>
    <w:p w:rsidR="002D28D3" w:rsidRPr="001659E3" w:rsidRDefault="002D28D3" w:rsidP="002D28D3">
      <w:pPr>
        <w:widowControl w:val="0"/>
        <w:autoSpaceDE w:val="0"/>
        <w:autoSpaceDN w:val="0"/>
        <w:adjustRightInd w:val="0"/>
        <w:spacing w:line="360" w:lineRule="auto"/>
        <w:ind w:firstLine="709"/>
        <w:jc w:val="both"/>
        <w:rPr>
          <w:sz w:val="24"/>
        </w:rPr>
      </w:pPr>
      <w:r w:rsidRPr="001659E3">
        <w:rPr>
          <w:sz w:val="24"/>
        </w:rPr>
        <w:t xml:space="preserve">  – за древесину лесных насаждений</w:t>
      </w:r>
    </w:p>
    <w:p w:rsidR="002D28D3" w:rsidRPr="001659E3" w:rsidRDefault="002D28D3" w:rsidP="002D28D3">
      <w:pPr>
        <w:widowControl w:val="0"/>
        <w:autoSpaceDE w:val="0"/>
        <w:autoSpaceDN w:val="0"/>
        <w:adjustRightInd w:val="0"/>
        <w:spacing w:line="360" w:lineRule="auto"/>
        <w:ind w:firstLine="709"/>
        <w:jc w:val="both"/>
        <w:rPr>
          <w:sz w:val="24"/>
        </w:rPr>
      </w:pPr>
      <w:r w:rsidRPr="001659E3">
        <w:rPr>
          <w:sz w:val="24"/>
        </w:rPr>
        <w:t xml:space="preserve">2023 год –  коэффициент – 3,0; </w:t>
      </w:r>
    </w:p>
    <w:p w:rsidR="002D28D3" w:rsidRPr="001659E3" w:rsidRDefault="002D28D3" w:rsidP="002D28D3">
      <w:pPr>
        <w:widowControl w:val="0"/>
        <w:autoSpaceDE w:val="0"/>
        <w:autoSpaceDN w:val="0"/>
        <w:adjustRightInd w:val="0"/>
        <w:spacing w:line="360" w:lineRule="auto"/>
        <w:ind w:firstLine="709"/>
        <w:jc w:val="both"/>
        <w:rPr>
          <w:sz w:val="24"/>
        </w:rPr>
      </w:pPr>
      <w:r w:rsidRPr="001659E3">
        <w:rPr>
          <w:sz w:val="24"/>
        </w:rPr>
        <w:t>2024 год –  коэффициент – 3,14;</w:t>
      </w:r>
    </w:p>
    <w:p w:rsidR="002D28D3" w:rsidRPr="001659E3" w:rsidRDefault="002D28D3" w:rsidP="002D28D3">
      <w:pPr>
        <w:widowControl w:val="0"/>
        <w:autoSpaceDE w:val="0"/>
        <w:autoSpaceDN w:val="0"/>
        <w:adjustRightInd w:val="0"/>
        <w:spacing w:line="360" w:lineRule="auto"/>
        <w:ind w:firstLine="709"/>
        <w:jc w:val="both"/>
        <w:rPr>
          <w:sz w:val="24"/>
        </w:rPr>
      </w:pPr>
      <w:r w:rsidRPr="001659E3">
        <w:rPr>
          <w:sz w:val="24"/>
        </w:rPr>
        <w:t>2025 год – коэффициент – 3,27;</w:t>
      </w:r>
    </w:p>
    <w:p w:rsidR="005C140F" w:rsidRPr="001659E3" w:rsidRDefault="002D28D3" w:rsidP="002D28D3">
      <w:pPr>
        <w:widowControl w:val="0"/>
        <w:autoSpaceDE w:val="0"/>
        <w:autoSpaceDN w:val="0"/>
        <w:adjustRightInd w:val="0"/>
        <w:spacing w:line="360" w:lineRule="auto"/>
        <w:ind w:firstLine="709"/>
        <w:jc w:val="both"/>
        <w:rPr>
          <w:sz w:val="24"/>
        </w:rPr>
      </w:pPr>
      <w:r w:rsidRPr="001659E3">
        <w:rPr>
          <w:sz w:val="24"/>
        </w:rPr>
        <w:t>2026 год</w:t>
      </w:r>
      <w:r w:rsidRPr="001659E3">
        <w:t xml:space="preserve">   -  </w:t>
      </w:r>
      <w:r w:rsidRPr="001659E3">
        <w:rPr>
          <w:sz w:val="24"/>
        </w:rPr>
        <w:t>коэффициент – 3,</w:t>
      </w:r>
      <w:r w:rsidR="005C140F" w:rsidRPr="001659E3">
        <w:rPr>
          <w:sz w:val="24"/>
        </w:rPr>
        <w:t>4 и на последующие годы</w:t>
      </w:r>
      <w:r w:rsidR="00417049" w:rsidRPr="001659E3">
        <w:rPr>
          <w:sz w:val="24"/>
        </w:rPr>
        <w:t xml:space="preserve"> (2027 – 2028гг – 3,4).</w:t>
      </w:r>
    </w:p>
    <w:p w:rsidR="002D28D3" w:rsidRPr="001659E3" w:rsidRDefault="002D28D3" w:rsidP="002D28D3">
      <w:pPr>
        <w:widowControl w:val="0"/>
        <w:autoSpaceDE w:val="0"/>
        <w:autoSpaceDN w:val="0"/>
        <w:adjustRightInd w:val="0"/>
        <w:spacing w:line="360" w:lineRule="auto"/>
        <w:ind w:firstLine="709"/>
        <w:jc w:val="both"/>
        <w:rPr>
          <w:sz w:val="24"/>
        </w:rPr>
      </w:pPr>
      <w:r w:rsidRPr="001659E3">
        <w:rPr>
          <w:sz w:val="24"/>
        </w:rPr>
        <w:t>– за единицу объема лесных ресурсов или за единицу площади лесного участка для остальных видов использования лесов:</w:t>
      </w:r>
    </w:p>
    <w:p w:rsidR="002D28D3" w:rsidRPr="001659E3" w:rsidRDefault="005C140F" w:rsidP="002D28D3">
      <w:pPr>
        <w:widowControl w:val="0"/>
        <w:autoSpaceDE w:val="0"/>
        <w:autoSpaceDN w:val="0"/>
        <w:adjustRightInd w:val="0"/>
        <w:spacing w:line="360" w:lineRule="auto"/>
        <w:ind w:firstLine="709"/>
        <w:jc w:val="both"/>
        <w:rPr>
          <w:sz w:val="24"/>
        </w:rPr>
      </w:pPr>
      <w:r w:rsidRPr="001659E3">
        <w:rPr>
          <w:sz w:val="24"/>
        </w:rPr>
        <w:t>2023</w:t>
      </w:r>
      <w:r w:rsidR="002D28D3" w:rsidRPr="001659E3">
        <w:rPr>
          <w:sz w:val="24"/>
        </w:rPr>
        <w:t xml:space="preserve"> год – коэффициент – 2,</w:t>
      </w:r>
      <w:r w:rsidRPr="001659E3">
        <w:rPr>
          <w:sz w:val="24"/>
        </w:rPr>
        <w:t>59</w:t>
      </w:r>
      <w:r w:rsidR="002D28D3" w:rsidRPr="001659E3">
        <w:rPr>
          <w:sz w:val="24"/>
        </w:rPr>
        <w:t xml:space="preserve">; </w:t>
      </w:r>
    </w:p>
    <w:p w:rsidR="002D28D3" w:rsidRPr="001659E3" w:rsidRDefault="005C140F" w:rsidP="002D28D3">
      <w:pPr>
        <w:widowControl w:val="0"/>
        <w:autoSpaceDE w:val="0"/>
        <w:autoSpaceDN w:val="0"/>
        <w:adjustRightInd w:val="0"/>
        <w:spacing w:line="360" w:lineRule="auto"/>
        <w:ind w:firstLine="709"/>
        <w:jc w:val="both"/>
        <w:rPr>
          <w:sz w:val="24"/>
        </w:rPr>
      </w:pPr>
      <w:r w:rsidRPr="001659E3">
        <w:rPr>
          <w:sz w:val="24"/>
        </w:rPr>
        <w:t>2024</w:t>
      </w:r>
      <w:r w:rsidR="002D28D3" w:rsidRPr="001659E3">
        <w:rPr>
          <w:sz w:val="24"/>
        </w:rPr>
        <w:t xml:space="preserve"> год – коэффициент – 2,</w:t>
      </w:r>
      <w:r w:rsidRPr="001659E3">
        <w:rPr>
          <w:sz w:val="24"/>
        </w:rPr>
        <w:t>7;</w:t>
      </w:r>
    </w:p>
    <w:p w:rsidR="005C140F" w:rsidRPr="001659E3" w:rsidRDefault="005C140F" w:rsidP="005C140F">
      <w:pPr>
        <w:widowControl w:val="0"/>
        <w:autoSpaceDE w:val="0"/>
        <w:autoSpaceDN w:val="0"/>
        <w:adjustRightInd w:val="0"/>
        <w:jc w:val="both"/>
        <w:rPr>
          <w:sz w:val="24"/>
        </w:rPr>
      </w:pPr>
      <w:r w:rsidRPr="001659E3">
        <w:rPr>
          <w:sz w:val="24"/>
        </w:rPr>
        <w:t xml:space="preserve">           2025 год – коэффициент – 2,82;</w:t>
      </w:r>
    </w:p>
    <w:p w:rsidR="005C140F" w:rsidRPr="001659E3" w:rsidRDefault="005C140F" w:rsidP="005C140F">
      <w:pPr>
        <w:widowControl w:val="0"/>
        <w:autoSpaceDE w:val="0"/>
        <w:autoSpaceDN w:val="0"/>
        <w:adjustRightInd w:val="0"/>
        <w:jc w:val="both"/>
        <w:rPr>
          <w:sz w:val="24"/>
        </w:rPr>
      </w:pPr>
    </w:p>
    <w:p w:rsidR="00695401" w:rsidRPr="001659E3" w:rsidRDefault="005C140F" w:rsidP="005C140F">
      <w:pPr>
        <w:widowControl w:val="0"/>
        <w:autoSpaceDE w:val="0"/>
        <w:autoSpaceDN w:val="0"/>
        <w:adjustRightInd w:val="0"/>
        <w:jc w:val="both"/>
        <w:rPr>
          <w:sz w:val="24"/>
        </w:rPr>
      </w:pPr>
      <w:r w:rsidRPr="001659E3">
        <w:rPr>
          <w:sz w:val="24"/>
        </w:rPr>
        <w:t xml:space="preserve">           2026 год   -  коэффициент –2,93</w:t>
      </w:r>
      <w:r w:rsidR="00417049" w:rsidRPr="001659E3">
        <w:rPr>
          <w:sz w:val="24"/>
        </w:rPr>
        <w:t xml:space="preserve"> </w:t>
      </w:r>
      <w:r w:rsidR="00417049" w:rsidRPr="001659E3">
        <w:t xml:space="preserve"> </w:t>
      </w:r>
      <w:r w:rsidR="00417049" w:rsidRPr="001659E3">
        <w:rPr>
          <w:sz w:val="24"/>
        </w:rPr>
        <w:t>и на последующие годы (2027 – 2028гг – 2,93).</w:t>
      </w:r>
    </w:p>
    <w:p w:rsidR="00695401" w:rsidRPr="001659E3" w:rsidRDefault="00695401" w:rsidP="005D1DD6">
      <w:pPr>
        <w:widowControl w:val="0"/>
        <w:autoSpaceDE w:val="0"/>
        <w:autoSpaceDN w:val="0"/>
        <w:adjustRightInd w:val="0"/>
        <w:jc w:val="both"/>
        <w:rPr>
          <w:sz w:val="24"/>
        </w:rPr>
      </w:pPr>
    </w:p>
    <w:p w:rsidR="00377FD7" w:rsidRPr="001659E3" w:rsidRDefault="00377FD7" w:rsidP="005D1DD6">
      <w:pPr>
        <w:suppressAutoHyphens/>
        <w:jc w:val="center"/>
        <w:rPr>
          <w:rFonts w:cs="Droid Sans Fallback"/>
          <w:b/>
          <w:sz w:val="24"/>
          <w:szCs w:val="20"/>
          <w:lang w:eastAsia="zh-CN"/>
        </w:rPr>
      </w:pPr>
      <w:r w:rsidRPr="001659E3">
        <w:rPr>
          <w:rFonts w:cs="Droid Sans Fallback"/>
          <w:b/>
          <w:sz w:val="24"/>
          <w:szCs w:val="20"/>
          <w:lang w:eastAsia="zh-CN"/>
        </w:rPr>
        <w:t>6.2. Прогнозируемое поступление доходов от использования лесов по видам их использования на период 2019-2028 годы</w:t>
      </w:r>
    </w:p>
    <w:p w:rsidR="00377FD7" w:rsidRPr="001659E3" w:rsidRDefault="00377FD7" w:rsidP="005D1DD6">
      <w:pPr>
        <w:tabs>
          <w:tab w:val="left" w:pos="4111"/>
        </w:tabs>
        <w:ind w:firstLine="709"/>
        <w:jc w:val="both"/>
        <w:rPr>
          <w:sz w:val="24"/>
        </w:rPr>
      </w:pPr>
    </w:p>
    <w:p w:rsidR="00377FD7" w:rsidRPr="001659E3" w:rsidRDefault="00377FD7" w:rsidP="00377FD7">
      <w:pPr>
        <w:tabs>
          <w:tab w:val="left" w:pos="4111"/>
        </w:tabs>
        <w:spacing w:line="360" w:lineRule="auto"/>
        <w:ind w:firstLine="709"/>
        <w:jc w:val="both"/>
        <w:rPr>
          <w:sz w:val="24"/>
        </w:rPr>
      </w:pPr>
      <w:r w:rsidRPr="001659E3">
        <w:rPr>
          <w:sz w:val="24"/>
        </w:rPr>
        <w:t xml:space="preserve">Формирование эффективного экономического механизма развития лесного </w:t>
      </w:r>
      <w:proofErr w:type="gramStart"/>
      <w:r w:rsidRPr="001659E3">
        <w:rPr>
          <w:sz w:val="24"/>
        </w:rPr>
        <w:t>хозяйства  Липецкой</w:t>
      </w:r>
      <w:proofErr w:type="gramEnd"/>
      <w:r w:rsidRPr="001659E3">
        <w:rPr>
          <w:sz w:val="24"/>
        </w:rPr>
        <w:t xml:space="preserve"> области предполагает решение следующих основных задач:</w:t>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совершенствование действующих и разработка новых экономических инструментов и методов регулирования деятельности в сфере охраны и использования природных ресурсов области;</w:t>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создание благоприятных условий для эффективного использования лесов.</w:t>
      </w:r>
    </w:p>
    <w:p w:rsidR="00377FD7" w:rsidRPr="001659E3" w:rsidRDefault="00377FD7" w:rsidP="00377FD7">
      <w:pPr>
        <w:tabs>
          <w:tab w:val="left" w:pos="4111"/>
        </w:tabs>
        <w:spacing w:line="360" w:lineRule="auto"/>
        <w:ind w:firstLine="709"/>
        <w:jc w:val="both"/>
        <w:rPr>
          <w:sz w:val="24"/>
        </w:rPr>
      </w:pPr>
      <w:r w:rsidRPr="001659E3">
        <w:rPr>
          <w:sz w:val="24"/>
        </w:rPr>
        <w:t>По мере решения этих основных задач определены поступления доходов от использования лесов Липецкой области, которые планируются от следующих источников:</w:t>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 xml:space="preserve">заготовка древесины – </w:t>
      </w:r>
      <w:r w:rsidR="0034314D" w:rsidRPr="001659E3">
        <w:rPr>
          <w:sz w:val="24"/>
        </w:rPr>
        <w:t>58,4</w:t>
      </w:r>
      <w:r w:rsidR="00377FD7" w:rsidRPr="001659E3">
        <w:rPr>
          <w:sz w:val="24"/>
        </w:rPr>
        <w:t>%;</w:t>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осуществление рекреационной деятельности –</w:t>
      </w:r>
      <w:r w:rsidR="0034314D" w:rsidRPr="001659E3">
        <w:rPr>
          <w:sz w:val="24"/>
        </w:rPr>
        <w:t>33,2</w:t>
      </w:r>
      <w:r w:rsidR="00377FD7" w:rsidRPr="001659E3">
        <w:rPr>
          <w:sz w:val="24"/>
        </w:rPr>
        <w:t>%;</w:t>
      </w:r>
    </w:p>
    <w:p w:rsidR="00377FD7" w:rsidRPr="001659E3" w:rsidRDefault="007A2C7D" w:rsidP="00377FD7">
      <w:pPr>
        <w:tabs>
          <w:tab w:val="left" w:pos="4111"/>
        </w:tabs>
        <w:spacing w:line="360" w:lineRule="auto"/>
        <w:ind w:firstLine="709"/>
        <w:jc w:val="both"/>
        <w:rPr>
          <w:sz w:val="24"/>
        </w:rPr>
      </w:pPr>
      <w:r w:rsidRPr="001659E3">
        <w:rPr>
          <w:sz w:val="24"/>
        </w:rPr>
        <w:t>– </w:t>
      </w:r>
      <w:r w:rsidR="006932B3" w:rsidRPr="001659E3">
        <w:rPr>
          <w:sz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r w:rsidR="00377FD7" w:rsidRPr="001659E3">
        <w:rPr>
          <w:sz w:val="24"/>
        </w:rPr>
        <w:t xml:space="preserve"> – </w:t>
      </w:r>
      <w:r w:rsidR="0034314D" w:rsidRPr="001659E3">
        <w:rPr>
          <w:sz w:val="24"/>
        </w:rPr>
        <w:t>5</w:t>
      </w:r>
      <w:r w:rsidR="00377FD7" w:rsidRPr="001659E3">
        <w:rPr>
          <w:sz w:val="24"/>
        </w:rPr>
        <w:t>,3%;</w:t>
      </w:r>
      <w:r w:rsidR="00377FD7" w:rsidRPr="001659E3">
        <w:rPr>
          <w:sz w:val="24"/>
        </w:rPr>
        <w:tab/>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строительство, реконструкция и эксплуатация линейных объектов –2,</w:t>
      </w:r>
      <w:r w:rsidR="0034314D" w:rsidRPr="001659E3">
        <w:rPr>
          <w:sz w:val="24"/>
        </w:rPr>
        <w:t>4</w:t>
      </w:r>
      <w:r w:rsidR="00377FD7" w:rsidRPr="001659E3">
        <w:rPr>
          <w:sz w:val="24"/>
        </w:rPr>
        <w:t>%;</w:t>
      </w:r>
    </w:p>
    <w:p w:rsidR="00377FD7" w:rsidRPr="001659E3" w:rsidRDefault="007A2C7D" w:rsidP="00377FD7">
      <w:pPr>
        <w:tabs>
          <w:tab w:val="left" w:pos="4111"/>
        </w:tabs>
        <w:spacing w:line="360" w:lineRule="auto"/>
        <w:ind w:firstLine="709"/>
        <w:jc w:val="both"/>
        <w:rPr>
          <w:sz w:val="24"/>
        </w:rPr>
      </w:pPr>
      <w:r w:rsidRPr="001659E3">
        <w:rPr>
          <w:sz w:val="24"/>
        </w:rPr>
        <w:t>– </w:t>
      </w:r>
      <w:r w:rsidR="00377FD7" w:rsidRPr="001659E3">
        <w:rPr>
          <w:sz w:val="24"/>
        </w:rPr>
        <w:t>остальные виды использования лесов - 0,7%;.</w:t>
      </w:r>
    </w:p>
    <w:p w:rsidR="0034314D" w:rsidRPr="001659E3" w:rsidRDefault="00377FD7" w:rsidP="00377FD7">
      <w:pPr>
        <w:tabs>
          <w:tab w:val="left" w:pos="4111"/>
        </w:tabs>
        <w:spacing w:line="360" w:lineRule="auto"/>
        <w:ind w:firstLine="709"/>
        <w:jc w:val="both"/>
        <w:rPr>
          <w:sz w:val="24"/>
        </w:rPr>
      </w:pPr>
      <w:r w:rsidRPr="001659E3">
        <w:rPr>
          <w:sz w:val="24"/>
        </w:rPr>
        <w:t xml:space="preserve">Общая сумма доходов от использования лесов за 2019-2028 </w:t>
      </w:r>
      <w:r w:rsidR="007A2C7D" w:rsidRPr="001659E3">
        <w:rPr>
          <w:sz w:val="24"/>
        </w:rPr>
        <w:t xml:space="preserve">гг. составит </w:t>
      </w:r>
      <w:r w:rsidR="0034314D" w:rsidRPr="001659E3">
        <w:rPr>
          <w:sz w:val="24"/>
        </w:rPr>
        <w:t>249357,9</w:t>
      </w:r>
      <w:r w:rsidR="00161566" w:rsidRPr="001659E3">
        <w:rPr>
          <w:sz w:val="24"/>
        </w:rPr>
        <w:t xml:space="preserve"> </w:t>
      </w:r>
      <w:r w:rsidR="0034314D" w:rsidRPr="001659E3">
        <w:rPr>
          <w:sz w:val="24"/>
        </w:rPr>
        <w:t>тыс</w:t>
      </w:r>
      <w:r w:rsidR="00161566" w:rsidRPr="001659E3">
        <w:rPr>
          <w:sz w:val="24"/>
        </w:rPr>
        <w:t xml:space="preserve">. руб. </w:t>
      </w:r>
    </w:p>
    <w:p w:rsidR="00377FD7" w:rsidRPr="001659E3" w:rsidRDefault="00377FD7" w:rsidP="00377FD7">
      <w:pPr>
        <w:tabs>
          <w:tab w:val="left" w:pos="4111"/>
        </w:tabs>
        <w:spacing w:line="360" w:lineRule="auto"/>
        <w:ind w:firstLine="709"/>
        <w:jc w:val="both"/>
        <w:rPr>
          <w:sz w:val="24"/>
        </w:rPr>
      </w:pPr>
      <w:r w:rsidRPr="001659E3">
        <w:rPr>
          <w:sz w:val="24"/>
        </w:rPr>
        <w:t>Прогнозируемое поступление доходов от использования лесов по видам их использования на период 2019-2028 годы приведено в приложении 31.</w:t>
      </w:r>
    </w:p>
    <w:p w:rsidR="001B5634" w:rsidRPr="001659E3" w:rsidRDefault="001B5634" w:rsidP="005D1DD6">
      <w:pPr>
        <w:suppressAutoHyphens/>
        <w:jc w:val="center"/>
        <w:rPr>
          <w:rFonts w:cs="Droid Sans Fallback"/>
          <w:b/>
          <w:sz w:val="24"/>
          <w:szCs w:val="20"/>
          <w:lang w:eastAsia="zh-CN"/>
        </w:rPr>
      </w:pPr>
    </w:p>
    <w:p w:rsidR="00377FD7" w:rsidRPr="001659E3" w:rsidRDefault="00377FD7" w:rsidP="005D1DD6">
      <w:pPr>
        <w:suppressAutoHyphens/>
        <w:jc w:val="center"/>
        <w:rPr>
          <w:rFonts w:cs="Droid Sans Fallback"/>
          <w:b/>
          <w:sz w:val="24"/>
          <w:szCs w:val="20"/>
          <w:lang w:eastAsia="zh-CN"/>
        </w:rPr>
      </w:pPr>
      <w:r w:rsidRPr="001659E3">
        <w:rPr>
          <w:rFonts w:cs="Droid Sans Fallback"/>
          <w:b/>
          <w:sz w:val="24"/>
          <w:szCs w:val="20"/>
          <w:lang w:eastAsia="zh-CN"/>
        </w:rPr>
        <w:t xml:space="preserve">6.3. Экономическая оценка </w:t>
      </w:r>
      <w:proofErr w:type="spellStart"/>
      <w:r w:rsidRPr="001659E3">
        <w:rPr>
          <w:rFonts w:cs="Droid Sans Fallback"/>
          <w:b/>
          <w:sz w:val="24"/>
          <w:szCs w:val="20"/>
          <w:lang w:eastAsia="zh-CN"/>
        </w:rPr>
        <w:t>средообразующих</w:t>
      </w:r>
      <w:proofErr w:type="spellEnd"/>
      <w:r w:rsidRPr="001659E3">
        <w:rPr>
          <w:rFonts w:cs="Droid Sans Fallback"/>
          <w:b/>
          <w:sz w:val="24"/>
          <w:szCs w:val="20"/>
          <w:lang w:eastAsia="zh-CN"/>
        </w:rPr>
        <w:t xml:space="preserve">, </w:t>
      </w:r>
      <w:proofErr w:type="spellStart"/>
      <w:r w:rsidRPr="001659E3">
        <w:rPr>
          <w:rFonts w:cs="Droid Sans Fallback"/>
          <w:b/>
          <w:sz w:val="24"/>
          <w:szCs w:val="20"/>
          <w:lang w:eastAsia="zh-CN"/>
        </w:rPr>
        <w:t>водоохранных</w:t>
      </w:r>
      <w:proofErr w:type="spellEnd"/>
      <w:r w:rsidRPr="001659E3">
        <w:rPr>
          <w:rFonts w:cs="Droid Sans Fallback"/>
          <w:b/>
          <w:sz w:val="24"/>
          <w:szCs w:val="20"/>
          <w:lang w:eastAsia="zh-CN"/>
        </w:rPr>
        <w:t>, защитных, санитарно-гигиенических, оздоровительных и иных полезных функций лесов</w:t>
      </w:r>
    </w:p>
    <w:p w:rsidR="00377FD7" w:rsidRPr="001659E3" w:rsidRDefault="00377FD7" w:rsidP="005D1DD6">
      <w:pPr>
        <w:suppressAutoHyphens/>
        <w:ind w:firstLine="709"/>
        <w:jc w:val="both"/>
        <w:rPr>
          <w:rFonts w:cs="Droid Sans Fallback"/>
          <w:sz w:val="24"/>
          <w:szCs w:val="20"/>
          <w:lang w:eastAsia="zh-CN"/>
        </w:rPr>
      </w:pP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xml:space="preserve">В качестве методической основы для экономической оценки принята утвержденная приказом Федеральной службы лесного хозяйства России от 10 марта 2000 г. № 43 </w:t>
      </w:r>
      <w:r w:rsidR="00161566" w:rsidRPr="001659E3">
        <w:rPr>
          <w:rFonts w:cs="Droid Sans Fallback"/>
          <w:sz w:val="24"/>
          <w:szCs w:val="20"/>
          <w:lang w:eastAsia="zh-CN"/>
        </w:rPr>
        <w:t>«</w:t>
      </w:r>
      <w:r w:rsidRPr="001659E3">
        <w:rPr>
          <w:rFonts w:cs="Droid Sans Fallback"/>
          <w:sz w:val="24"/>
          <w:szCs w:val="20"/>
          <w:lang w:eastAsia="zh-CN"/>
        </w:rPr>
        <w:t>Методика экономической оценки лесов</w:t>
      </w:r>
      <w:r w:rsidR="00161566" w:rsidRPr="001659E3">
        <w:rPr>
          <w:rFonts w:cs="Droid Sans Fallback"/>
          <w:sz w:val="24"/>
          <w:szCs w:val="20"/>
          <w:lang w:eastAsia="zh-CN"/>
        </w:rPr>
        <w:t>»</w:t>
      </w:r>
      <w:r w:rsidRPr="001659E3">
        <w:rPr>
          <w:rFonts w:cs="Droid Sans Fallback"/>
          <w:sz w:val="24"/>
          <w:szCs w:val="20"/>
          <w:lang w:eastAsia="zh-CN"/>
        </w:rPr>
        <w:t>, которая в качестве базового показателя использует валовый капитализированный доход от древесины, отпускаемой на корню. Согласно основному алгоритму данной Методики выполняется денежная оценка запаса древесины на корню эталонного насаждения в возрасте рубки, которая затем умножается на коэффициент учета продолжительности рубки (Приложение 1 к Методике) и на коэффициент учета экологической составляющей (Приложение 4 к Методике).</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xml:space="preserve">Стоимость древесины на 1 га эталонных насаждений в возрасте рубки определена по ставкам платы за единицу объёма лесных насаждений, сложившимся в Липецкой области на 01.01.2018 года обезличенной древесины по хозяйствам. </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xml:space="preserve">Базовый валовый капитализированный доход лесов области определён путём умножения валового капитализированного дохода с 1 га лесных земель на площадь лесов, выполняющих определённые функции с учётом поправочных коэффициентов на оборот рубки и экологическую ценность. </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Экологическая ценность лесов области на 2019-2020 годы определена с учётом коэффициентов  индексации, установленных Постановлением Правительства Российской Федерации от 11.11.2017 №1363 на 2018-2020 годы.</w:t>
      </w:r>
      <w:r w:rsidR="00612636" w:rsidRPr="001659E3">
        <w:rPr>
          <w:rFonts w:cs="Droid Sans Fallback"/>
          <w:sz w:val="24"/>
          <w:szCs w:val="20"/>
          <w:lang w:eastAsia="zh-CN"/>
        </w:rPr>
        <w:t xml:space="preserve"> «О коэффициентах к ставкам платы за единицу объема лесных ресурсов и ставкам платы за единицу площади лесного участка, находящего</w:t>
      </w:r>
      <w:r w:rsidR="00301BDB" w:rsidRPr="001659E3">
        <w:rPr>
          <w:rFonts w:cs="Droid Sans Fallback"/>
          <w:sz w:val="24"/>
          <w:szCs w:val="20"/>
          <w:lang w:eastAsia="zh-CN"/>
        </w:rPr>
        <w:t xml:space="preserve">ся в федеральной собственности» и при внесении изменений скорректирована с учетом </w:t>
      </w:r>
      <w:r w:rsidR="00612636" w:rsidRPr="001659E3">
        <w:rPr>
          <w:rFonts w:cs="Droid Sans Fallback"/>
          <w:sz w:val="24"/>
          <w:szCs w:val="20"/>
          <w:lang w:eastAsia="zh-CN"/>
        </w:rPr>
        <w:t xml:space="preserve">  Постановлени</w:t>
      </w:r>
      <w:r w:rsidR="00301BDB" w:rsidRPr="001659E3">
        <w:rPr>
          <w:rFonts w:cs="Droid Sans Fallback"/>
          <w:sz w:val="24"/>
          <w:szCs w:val="20"/>
          <w:lang w:eastAsia="zh-CN"/>
        </w:rPr>
        <w:t>я</w:t>
      </w:r>
      <w:r w:rsidR="00612636" w:rsidRPr="001659E3">
        <w:rPr>
          <w:rFonts w:cs="Droid Sans Fallback"/>
          <w:sz w:val="24"/>
          <w:szCs w:val="20"/>
          <w:lang w:eastAsia="zh-CN"/>
        </w:rPr>
        <w:t xml:space="preserve"> Правительства Российской Федерации от 12 октября 2019 года № 1318 «О применении в 2021-2023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 и Постановлени</w:t>
      </w:r>
      <w:r w:rsidR="00301BDB" w:rsidRPr="001659E3">
        <w:rPr>
          <w:rFonts w:cs="Droid Sans Fallback"/>
          <w:sz w:val="24"/>
          <w:szCs w:val="20"/>
          <w:lang w:eastAsia="zh-CN"/>
        </w:rPr>
        <w:t xml:space="preserve">я </w:t>
      </w:r>
      <w:r w:rsidR="00612636" w:rsidRPr="001659E3">
        <w:rPr>
          <w:rFonts w:cs="Droid Sans Fallback"/>
          <w:sz w:val="24"/>
          <w:szCs w:val="20"/>
          <w:lang w:eastAsia="zh-CN"/>
        </w:rPr>
        <w:t xml:space="preserve"> Правительства РФ от 23.12.2022 № 2405 « О применении в 2023 – 2026 годах коэффициентов к ставкам платы за единицу объёма лесных ресурсов и ставкам платы за единицу площади лесного участка, находящего</w:t>
      </w:r>
      <w:r w:rsidR="00301BDB" w:rsidRPr="001659E3">
        <w:rPr>
          <w:rFonts w:cs="Droid Sans Fallback"/>
          <w:sz w:val="24"/>
          <w:szCs w:val="20"/>
          <w:lang w:eastAsia="zh-CN"/>
        </w:rPr>
        <w:t xml:space="preserve">ся в федеральной собственности» и индексов – дефляторов </w:t>
      </w:r>
      <w:r w:rsidR="009A5A60" w:rsidRPr="001659E3">
        <w:rPr>
          <w:rFonts w:cs="Droid Sans Fallback"/>
          <w:sz w:val="24"/>
          <w:szCs w:val="20"/>
          <w:lang w:eastAsia="zh-CN"/>
        </w:rPr>
        <w:t xml:space="preserve">потребительских </w:t>
      </w:r>
      <w:proofErr w:type="spellStart"/>
      <w:r w:rsidR="009A5A60" w:rsidRPr="001659E3">
        <w:rPr>
          <w:rFonts w:cs="Droid Sans Fallback"/>
          <w:sz w:val="24"/>
          <w:szCs w:val="20"/>
          <w:lang w:eastAsia="zh-CN"/>
        </w:rPr>
        <w:t>ценв</w:t>
      </w:r>
      <w:proofErr w:type="spellEnd"/>
      <w:r w:rsidR="009A5A60" w:rsidRPr="001659E3">
        <w:rPr>
          <w:rFonts w:cs="Droid Sans Fallback"/>
          <w:sz w:val="24"/>
          <w:szCs w:val="20"/>
          <w:lang w:eastAsia="zh-CN"/>
        </w:rPr>
        <w:t xml:space="preserve"> соответствии с прогнозом социально – экономического развития Российской Федерации на период до 2030 года.</w:t>
      </w:r>
      <w:r w:rsidRPr="001659E3">
        <w:rPr>
          <w:rFonts w:cs="Droid Sans Fallback"/>
          <w:sz w:val="24"/>
          <w:szCs w:val="20"/>
          <w:lang w:eastAsia="zh-CN"/>
        </w:rPr>
        <w:t>.</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В связи с вышеизложенным был принят следующий алгоритм расчета оценки:</w:t>
      </w:r>
    </w:p>
    <w:p w:rsidR="00377FD7" w:rsidRPr="001659E3" w:rsidRDefault="007A2C7D" w:rsidP="007A2C7D">
      <w:pPr>
        <w:tabs>
          <w:tab w:val="left" w:pos="993"/>
        </w:tabs>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w:t>
      </w:r>
      <w:r w:rsidR="00377FD7" w:rsidRPr="001659E3">
        <w:rPr>
          <w:rFonts w:cs="Droid Sans Fallback"/>
          <w:sz w:val="24"/>
          <w:szCs w:val="20"/>
          <w:lang w:eastAsia="zh-CN"/>
        </w:rPr>
        <w:t xml:space="preserve">взято распределение покрытой лесом площади по состоянию на 01.01.2018 по преобладающим породам и </w:t>
      </w:r>
      <w:proofErr w:type="spellStart"/>
      <w:r w:rsidR="00377FD7" w:rsidRPr="001659E3">
        <w:rPr>
          <w:rFonts w:cs="Droid Sans Fallback"/>
          <w:sz w:val="24"/>
          <w:szCs w:val="20"/>
          <w:lang w:eastAsia="zh-CN"/>
        </w:rPr>
        <w:t>хозсекциям</w:t>
      </w:r>
      <w:proofErr w:type="spellEnd"/>
      <w:r w:rsidR="00377FD7" w:rsidRPr="001659E3">
        <w:rPr>
          <w:rFonts w:cs="Droid Sans Fallback"/>
          <w:sz w:val="24"/>
          <w:szCs w:val="20"/>
          <w:lang w:eastAsia="zh-CN"/>
        </w:rPr>
        <w:t>, для которых определены средние уровни плодородия (классы бонитета);</w:t>
      </w:r>
    </w:p>
    <w:p w:rsidR="00377FD7" w:rsidRPr="001659E3" w:rsidRDefault="007A2C7D" w:rsidP="007A2C7D">
      <w:pPr>
        <w:tabs>
          <w:tab w:val="left" w:pos="993"/>
        </w:tabs>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w:t>
      </w:r>
      <w:r w:rsidR="00377FD7" w:rsidRPr="001659E3">
        <w:rPr>
          <w:rFonts w:cs="Droid Sans Fallback"/>
          <w:sz w:val="24"/>
          <w:szCs w:val="20"/>
          <w:lang w:eastAsia="zh-CN"/>
        </w:rPr>
        <w:t>для этих площадей  определены таксационные показатели эталонных насаждений (с полнотой 1.0) фактически произрастающих на них преобладающих пород исходя из класса бонитета, установленного возраста рубки, таблиц хода роста;</w:t>
      </w:r>
    </w:p>
    <w:p w:rsidR="00377FD7" w:rsidRPr="001659E3" w:rsidRDefault="007A2C7D" w:rsidP="007A2C7D">
      <w:pPr>
        <w:tabs>
          <w:tab w:val="left" w:pos="993"/>
        </w:tabs>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w:t>
      </w:r>
      <w:r w:rsidR="00377FD7" w:rsidRPr="001659E3">
        <w:rPr>
          <w:rFonts w:cs="Droid Sans Fallback"/>
          <w:sz w:val="24"/>
          <w:szCs w:val="20"/>
          <w:lang w:eastAsia="zh-CN"/>
        </w:rPr>
        <w:t>с учётом ставок платы за единицу объёма лесных насаждений, сложившимся в Липецкой области на 01.01.2018 года обезличенной древесины от сплошных рубок по хозяйствам, определена стоимость древесины на 1 га эталонных насаждений в возрасте рубки</w:t>
      </w:r>
      <w:r w:rsidRPr="001659E3">
        <w:rPr>
          <w:rFonts w:cs="Droid Sans Fallback"/>
          <w:sz w:val="24"/>
          <w:szCs w:val="20"/>
          <w:lang w:eastAsia="zh-CN"/>
        </w:rPr>
        <w:t>;</w:t>
      </w:r>
    </w:p>
    <w:p w:rsidR="00377FD7" w:rsidRPr="001659E3" w:rsidRDefault="007A2C7D" w:rsidP="007A2C7D">
      <w:pPr>
        <w:tabs>
          <w:tab w:val="left" w:pos="993"/>
        </w:tabs>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w:t>
      </w:r>
      <w:r w:rsidR="00377FD7" w:rsidRPr="001659E3">
        <w:rPr>
          <w:rFonts w:cs="Droid Sans Fallback"/>
          <w:sz w:val="24"/>
          <w:szCs w:val="20"/>
          <w:lang w:eastAsia="zh-CN"/>
        </w:rPr>
        <w:t xml:space="preserve">определена общая стоимость всех эталонных насаждений </w:t>
      </w:r>
      <w:proofErr w:type="spellStart"/>
      <w:r w:rsidR="00377FD7" w:rsidRPr="001659E3">
        <w:rPr>
          <w:rFonts w:cs="Droid Sans Fallback"/>
          <w:sz w:val="24"/>
          <w:szCs w:val="20"/>
          <w:lang w:eastAsia="zh-CN"/>
        </w:rPr>
        <w:t>хозсекции</w:t>
      </w:r>
      <w:proofErr w:type="spellEnd"/>
      <w:r w:rsidR="00377FD7" w:rsidRPr="001659E3">
        <w:rPr>
          <w:rFonts w:cs="Droid Sans Fallback"/>
          <w:sz w:val="24"/>
          <w:szCs w:val="20"/>
          <w:lang w:eastAsia="zh-CN"/>
        </w:rPr>
        <w:t xml:space="preserve"> путем умножения на площадь и поправочные коэффициенты, учитывающие оборот  рубки и экологическую ценность;</w:t>
      </w:r>
    </w:p>
    <w:p w:rsidR="00377FD7" w:rsidRPr="001659E3" w:rsidRDefault="007A2C7D" w:rsidP="007A2C7D">
      <w:pPr>
        <w:tabs>
          <w:tab w:val="left" w:pos="993"/>
        </w:tabs>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w:t>
      </w:r>
      <w:r w:rsidR="00377FD7" w:rsidRPr="001659E3">
        <w:rPr>
          <w:rFonts w:cs="Droid Sans Fallback"/>
          <w:sz w:val="24"/>
          <w:szCs w:val="20"/>
          <w:lang w:eastAsia="zh-CN"/>
        </w:rPr>
        <w:t xml:space="preserve">оценка экологической ценности лесов </w:t>
      </w:r>
      <w:r w:rsidR="00202033" w:rsidRPr="001659E3">
        <w:rPr>
          <w:rFonts w:cs="Droid Sans Fallback"/>
          <w:sz w:val="24"/>
          <w:szCs w:val="20"/>
          <w:lang w:eastAsia="zh-CN"/>
        </w:rPr>
        <w:t>области</w:t>
      </w:r>
      <w:r w:rsidR="00377FD7" w:rsidRPr="001659E3">
        <w:rPr>
          <w:rFonts w:cs="Droid Sans Fallback"/>
          <w:sz w:val="24"/>
          <w:szCs w:val="20"/>
          <w:lang w:eastAsia="zh-CN"/>
        </w:rPr>
        <w:t xml:space="preserve"> для последующих лет действия разрабатываемого </w:t>
      </w:r>
      <w:r w:rsidR="00237E4D" w:rsidRPr="001659E3">
        <w:rPr>
          <w:rFonts w:cs="Droid Sans Fallback"/>
          <w:sz w:val="24"/>
          <w:szCs w:val="20"/>
          <w:lang w:eastAsia="zh-CN"/>
        </w:rPr>
        <w:t>Лесного плана</w:t>
      </w:r>
      <w:r w:rsidR="00377FD7" w:rsidRPr="001659E3">
        <w:rPr>
          <w:rFonts w:cs="Droid Sans Fallback"/>
          <w:sz w:val="24"/>
          <w:szCs w:val="20"/>
          <w:lang w:eastAsia="zh-CN"/>
        </w:rPr>
        <w:t xml:space="preserve">  рассчитана путем умножения на коэффициенты индексации, установленные Постановлением Правительства РФ от 22.05.2007 № 310 на 2018-2020 годы, экстраполированные по линейному тренду за этот период.</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xml:space="preserve">Экономическая оценка полезных функций лесов приведена в приложении 32. </w:t>
      </w:r>
    </w:p>
    <w:p w:rsidR="00377FD7" w:rsidRPr="001659E3" w:rsidRDefault="00377FD7" w:rsidP="00377FD7">
      <w:pPr>
        <w:suppressAutoHyphens/>
        <w:spacing w:line="360" w:lineRule="auto"/>
        <w:ind w:firstLine="709"/>
        <w:jc w:val="both"/>
        <w:rPr>
          <w:rFonts w:cs="Droid Sans Fallback"/>
          <w:sz w:val="24"/>
          <w:szCs w:val="20"/>
          <w:lang w:eastAsia="zh-CN"/>
        </w:rPr>
      </w:pPr>
      <w:r w:rsidRPr="001659E3">
        <w:rPr>
          <w:rFonts w:cs="Droid Sans Fallback"/>
          <w:sz w:val="24"/>
          <w:szCs w:val="20"/>
          <w:lang w:eastAsia="zh-CN"/>
        </w:rPr>
        <w:t xml:space="preserve">Результаты расчетов, приведенные в Приложении 32, свидетельствуют о высоком экономическом потенциале экологической составляющей лесов области как в масштабах оценки их биосферной роли на региональном, государственном и международном уровне. </w:t>
      </w:r>
    </w:p>
    <w:p w:rsidR="00377FD7" w:rsidRPr="001659E3" w:rsidRDefault="00377FD7" w:rsidP="005D1DD6">
      <w:pPr>
        <w:suppressAutoHyphens/>
        <w:jc w:val="both"/>
        <w:rPr>
          <w:rFonts w:cs="Droid Sans Fallback"/>
          <w:sz w:val="24"/>
          <w:szCs w:val="20"/>
          <w:lang w:eastAsia="zh-CN"/>
        </w:rPr>
      </w:pPr>
    </w:p>
    <w:p w:rsidR="00377FD7" w:rsidRPr="001659E3" w:rsidRDefault="00377FD7" w:rsidP="005D1DD6">
      <w:pPr>
        <w:suppressAutoHyphens/>
        <w:jc w:val="center"/>
        <w:rPr>
          <w:rFonts w:cs="Droid Sans Fallback"/>
          <w:b/>
          <w:sz w:val="24"/>
          <w:szCs w:val="20"/>
          <w:lang w:eastAsia="zh-CN"/>
        </w:rPr>
      </w:pPr>
      <w:r w:rsidRPr="001659E3">
        <w:rPr>
          <w:rFonts w:cs="Droid Sans Fallback"/>
          <w:b/>
          <w:sz w:val="24"/>
          <w:szCs w:val="20"/>
          <w:lang w:eastAsia="zh-CN"/>
        </w:rPr>
        <w:t xml:space="preserve">6.4. Оценка объемов финансирования мероприятий </w:t>
      </w:r>
      <w:r w:rsidR="00237E4D" w:rsidRPr="001659E3">
        <w:rPr>
          <w:rFonts w:cs="Droid Sans Fallback"/>
          <w:b/>
          <w:sz w:val="24"/>
          <w:szCs w:val="20"/>
          <w:lang w:eastAsia="zh-CN"/>
        </w:rPr>
        <w:t>Лесного плана</w:t>
      </w:r>
      <w:r w:rsidRPr="001659E3">
        <w:rPr>
          <w:rFonts w:cs="Droid Sans Fallback"/>
          <w:b/>
          <w:sz w:val="24"/>
          <w:szCs w:val="20"/>
          <w:lang w:eastAsia="zh-CN"/>
        </w:rPr>
        <w:t xml:space="preserve"> из различных источников за период действия </w:t>
      </w:r>
      <w:r w:rsidR="00237E4D" w:rsidRPr="001659E3">
        <w:rPr>
          <w:rFonts w:cs="Droid Sans Fallback"/>
          <w:b/>
          <w:sz w:val="24"/>
          <w:szCs w:val="20"/>
          <w:lang w:eastAsia="zh-CN"/>
        </w:rPr>
        <w:t>Лесного плана</w:t>
      </w:r>
    </w:p>
    <w:p w:rsidR="00172FBF" w:rsidRPr="001659E3" w:rsidRDefault="00172FBF" w:rsidP="005D1DD6">
      <w:pPr>
        <w:suppressAutoHyphens/>
        <w:jc w:val="center"/>
        <w:rPr>
          <w:rFonts w:cs="Droid Sans Fallback"/>
          <w:b/>
          <w:sz w:val="24"/>
          <w:szCs w:val="20"/>
          <w:lang w:eastAsia="zh-CN"/>
        </w:rPr>
      </w:pPr>
    </w:p>
    <w:p w:rsidR="00172FBF" w:rsidRPr="001659E3" w:rsidRDefault="00172FBF" w:rsidP="00172FBF">
      <w:pPr>
        <w:tabs>
          <w:tab w:val="left" w:pos="4111"/>
        </w:tabs>
        <w:spacing w:line="360" w:lineRule="auto"/>
        <w:ind w:firstLine="709"/>
        <w:jc w:val="both"/>
        <w:rPr>
          <w:sz w:val="24"/>
        </w:rPr>
      </w:pPr>
      <w:r w:rsidRPr="001659E3">
        <w:rPr>
          <w:sz w:val="24"/>
        </w:rPr>
        <w:t>Объемы финансирования мероприятий по использованию, охране, защите и воспроизводству лесов определяются на основании запланированных объемов работ и нормативных затратах на их выполнение.</w:t>
      </w:r>
    </w:p>
    <w:p w:rsidR="00172FBF" w:rsidRPr="001659E3" w:rsidRDefault="00172FBF" w:rsidP="00172FBF">
      <w:pPr>
        <w:tabs>
          <w:tab w:val="left" w:pos="4111"/>
        </w:tabs>
        <w:spacing w:line="360" w:lineRule="auto"/>
        <w:ind w:firstLine="709"/>
        <w:jc w:val="both"/>
        <w:rPr>
          <w:sz w:val="24"/>
        </w:rPr>
      </w:pPr>
      <w:r w:rsidRPr="001659E3">
        <w:rPr>
          <w:sz w:val="24"/>
        </w:rPr>
        <w:t xml:space="preserve">Нормативные затраты на выполнение основных видов работ по охране, защите и воспроизводству лесов на площади лесного фонда, свободной от аренды, ежегодно утверждаются органом исполнительной власти в области лесных отношений – Управлением лесного хозяйства Липецкой  области.  На последующие годы потребность в средствах определена исходя из запланированных объемов работ и нормативов расходов, проиндексированных с учетом роста инфляции. </w:t>
      </w:r>
    </w:p>
    <w:p w:rsidR="00B6710C" w:rsidRPr="001659E3" w:rsidRDefault="00172FBF" w:rsidP="00172FBF">
      <w:pPr>
        <w:tabs>
          <w:tab w:val="left" w:pos="4111"/>
        </w:tabs>
        <w:spacing w:line="360" w:lineRule="auto"/>
        <w:ind w:firstLine="709"/>
        <w:jc w:val="both"/>
        <w:rPr>
          <w:sz w:val="24"/>
        </w:rPr>
      </w:pPr>
      <w:r w:rsidRPr="001659E3">
        <w:rPr>
          <w:sz w:val="24"/>
        </w:rPr>
        <w:t xml:space="preserve">Общие расходы на реализацию мероприятий Лесного плана Липецкой области за счет </w:t>
      </w:r>
      <w:r w:rsidR="00B6710C" w:rsidRPr="001659E3">
        <w:rPr>
          <w:sz w:val="24"/>
        </w:rPr>
        <w:t xml:space="preserve">всех </w:t>
      </w:r>
      <w:r w:rsidR="007829AB" w:rsidRPr="001659E3">
        <w:rPr>
          <w:sz w:val="24"/>
        </w:rPr>
        <w:t>средств составя</w:t>
      </w:r>
      <w:r w:rsidRPr="001659E3">
        <w:rPr>
          <w:sz w:val="24"/>
        </w:rPr>
        <w:t xml:space="preserve">т </w:t>
      </w:r>
      <w:r w:rsidR="000A79CC" w:rsidRPr="001659E3">
        <w:rPr>
          <w:sz w:val="24"/>
        </w:rPr>
        <w:t>4014,3</w:t>
      </w:r>
      <w:r w:rsidR="00DA70B6" w:rsidRPr="001659E3">
        <w:rPr>
          <w:sz w:val="24"/>
        </w:rPr>
        <w:t xml:space="preserve"> </w:t>
      </w:r>
      <w:r w:rsidRPr="001659E3">
        <w:rPr>
          <w:sz w:val="24"/>
        </w:rPr>
        <w:t xml:space="preserve">млн. рублей. </w:t>
      </w:r>
      <w:r w:rsidR="00B6710C" w:rsidRPr="001659E3">
        <w:rPr>
          <w:sz w:val="24"/>
        </w:rPr>
        <w:t xml:space="preserve">Затраты за счёт субвенций Федерального бюджета составят </w:t>
      </w:r>
      <w:r w:rsidR="000A79CC" w:rsidRPr="001659E3">
        <w:rPr>
          <w:sz w:val="24"/>
        </w:rPr>
        <w:t>1987,</w:t>
      </w:r>
      <w:r w:rsidR="00DA70B6" w:rsidRPr="001659E3">
        <w:rPr>
          <w:sz w:val="24"/>
        </w:rPr>
        <w:t>0</w:t>
      </w:r>
      <w:r w:rsidR="00B6710C" w:rsidRPr="001659E3">
        <w:rPr>
          <w:sz w:val="24"/>
        </w:rPr>
        <w:t xml:space="preserve"> млн. рублей, или </w:t>
      </w:r>
      <w:r w:rsidR="000A79CC" w:rsidRPr="001659E3">
        <w:rPr>
          <w:sz w:val="24"/>
        </w:rPr>
        <w:t>49,</w:t>
      </w:r>
      <w:r w:rsidR="00F4425C" w:rsidRPr="001659E3">
        <w:rPr>
          <w:sz w:val="24"/>
        </w:rPr>
        <w:t>6</w:t>
      </w:r>
      <w:r w:rsidR="00B6710C" w:rsidRPr="001659E3">
        <w:rPr>
          <w:sz w:val="24"/>
        </w:rPr>
        <w:t>% от общего объема затрат на  финансирование мероприятий. Финансирован</w:t>
      </w:r>
      <w:r w:rsidR="007829AB" w:rsidRPr="001659E3">
        <w:rPr>
          <w:sz w:val="24"/>
        </w:rPr>
        <w:t>ие из областного бюджета составя</w:t>
      </w:r>
      <w:r w:rsidR="00B6710C" w:rsidRPr="001659E3">
        <w:rPr>
          <w:sz w:val="24"/>
        </w:rPr>
        <w:t xml:space="preserve">т </w:t>
      </w:r>
      <w:r w:rsidR="000A79CC" w:rsidRPr="001659E3">
        <w:rPr>
          <w:sz w:val="24"/>
        </w:rPr>
        <w:t>1269,8</w:t>
      </w:r>
      <w:r w:rsidR="00B6710C" w:rsidRPr="001659E3">
        <w:rPr>
          <w:sz w:val="24"/>
        </w:rPr>
        <w:t xml:space="preserve"> млн. рублей или </w:t>
      </w:r>
      <w:r w:rsidR="000A79CC" w:rsidRPr="001659E3">
        <w:rPr>
          <w:sz w:val="24"/>
        </w:rPr>
        <w:t>31,6</w:t>
      </w:r>
      <w:r w:rsidR="00C645A7" w:rsidRPr="001659E3">
        <w:rPr>
          <w:sz w:val="24"/>
        </w:rPr>
        <w:t>%.</w:t>
      </w:r>
      <w:r w:rsidR="007829AB" w:rsidRPr="001659E3">
        <w:rPr>
          <w:sz w:val="24"/>
        </w:rPr>
        <w:t xml:space="preserve"> Затраты лиц, использующих леса составят </w:t>
      </w:r>
      <w:r w:rsidR="000A79CC" w:rsidRPr="001659E3">
        <w:rPr>
          <w:sz w:val="24"/>
        </w:rPr>
        <w:t>45,5</w:t>
      </w:r>
      <w:r w:rsidR="007829AB" w:rsidRPr="001659E3">
        <w:rPr>
          <w:sz w:val="24"/>
        </w:rPr>
        <w:t xml:space="preserve"> млн. </w:t>
      </w:r>
      <w:r w:rsidR="000A79CC" w:rsidRPr="001659E3">
        <w:rPr>
          <w:sz w:val="24"/>
        </w:rPr>
        <w:t>рублей или 1,1</w:t>
      </w:r>
      <w:r w:rsidR="007829AB" w:rsidRPr="001659E3">
        <w:rPr>
          <w:sz w:val="24"/>
        </w:rPr>
        <w:t xml:space="preserve">%. </w:t>
      </w:r>
      <w:r w:rsidR="000A79CC" w:rsidRPr="001659E3">
        <w:rPr>
          <w:sz w:val="24"/>
        </w:rPr>
        <w:t>За счет иных источников 712,1 млн. руб. или 17,7%</w:t>
      </w:r>
    </w:p>
    <w:p w:rsidR="00172FBF" w:rsidRPr="001659E3" w:rsidRDefault="00172FBF" w:rsidP="00172FBF">
      <w:pPr>
        <w:tabs>
          <w:tab w:val="left" w:pos="4111"/>
        </w:tabs>
        <w:spacing w:line="360" w:lineRule="auto"/>
        <w:ind w:firstLine="709"/>
        <w:jc w:val="both"/>
        <w:rPr>
          <w:sz w:val="24"/>
        </w:rPr>
      </w:pPr>
      <w:r w:rsidRPr="001659E3">
        <w:rPr>
          <w:sz w:val="24"/>
        </w:rPr>
        <w:t>Оценка объемов финансирования мероприятий, предусмотренных лесным планом субъекта Российской Федерации, из различных источников за период действия лесного плана субъекта Российской Федерации приведена в приложении 33.</w:t>
      </w:r>
    </w:p>
    <w:p w:rsidR="007829AB" w:rsidRPr="001659E3" w:rsidRDefault="007829AB" w:rsidP="00377FD7">
      <w:pPr>
        <w:suppressAutoHyphens/>
        <w:jc w:val="center"/>
        <w:rPr>
          <w:rFonts w:cs="Droid Sans Fallback"/>
          <w:b/>
          <w:sz w:val="24"/>
          <w:szCs w:val="20"/>
          <w:lang w:eastAsia="zh-CN"/>
        </w:rPr>
      </w:pPr>
    </w:p>
    <w:p w:rsidR="00377FD7" w:rsidRPr="001659E3" w:rsidRDefault="00377FD7" w:rsidP="00377FD7">
      <w:pPr>
        <w:suppressAutoHyphens/>
        <w:jc w:val="center"/>
        <w:rPr>
          <w:rFonts w:cs="Droid Sans Fallback"/>
          <w:b/>
          <w:sz w:val="24"/>
          <w:szCs w:val="20"/>
          <w:lang w:eastAsia="zh-CN"/>
        </w:rPr>
      </w:pPr>
      <w:r w:rsidRPr="001659E3">
        <w:rPr>
          <w:rFonts w:cs="Droid Sans Fallback"/>
          <w:b/>
          <w:sz w:val="24"/>
          <w:szCs w:val="20"/>
          <w:lang w:eastAsia="zh-CN"/>
        </w:rPr>
        <w:t xml:space="preserve">6.5. </w:t>
      </w:r>
      <w:r w:rsidR="00BE1B67" w:rsidRPr="001659E3">
        <w:rPr>
          <w:rFonts w:cs="Droid Sans Fallback"/>
          <w:b/>
          <w:sz w:val="24"/>
          <w:szCs w:val="20"/>
          <w:lang w:eastAsia="zh-CN"/>
        </w:rPr>
        <w:t xml:space="preserve">Экономическая эффективность реализации мероприятий </w:t>
      </w:r>
      <w:r w:rsidR="00237E4D" w:rsidRPr="001659E3">
        <w:rPr>
          <w:rFonts w:cs="Droid Sans Fallback"/>
          <w:b/>
          <w:sz w:val="24"/>
          <w:szCs w:val="20"/>
          <w:lang w:eastAsia="zh-CN"/>
        </w:rPr>
        <w:t>Лесного плана</w:t>
      </w:r>
      <w:r w:rsidR="00BE1B67" w:rsidRPr="001659E3">
        <w:rPr>
          <w:rFonts w:cs="Droid Sans Fallback"/>
          <w:b/>
          <w:sz w:val="24"/>
          <w:szCs w:val="20"/>
          <w:lang w:eastAsia="zh-CN"/>
        </w:rPr>
        <w:t xml:space="preserve"> </w:t>
      </w:r>
      <w:proofErr w:type="gramStart"/>
      <w:r w:rsidR="00BE1B67" w:rsidRPr="001659E3">
        <w:rPr>
          <w:rFonts w:cs="Droid Sans Fallback"/>
          <w:b/>
          <w:sz w:val="24"/>
          <w:szCs w:val="20"/>
          <w:lang w:eastAsia="zh-CN"/>
        </w:rPr>
        <w:t>Липецкой  области</w:t>
      </w:r>
      <w:proofErr w:type="gramEnd"/>
      <w:r w:rsidR="00BE1B67" w:rsidRPr="001659E3">
        <w:rPr>
          <w:rFonts w:cs="Droid Sans Fallback"/>
          <w:b/>
          <w:sz w:val="24"/>
          <w:szCs w:val="20"/>
          <w:lang w:eastAsia="zh-CN"/>
        </w:rPr>
        <w:t xml:space="preserve"> за период действия предыдущего </w:t>
      </w:r>
      <w:r w:rsidR="00237E4D" w:rsidRPr="001659E3">
        <w:rPr>
          <w:rFonts w:cs="Droid Sans Fallback"/>
          <w:b/>
          <w:sz w:val="24"/>
          <w:szCs w:val="20"/>
          <w:lang w:eastAsia="zh-CN"/>
        </w:rPr>
        <w:t>Лесного плана</w:t>
      </w:r>
      <w:r w:rsidR="00BE1B67" w:rsidRPr="001659E3">
        <w:rPr>
          <w:rFonts w:cs="Droid Sans Fallback"/>
          <w:b/>
          <w:sz w:val="24"/>
          <w:szCs w:val="20"/>
          <w:lang w:eastAsia="zh-CN"/>
        </w:rPr>
        <w:t xml:space="preserve">  Липецкой  области; показатели экономической эффективности реализации мероприятий </w:t>
      </w:r>
      <w:r w:rsidR="00237E4D" w:rsidRPr="001659E3">
        <w:rPr>
          <w:rFonts w:cs="Droid Sans Fallback"/>
          <w:b/>
          <w:sz w:val="24"/>
          <w:szCs w:val="20"/>
          <w:lang w:eastAsia="zh-CN"/>
        </w:rPr>
        <w:t>Лесного плана</w:t>
      </w:r>
      <w:r w:rsidR="00BE1B67" w:rsidRPr="001659E3">
        <w:rPr>
          <w:rFonts w:cs="Droid Sans Fallback"/>
          <w:b/>
          <w:sz w:val="24"/>
          <w:szCs w:val="20"/>
          <w:lang w:eastAsia="zh-CN"/>
        </w:rPr>
        <w:t xml:space="preserve">  Липецкой  области</w:t>
      </w:r>
    </w:p>
    <w:p w:rsidR="00C645A7" w:rsidRPr="001659E3" w:rsidRDefault="00C645A7" w:rsidP="00377FD7">
      <w:pPr>
        <w:suppressAutoHyphens/>
        <w:jc w:val="center"/>
        <w:rPr>
          <w:sz w:val="24"/>
        </w:rPr>
      </w:pPr>
    </w:p>
    <w:p w:rsidR="00C645A7" w:rsidRPr="001659E3" w:rsidRDefault="00C645A7" w:rsidP="00C645A7">
      <w:pPr>
        <w:widowControl w:val="0"/>
        <w:autoSpaceDE w:val="0"/>
        <w:autoSpaceDN w:val="0"/>
        <w:spacing w:line="312" w:lineRule="auto"/>
        <w:ind w:firstLine="567"/>
        <w:jc w:val="both"/>
        <w:rPr>
          <w:sz w:val="24"/>
        </w:rPr>
      </w:pPr>
      <w:r w:rsidRPr="001659E3">
        <w:rPr>
          <w:sz w:val="24"/>
        </w:rPr>
        <w:t xml:space="preserve">Одной из важнейших задач ведения лесного хозяйства является обеспечение его доходности. Повышение эффективности развития лесного сектора экономики Липецкой области зависит от решения следующих задач, направленных на: </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 xml:space="preserve">создание условий для многоцелевого, рационального, непрерывного и </w:t>
      </w:r>
      <w:proofErr w:type="spellStart"/>
      <w:r w:rsidRPr="001659E3">
        <w:rPr>
          <w:sz w:val="24"/>
        </w:rPr>
        <w:t>неистощительного</w:t>
      </w:r>
      <w:proofErr w:type="spellEnd"/>
      <w:r w:rsidRPr="001659E3">
        <w:rPr>
          <w:sz w:val="24"/>
        </w:rPr>
        <w:t xml:space="preserve"> лесопользования;</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повышение экономического потенциала лесного хозяйства;</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рационализацию нормативно-правовой базы в области лесных отношений;</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 xml:space="preserve">повышение эффективности системы принятия решений по вопросам </w:t>
      </w:r>
      <w:proofErr w:type="spellStart"/>
      <w:r w:rsidRPr="001659E3">
        <w:rPr>
          <w:sz w:val="24"/>
        </w:rPr>
        <w:t>лесоуправления</w:t>
      </w:r>
      <w:proofErr w:type="spellEnd"/>
      <w:r w:rsidRPr="001659E3">
        <w:rPr>
          <w:sz w:val="24"/>
        </w:rPr>
        <w:t>;</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повышение эффективности государственного контроля и надзора за соблюдением законодательства в области лесных отношений;</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повышение эффективности мер по охране и защите лесов;</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совершенствование системы воспроизводства лесных ресурсов;</w:t>
      </w:r>
    </w:p>
    <w:p w:rsidR="00C645A7" w:rsidRPr="001659E3" w:rsidRDefault="00C645A7" w:rsidP="00C645A7">
      <w:pPr>
        <w:widowControl w:val="0"/>
        <w:numPr>
          <w:ilvl w:val="1"/>
          <w:numId w:val="36"/>
        </w:numPr>
        <w:autoSpaceDE w:val="0"/>
        <w:autoSpaceDN w:val="0"/>
        <w:spacing w:line="312" w:lineRule="auto"/>
        <w:ind w:left="0" w:firstLine="567"/>
        <w:jc w:val="both"/>
        <w:rPr>
          <w:sz w:val="24"/>
        </w:rPr>
      </w:pPr>
      <w:r w:rsidRPr="001659E3">
        <w:rPr>
          <w:sz w:val="24"/>
        </w:rPr>
        <w:t>ресурсное обеспечение деятельности органов лесного хозяйства;</w:t>
      </w:r>
    </w:p>
    <w:p w:rsidR="00C645A7" w:rsidRPr="001659E3" w:rsidRDefault="00C645A7" w:rsidP="00C645A7">
      <w:pPr>
        <w:widowControl w:val="0"/>
        <w:autoSpaceDE w:val="0"/>
        <w:autoSpaceDN w:val="0"/>
        <w:spacing w:line="312" w:lineRule="auto"/>
        <w:ind w:firstLine="567"/>
        <w:jc w:val="both"/>
        <w:rPr>
          <w:sz w:val="24"/>
        </w:rPr>
      </w:pPr>
      <w:r w:rsidRPr="001659E3">
        <w:rPr>
          <w:sz w:val="24"/>
        </w:rPr>
        <w:t xml:space="preserve">Основными показателями эффективности ведения лесного хозяйства являются </w:t>
      </w:r>
      <w:r w:rsidR="00FE39E1" w:rsidRPr="001659E3">
        <w:rPr>
          <w:sz w:val="24"/>
        </w:rPr>
        <w:t>доходы</w:t>
      </w:r>
      <w:r w:rsidRPr="001659E3">
        <w:rPr>
          <w:sz w:val="24"/>
        </w:rPr>
        <w:t xml:space="preserve"> от использования лесов </w:t>
      </w:r>
      <w:r w:rsidR="00FE39E1" w:rsidRPr="001659E3">
        <w:rPr>
          <w:sz w:val="24"/>
        </w:rPr>
        <w:t xml:space="preserve">и </w:t>
      </w:r>
      <w:r w:rsidRPr="001659E3">
        <w:rPr>
          <w:sz w:val="24"/>
        </w:rPr>
        <w:t xml:space="preserve"> расход</w:t>
      </w:r>
      <w:r w:rsidR="00FE39E1" w:rsidRPr="001659E3">
        <w:rPr>
          <w:sz w:val="24"/>
        </w:rPr>
        <w:t xml:space="preserve">ы на лесное хозяйство. </w:t>
      </w:r>
      <w:r w:rsidR="0002044C" w:rsidRPr="001659E3">
        <w:rPr>
          <w:sz w:val="24"/>
        </w:rPr>
        <w:t>Д</w:t>
      </w:r>
      <w:r w:rsidRPr="001659E3">
        <w:rPr>
          <w:sz w:val="24"/>
        </w:rPr>
        <w:t>оходы от использовани</w:t>
      </w:r>
      <w:r w:rsidR="00FE39E1" w:rsidRPr="001659E3">
        <w:rPr>
          <w:sz w:val="24"/>
        </w:rPr>
        <w:t>я лесов за период с 2018 по 2028</w:t>
      </w:r>
      <w:r w:rsidRPr="001659E3">
        <w:rPr>
          <w:sz w:val="24"/>
        </w:rPr>
        <w:t xml:space="preserve"> годы </w:t>
      </w:r>
      <w:r w:rsidR="00FE39E1" w:rsidRPr="001659E3">
        <w:rPr>
          <w:sz w:val="24"/>
        </w:rPr>
        <w:t xml:space="preserve">составят </w:t>
      </w:r>
      <w:r w:rsidRPr="001659E3">
        <w:rPr>
          <w:sz w:val="24"/>
        </w:rPr>
        <w:t xml:space="preserve"> </w:t>
      </w:r>
      <w:r w:rsidR="00F4425C" w:rsidRPr="001659E3">
        <w:rPr>
          <w:sz w:val="24"/>
        </w:rPr>
        <w:t>230,4</w:t>
      </w:r>
      <w:r w:rsidRPr="001659E3">
        <w:rPr>
          <w:sz w:val="24"/>
        </w:rPr>
        <w:t xml:space="preserve"> мл</w:t>
      </w:r>
      <w:r w:rsidR="00FE39E1" w:rsidRPr="001659E3">
        <w:rPr>
          <w:sz w:val="24"/>
        </w:rPr>
        <w:t>н</w:t>
      </w:r>
      <w:r w:rsidRPr="001659E3">
        <w:rPr>
          <w:sz w:val="24"/>
        </w:rPr>
        <w:t>. рублей</w:t>
      </w:r>
      <w:r w:rsidR="00FE39E1" w:rsidRPr="001659E3">
        <w:rPr>
          <w:sz w:val="24"/>
        </w:rPr>
        <w:t>.</w:t>
      </w:r>
      <w:r w:rsidRPr="001659E3">
        <w:rPr>
          <w:sz w:val="24"/>
        </w:rPr>
        <w:t xml:space="preserve"> </w:t>
      </w:r>
      <w:r w:rsidR="00FE39E1" w:rsidRPr="001659E3">
        <w:rPr>
          <w:sz w:val="24"/>
        </w:rPr>
        <w:t xml:space="preserve"> Расходы на осуществление переданных субъектам Российской Федерации отдельных полномочий в сфере лесных отношений составят </w:t>
      </w:r>
      <w:r w:rsidR="00F4425C" w:rsidRPr="001659E3">
        <w:rPr>
          <w:sz w:val="24"/>
        </w:rPr>
        <w:t>6547,4</w:t>
      </w:r>
      <w:r w:rsidR="00FE39E1" w:rsidRPr="001659E3">
        <w:rPr>
          <w:sz w:val="24"/>
        </w:rPr>
        <w:t xml:space="preserve"> млн.</w:t>
      </w:r>
      <w:r w:rsidR="0002044C" w:rsidRPr="001659E3">
        <w:rPr>
          <w:sz w:val="24"/>
        </w:rPr>
        <w:t xml:space="preserve"> </w:t>
      </w:r>
      <w:r w:rsidR="00FE39E1" w:rsidRPr="001659E3">
        <w:rPr>
          <w:sz w:val="24"/>
        </w:rPr>
        <w:t>рублей.</w:t>
      </w:r>
    </w:p>
    <w:p w:rsidR="00377FD7" w:rsidRPr="001659E3" w:rsidRDefault="00377FD7" w:rsidP="00377FD7">
      <w:pPr>
        <w:tabs>
          <w:tab w:val="left" w:pos="4111"/>
        </w:tabs>
        <w:spacing w:line="360" w:lineRule="auto"/>
        <w:ind w:firstLine="709"/>
        <w:jc w:val="both"/>
        <w:rPr>
          <w:sz w:val="24"/>
        </w:rPr>
      </w:pPr>
      <w:r w:rsidRPr="001659E3">
        <w:rPr>
          <w:sz w:val="24"/>
        </w:rPr>
        <w:t>Расходы на ведение л</w:t>
      </w:r>
      <w:r w:rsidR="0002044C" w:rsidRPr="001659E3">
        <w:rPr>
          <w:sz w:val="24"/>
        </w:rPr>
        <w:t>есного хозяйства области за 201</w:t>
      </w:r>
      <w:r w:rsidR="005B1EF2" w:rsidRPr="001659E3">
        <w:rPr>
          <w:sz w:val="24"/>
        </w:rPr>
        <w:t>9</w:t>
      </w:r>
      <w:r w:rsidR="0002044C" w:rsidRPr="001659E3">
        <w:rPr>
          <w:sz w:val="24"/>
        </w:rPr>
        <w:t>-2028 годы будут</w:t>
      </w:r>
      <w:r w:rsidRPr="001659E3">
        <w:rPr>
          <w:sz w:val="24"/>
        </w:rPr>
        <w:t xml:space="preserve"> финансирова</w:t>
      </w:r>
      <w:r w:rsidR="0002044C" w:rsidRPr="001659E3">
        <w:rPr>
          <w:sz w:val="24"/>
        </w:rPr>
        <w:t>ться</w:t>
      </w:r>
      <w:r w:rsidRPr="001659E3">
        <w:rPr>
          <w:sz w:val="24"/>
        </w:rPr>
        <w:t xml:space="preserve"> в </w:t>
      </w:r>
      <w:proofErr w:type="gramStart"/>
      <w:r w:rsidRPr="001659E3">
        <w:rPr>
          <w:sz w:val="24"/>
        </w:rPr>
        <w:t>основном  как</w:t>
      </w:r>
      <w:proofErr w:type="gramEnd"/>
      <w:r w:rsidRPr="001659E3">
        <w:rPr>
          <w:sz w:val="24"/>
        </w:rPr>
        <w:t xml:space="preserve"> за счёт средств федерального бюджета так и в рамках государственной программы Липецкой области «Развитие лесного хозяйства в Липецкой области», утверждённой  постановлением администрации Липецкой области от 08.10.2013 №453.</w:t>
      </w:r>
    </w:p>
    <w:p w:rsidR="00377FD7" w:rsidRPr="001659E3" w:rsidRDefault="00377FD7" w:rsidP="00377FD7">
      <w:pPr>
        <w:tabs>
          <w:tab w:val="left" w:pos="4111"/>
        </w:tabs>
        <w:spacing w:line="360" w:lineRule="auto"/>
        <w:ind w:firstLine="709"/>
        <w:jc w:val="both"/>
        <w:rPr>
          <w:sz w:val="24"/>
        </w:rPr>
      </w:pPr>
      <w:r w:rsidRPr="001659E3">
        <w:rPr>
          <w:sz w:val="24"/>
        </w:rPr>
        <w:t>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p w:rsidR="00377FD7" w:rsidRPr="001659E3" w:rsidRDefault="00377FD7" w:rsidP="00377FD7">
      <w:pPr>
        <w:tabs>
          <w:tab w:val="left" w:pos="4111"/>
        </w:tabs>
        <w:spacing w:line="360" w:lineRule="auto"/>
        <w:ind w:firstLine="709"/>
        <w:jc w:val="both"/>
        <w:rPr>
          <w:sz w:val="24"/>
        </w:rPr>
      </w:pPr>
      <w:r w:rsidRPr="001659E3">
        <w:rPr>
          <w:sz w:val="24"/>
        </w:rPr>
        <w:t>Покрытие расходов  на ведение лесного хозяйства за счет доходов от использования лесов ограничено  следующими причинами:</w:t>
      </w:r>
    </w:p>
    <w:p w:rsidR="00377FD7" w:rsidRPr="001659E3" w:rsidRDefault="00377FD7" w:rsidP="00377FD7">
      <w:pPr>
        <w:tabs>
          <w:tab w:val="left" w:pos="4111"/>
        </w:tabs>
        <w:spacing w:line="360" w:lineRule="auto"/>
        <w:ind w:firstLine="709"/>
        <w:jc w:val="both"/>
        <w:rPr>
          <w:sz w:val="24"/>
        </w:rPr>
      </w:pPr>
      <w:r w:rsidRPr="001659E3">
        <w:rPr>
          <w:sz w:val="24"/>
        </w:rPr>
        <w:t>1. Ограничениями  по использованию лесов.</w:t>
      </w:r>
    </w:p>
    <w:p w:rsidR="00377FD7" w:rsidRPr="001659E3" w:rsidRDefault="00377FD7" w:rsidP="00377FD7">
      <w:pPr>
        <w:tabs>
          <w:tab w:val="left" w:pos="4111"/>
        </w:tabs>
        <w:spacing w:line="360" w:lineRule="auto"/>
        <w:ind w:firstLine="709"/>
        <w:jc w:val="both"/>
        <w:rPr>
          <w:sz w:val="24"/>
        </w:rPr>
      </w:pPr>
      <w:r w:rsidRPr="001659E3">
        <w:rPr>
          <w:sz w:val="24"/>
        </w:rPr>
        <w:t>2. Выполнением работ по охране, защите и воспроизводству лесов в основном  на основе размещения государственного заказа с одновременной куплей-продажей насаждений для заготовки древесины по минимальным ставкам платы за единицу объема древесины.</w:t>
      </w:r>
    </w:p>
    <w:p w:rsidR="00377FD7" w:rsidRPr="001659E3" w:rsidRDefault="00377FD7" w:rsidP="00377FD7">
      <w:pPr>
        <w:tabs>
          <w:tab w:val="left" w:pos="4111"/>
        </w:tabs>
        <w:spacing w:line="360" w:lineRule="auto"/>
        <w:ind w:firstLine="709"/>
        <w:jc w:val="both"/>
        <w:rPr>
          <w:sz w:val="24"/>
        </w:rPr>
      </w:pPr>
      <w:r w:rsidRPr="001659E3">
        <w:rPr>
          <w:sz w:val="24"/>
        </w:rPr>
        <w:t xml:space="preserve">3. Низкосортностью и </w:t>
      </w:r>
      <w:proofErr w:type="spellStart"/>
      <w:r w:rsidRPr="001659E3">
        <w:rPr>
          <w:sz w:val="24"/>
        </w:rPr>
        <w:t>мелкотоварностью</w:t>
      </w:r>
      <w:proofErr w:type="spellEnd"/>
      <w:r w:rsidRPr="001659E3">
        <w:rPr>
          <w:sz w:val="24"/>
        </w:rPr>
        <w:t xml:space="preserve"> древесины, получаемой в порядке мер ухода за лесом, не привлекающей </w:t>
      </w:r>
      <w:proofErr w:type="spellStart"/>
      <w:r w:rsidRPr="001659E3">
        <w:rPr>
          <w:sz w:val="24"/>
        </w:rPr>
        <w:t>лесопользователей</w:t>
      </w:r>
      <w:proofErr w:type="spellEnd"/>
      <w:r w:rsidRPr="001659E3">
        <w:rPr>
          <w:sz w:val="24"/>
        </w:rPr>
        <w:t xml:space="preserve"> на долгосрочную аренду.</w:t>
      </w:r>
    </w:p>
    <w:p w:rsidR="00377FD7" w:rsidRPr="001659E3" w:rsidRDefault="00377FD7" w:rsidP="00377FD7">
      <w:pPr>
        <w:tabs>
          <w:tab w:val="left" w:pos="4111"/>
        </w:tabs>
        <w:spacing w:line="360" w:lineRule="auto"/>
        <w:ind w:firstLine="709"/>
        <w:jc w:val="both"/>
        <w:rPr>
          <w:sz w:val="24"/>
        </w:rPr>
      </w:pPr>
      <w:r w:rsidRPr="001659E3">
        <w:rPr>
          <w:sz w:val="24"/>
        </w:rPr>
        <w:t xml:space="preserve">4. Объемы заготавливаемой древесины не позволяют участвовать в реализации приоритетных инвестиционных проектов в области освоения лесов.    </w:t>
      </w:r>
    </w:p>
    <w:p w:rsidR="00377FD7" w:rsidRPr="001659E3" w:rsidRDefault="00377FD7" w:rsidP="00377FD7">
      <w:pPr>
        <w:tabs>
          <w:tab w:val="left" w:pos="4111"/>
        </w:tabs>
        <w:spacing w:line="360" w:lineRule="auto"/>
        <w:ind w:firstLine="709"/>
        <w:jc w:val="both"/>
        <w:rPr>
          <w:sz w:val="24"/>
        </w:rPr>
      </w:pPr>
      <w:r w:rsidRPr="001659E3">
        <w:rPr>
          <w:sz w:val="24"/>
        </w:rPr>
        <w:t xml:space="preserve">Экономическая эффективность реализации мероприятий </w:t>
      </w:r>
      <w:r w:rsidR="00237E4D" w:rsidRPr="001659E3">
        <w:rPr>
          <w:sz w:val="24"/>
        </w:rPr>
        <w:t>Лесного плана</w:t>
      </w:r>
      <w:r w:rsidRPr="001659E3">
        <w:rPr>
          <w:sz w:val="24"/>
        </w:rPr>
        <w:t xml:space="preserve"> за период действия предыдущего </w:t>
      </w:r>
      <w:r w:rsidR="00237E4D" w:rsidRPr="001659E3">
        <w:rPr>
          <w:sz w:val="24"/>
        </w:rPr>
        <w:t>Лесного плана</w:t>
      </w:r>
      <w:r w:rsidRPr="001659E3">
        <w:rPr>
          <w:sz w:val="24"/>
        </w:rPr>
        <w:t xml:space="preserve"> и показатели экономической эффективности реализации мероприятий </w:t>
      </w:r>
      <w:r w:rsidR="00237E4D" w:rsidRPr="001659E3">
        <w:rPr>
          <w:sz w:val="24"/>
        </w:rPr>
        <w:t>Лесного плана</w:t>
      </w:r>
      <w:r w:rsidRPr="001659E3">
        <w:rPr>
          <w:sz w:val="24"/>
        </w:rPr>
        <w:t xml:space="preserve"> на 2019-2028 годы приведены в приложении 34.</w:t>
      </w:r>
    </w:p>
    <w:p w:rsidR="001B5634" w:rsidRPr="001659E3" w:rsidRDefault="001B5634" w:rsidP="00267F27">
      <w:pPr>
        <w:suppressAutoHyphens/>
        <w:jc w:val="center"/>
        <w:rPr>
          <w:rFonts w:cs="Droid Sans Fallback"/>
          <w:b/>
          <w:sz w:val="24"/>
          <w:szCs w:val="20"/>
          <w:lang w:eastAsia="zh-CN"/>
        </w:rPr>
      </w:pPr>
    </w:p>
    <w:p w:rsidR="00377FD7" w:rsidRPr="001659E3" w:rsidRDefault="00377FD7" w:rsidP="00267F27">
      <w:pPr>
        <w:suppressAutoHyphens/>
        <w:jc w:val="center"/>
        <w:rPr>
          <w:rFonts w:cs="Droid Sans Fallback"/>
          <w:b/>
          <w:sz w:val="24"/>
          <w:szCs w:val="20"/>
          <w:lang w:eastAsia="zh-CN"/>
        </w:rPr>
      </w:pPr>
      <w:r w:rsidRPr="001659E3">
        <w:rPr>
          <w:rFonts w:cs="Droid Sans Fallback"/>
          <w:b/>
          <w:sz w:val="24"/>
          <w:szCs w:val="20"/>
          <w:lang w:eastAsia="zh-CN"/>
        </w:rPr>
        <w:t xml:space="preserve">6.6. </w:t>
      </w:r>
      <w:r w:rsidR="00267F27" w:rsidRPr="001659E3">
        <w:rPr>
          <w:rFonts w:cs="Droid Sans Fallback"/>
          <w:b/>
          <w:sz w:val="24"/>
          <w:szCs w:val="20"/>
          <w:lang w:eastAsia="zh-CN"/>
        </w:rPr>
        <w:t xml:space="preserve">Достижение целевых прогнозных </w:t>
      </w:r>
      <w:proofErr w:type="gramStart"/>
      <w:r w:rsidR="00267F27" w:rsidRPr="001659E3">
        <w:rPr>
          <w:rFonts w:cs="Droid Sans Fallback"/>
          <w:b/>
          <w:sz w:val="24"/>
          <w:szCs w:val="20"/>
          <w:lang w:eastAsia="zh-CN"/>
        </w:rPr>
        <w:t>по</w:t>
      </w:r>
      <w:r w:rsidR="00097CE4" w:rsidRPr="001659E3">
        <w:rPr>
          <w:rFonts w:cs="Droid Sans Fallback"/>
          <w:b/>
          <w:sz w:val="24"/>
          <w:szCs w:val="20"/>
          <w:lang w:eastAsia="zh-CN"/>
        </w:rPr>
        <w:t xml:space="preserve">казателей </w:t>
      </w:r>
      <w:r w:rsidR="00267F27" w:rsidRPr="001659E3">
        <w:rPr>
          <w:rFonts w:cs="Droid Sans Fallback"/>
          <w:b/>
          <w:sz w:val="24"/>
          <w:szCs w:val="20"/>
          <w:lang w:eastAsia="zh-CN"/>
        </w:rPr>
        <w:t xml:space="preserve"> эффективности</w:t>
      </w:r>
      <w:proofErr w:type="gramEnd"/>
      <w:r w:rsidR="00267F27" w:rsidRPr="001659E3">
        <w:rPr>
          <w:rFonts w:cs="Droid Sans Fallback"/>
          <w:b/>
          <w:sz w:val="24"/>
          <w:szCs w:val="20"/>
          <w:lang w:eastAsia="zh-CN"/>
        </w:rPr>
        <w:t xml:space="preserve"> реализации мероприятий </w:t>
      </w:r>
      <w:r w:rsidR="00237E4D" w:rsidRPr="001659E3">
        <w:rPr>
          <w:rFonts w:cs="Droid Sans Fallback"/>
          <w:b/>
          <w:sz w:val="24"/>
          <w:szCs w:val="20"/>
          <w:lang w:eastAsia="zh-CN"/>
        </w:rPr>
        <w:t>Лесного плана</w:t>
      </w:r>
      <w:r w:rsidR="00267F27" w:rsidRPr="001659E3">
        <w:rPr>
          <w:rFonts w:cs="Droid Sans Fallback"/>
          <w:b/>
          <w:sz w:val="24"/>
          <w:szCs w:val="20"/>
          <w:lang w:eastAsia="zh-CN"/>
        </w:rPr>
        <w:t xml:space="preserve"> Липецкой  области, за период действия предыдущего </w:t>
      </w:r>
      <w:r w:rsidR="00237E4D" w:rsidRPr="001659E3">
        <w:rPr>
          <w:rFonts w:cs="Droid Sans Fallback"/>
          <w:b/>
          <w:sz w:val="24"/>
          <w:szCs w:val="20"/>
          <w:lang w:eastAsia="zh-CN"/>
        </w:rPr>
        <w:t>Лесного плана</w:t>
      </w:r>
      <w:r w:rsidR="00267F27" w:rsidRPr="001659E3">
        <w:rPr>
          <w:rFonts w:cs="Droid Sans Fallback"/>
          <w:b/>
          <w:sz w:val="24"/>
          <w:szCs w:val="20"/>
          <w:lang w:eastAsia="zh-CN"/>
        </w:rPr>
        <w:t xml:space="preserve">  Липецкой  области и на период действия разрабатываемого </w:t>
      </w:r>
      <w:r w:rsidR="00237E4D" w:rsidRPr="001659E3">
        <w:rPr>
          <w:rFonts w:cs="Droid Sans Fallback"/>
          <w:b/>
          <w:sz w:val="24"/>
          <w:szCs w:val="20"/>
          <w:lang w:eastAsia="zh-CN"/>
        </w:rPr>
        <w:t>Лесного плана</w:t>
      </w:r>
    </w:p>
    <w:p w:rsidR="001B5634" w:rsidRPr="001659E3" w:rsidRDefault="001B5634" w:rsidP="00267F27">
      <w:pPr>
        <w:suppressAutoHyphens/>
        <w:jc w:val="center"/>
        <w:rPr>
          <w:rFonts w:cs="Droid Sans Fallback"/>
          <w:sz w:val="24"/>
          <w:szCs w:val="20"/>
          <w:lang w:eastAsia="zh-CN"/>
        </w:rPr>
      </w:pPr>
    </w:p>
    <w:p w:rsidR="00F4425C" w:rsidRPr="001659E3" w:rsidRDefault="00377FD7" w:rsidP="00F4425C">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Бюджетное планирование на среднесрочную перспективу развития лесного хозяйства Липецкой области направлено на выполнение конкретных стратегических целей и задач, ориентированных на достижение конечно общественно з</w:t>
      </w:r>
      <w:r w:rsidR="0075661B" w:rsidRPr="001659E3">
        <w:rPr>
          <w:rFonts w:cs="Droid Sans Fallback"/>
          <w:sz w:val="24"/>
          <w:szCs w:val="20"/>
          <w:lang w:eastAsia="zh-CN"/>
        </w:rPr>
        <w:t>начимых и измеримых результатов в соответствии с</w:t>
      </w:r>
      <w:r w:rsidR="001B5634" w:rsidRPr="001659E3">
        <w:rPr>
          <w:rFonts w:cs="Droid Sans Fallback"/>
          <w:sz w:val="24"/>
          <w:szCs w:val="20"/>
          <w:lang w:eastAsia="zh-CN"/>
        </w:rPr>
        <w:t xml:space="preserve"> </w:t>
      </w:r>
      <w:r w:rsidR="0075661B" w:rsidRPr="001659E3">
        <w:rPr>
          <w:rFonts w:cs="Droid Sans Fallback"/>
          <w:sz w:val="24"/>
          <w:szCs w:val="20"/>
          <w:lang w:eastAsia="zh-CN"/>
        </w:rPr>
        <w:t xml:space="preserve">постановлением </w:t>
      </w:r>
      <w:r w:rsidR="0002044C" w:rsidRPr="001659E3">
        <w:rPr>
          <w:rFonts w:cs="Droid Sans Fallback"/>
          <w:sz w:val="24"/>
          <w:szCs w:val="20"/>
          <w:lang w:eastAsia="zh-CN"/>
        </w:rPr>
        <w:t xml:space="preserve"> </w:t>
      </w:r>
      <w:r w:rsidR="0075661B" w:rsidRPr="001659E3">
        <w:rPr>
          <w:rFonts w:cs="Droid Sans Fallback"/>
          <w:sz w:val="24"/>
          <w:szCs w:val="20"/>
          <w:lang w:eastAsia="zh-CN"/>
        </w:rPr>
        <w:t>П</w:t>
      </w:r>
      <w:r w:rsidR="0002044C" w:rsidRPr="001659E3">
        <w:rPr>
          <w:rFonts w:cs="Droid Sans Fallback"/>
          <w:sz w:val="24"/>
          <w:szCs w:val="20"/>
          <w:lang w:eastAsia="zh-CN"/>
        </w:rPr>
        <w:t xml:space="preserve">равительства РФ от  15.04.2014 N318 </w:t>
      </w:r>
      <w:r w:rsidR="0075661B" w:rsidRPr="001659E3">
        <w:rPr>
          <w:rFonts w:cs="Droid Sans Fallback"/>
          <w:sz w:val="24"/>
          <w:szCs w:val="20"/>
          <w:lang w:eastAsia="zh-CN"/>
        </w:rPr>
        <w:t xml:space="preserve"> </w:t>
      </w:r>
      <w:r w:rsidR="00040683" w:rsidRPr="001659E3">
        <w:rPr>
          <w:rFonts w:cs="Droid Sans Fallback"/>
          <w:sz w:val="24"/>
          <w:szCs w:val="20"/>
          <w:lang w:eastAsia="zh-CN"/>
        </w:rPr>
        <w:t xml:space="preserve"> </w:t>
      </w:r>
      <w:r w:rsidR="0075661B" w:rsidRPr="001659E3">
        <w:rPr>
          <w:rFonts w:cs="Droid Sans Fallback"/>
          <w:sz w:val="24"/>
          <w:szCs w:val="20"/>
          <w:lang w:eastAsia="zh-CN"/>
        </w:rPr>
        <w:t>"</w:t>
      </w:r>
      <w:r w:rsidR="00F4425C" w:rsidRPr="001659E3">
        <w:rPr>
          <w:rFonts w:cs="Droid Sans Fallback"/>
          <w:sz w:val="24"/>
          <w:szCs w:val="20"/>
          <w:lang w:eastAsia="zh-CN"/>
        </w:rPr>
        <w:t xml:space="preserve">Об утверждении государственной программы Российской Федерации "Развитие лесного хозяйства». </w:t>
      </w:r>
    </w:p>
    <w:p w:rsidR="00377FD7" w:rsidRPr="001659E3" w:rsidRDefault="00377FD7" w:rsidP="00F4425C">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xml:space="preserve">Оценка деятельности в области лесных отношений определена </w:t>
      </w:r>
      <w:r w:rsidR="0075661B" w:rsidRPr="001659E3">
        <w:rPr>
          <w:rFonts w:cs="Droid Sans Fallback"/>
          <w:sz w:val="24"/>
          <w:szCs w:val="20"/>
          <w:lang w:eastAsia="zh-CN"/>
        </w:rPr>
        <w:t>семью</w:t>
      </w:r>
      <w:r w:rsidR="00040683" w:rsidRPr="001659E3">
        <w:rPr>
          <w:rFonts w:cs="Droid Sans Fallback"/>
          <w:sz w:val="24"/>
          <w:szCs w:val="20"/>
          <w:lang w:eastAsia="zh-CN"/>
        </w:rPr>
        <w:t xml:space="preserve"> </w:t>
      </w:r>
      <w:r w:rsidRPr="001659E3">
        <w:rPr>
          <w:rFonts w:cs="Droid Sans Fallback"/>
          <w:sz w:val="24"/>
          <w:szCs w:val="20"/>
          <w:lang w:eastAsia="zh-CN"/>
        </w:rPr>
        <w:t>целевыми показателями и индикаторами, которые характеризуют количественное значение показателя по реализации поставленных задач и достижение конкретного результата.</w:t>
      </w:r>
    </w:p>
    <w:p w:rsidR="00377FD7" w:rsidRPr="001659E3" w:rsidRDefault="00377FD7"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Стратегическими целями  в области лесных отношений являются:</w:t>
      </w:r>
    </w:p>
    <w:p w:rsidR="00377FD7" w:rsidRPr="001659E3" w:rsidRDefault="00377FD7"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1. обеспечение воспроизводства (восстановления), охраны и защиты лесов;</w:t>
      </w:r>
    </w:p>
    <w:p w:rsidR="00377FD7" w:rsidRPr="001659E3" w:rsidRDefault="00377FD7"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2. создание условий для повышения эффективности использования лесных ресурсов.</w:t>
      </w:r>
    </w:p>
    <w:p w:rsidR="00377FD7" w:rsidRPr="001659E3" w:rsidRDefault="00377FD7"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xml:space="preserve">Достижение первой цели связано с необходимостью восполнения потребляемых экономикой и населением лесных ресурсов и обеспечения устойчивого развития экономики  области в ближайшей и отдаленной перспективе. Показателями конечного результата достижения цели </w:t>
      </w:r>
      <w:proofErr w:type="gramStart"/>
      <w:r w:rsidRPr="001659E3">
        <w:rPr>
          <w:rFonts w:cs="Droid Sans Fallback"/>
          <w:sz w:val="24"/>
          <w:szCs w:val="20"/>
          <w:lang w:eastAsia="zh-CN"/>
        </w:rPr>
        <w:t>являются :</w:t>
      </w:r>
      <w:proofErr w:type="gramEnd"/>
    </w:p>
    <w:p w:rsidR="0075661B" w:rsidRPr="001659E3" w:rsidRDefault="0075661B" w:rsidP="0075661B">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лесистость – показывает долю площадей покрытой лесной растительностью, в общей площади земель субъекта</w:t>
      </w:r>
      <w:r w:rsidR="0002044C" w:rsidRPr="001659E3">
        <w:rPr>
          <w:rFonts w:cs="Droid Sans Fallback"/>
          <w:sz w:val="24"/>
          <w:szCs w:val="20"/>
          <w:lang w:eastAsia="zh-CN"/>
        </w:rPr>
        <w:t>, которая будет составлять 8,</w:t>
      </w:r>
      <w:r w:rsidR="00E576D7" w:rsidRPr="001659E3">
        <w:rPr>
          <w:rFonts w:cs="Droid Sans Fallback"/>
          <w:sz w:val="24"/>
          <w:szCs w:val="20"/>
          <w:lang w:eastAsia="zh-CN"/>
        </w:rPr>
        <w:t>8</w:t>
      </w:r>
      <w:r w:rsidR="0002044C" w:rsidRPr="001659E3">
        <w:rPr>
          <w:rFonts w:cs="Droid Sans Fallback"/>
          <w:sz w:val="24"/>
          <w:szCs w:val="20"/>
          <w:lang w:eastAsia="zh-CN"/>
        </w:rPr>
        <w:t>%</w:t>
      </w:r>
      <w:r w:rsidRPr="001659E3">
        <w:rPr>
          <w:rFonts w:cs="Droid Sans Fallback"/>
          <w:sz w:val="24"/>
          <w:szCs w:val="20"/>
          <w:lang w:eastAsia="zh-CN"/>
        </w:rPr>
        <w:t>;</w:t>
      </w:r>
    </w:p>
    <w:p w:rsidR="00040683" w:rsidRPr="001659E3" w:rsidRDefault="00040683" w:rsidP="00377FD7">
      <w:pPr>
        <w:suppressAutoHyphens/>
        <w:spacing w:line="360" w:lineRule="auto"/>
        <w:ind w:firstLine="708"/>
        <w:jc w:val="both"/>
        <w:rPr>
          <w:sz w:val="24"/>
        </w:rPr>
      </w:pPr>
      <w:r w:rsidRPr="001659E3">
        <w:rPr>
          <w:rFonts w:cs="Droid Sans Fallback"/>
          <w:sz w:val="24"/>
          <w:szCs w:val="20"/>
          <w:lang w:eastAsia="zh-CN"/>
        </w:rPr>
        <w:t>– </w:t>
      </w:r>
      <w:r w:rsidRPr="001659E3">
        <w:rPr>
          <w:sz w:val="24"/>
        </w:rPr>
        <w:t xml:space="preserve"> доля лесных пожаров, ликвидированных в течение первых суток со дня обнаружения в общем количестве лесных пожаров;</w:t>
      </w:r>
    </w:p>
    <w:p w:rsidR="00040683" w:rsidRPr="001659E3" w:rsidRDefault="00040683"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отношение площади лесов, на которых были проведены санитарно-оздоровительные мероприятия, к площади погибших и повреждённых лесов;</w:t>
      </w:r>
    </w:p>
    <w:p w:rsidR="00E941A1" w:rsidRPr="001659E3" w:rsidRDefault="00E941A1"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выявление нарушений лесного законодательства и возмещение ущерба от нарушений лесного законодательства.</w:t>
      </w:r>
    </w:p>
    <w:p w:rsidR="00040683" w:rsidRPr="001659E3" w:rsidRDefault="00040683" w:rsidP="00040683">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xml:space="preserve"> </w:t>
      </w:r>
      <w:r w:rsidR="00377FD7" w:rsidRPr="001659E3">
        <w:rPr>
          <w:rFonts w:cs="Droid Sans Fallback"/>
          <w:sz w:val="24"/>
          <w:szCs w:val="20"/>
          <w:lang w:eastAsia="zh-CN"/>
        </w:rPr>
        <w:t>Вторая цель ориентирует на обеспечение эффективного и рационального использования лесных ресурсов.</w:t>
      </w:r>
    </w:p>
    <w:p w:rsidR="0094055C" w:rsidRPr="001659E3" w:rsidRDefault="00377FD7" w:rsidP="00377FD7">
      <w:pPr>
        <w:suppressAutoHyphens/>
        <w:spacing w:line="360" w:lineRule="auto"/>
        <w:ind w:firstLine="708"/>
        <w:jc w:val="both"/>
      </w:pPr>
      <w:r w:rsidRPr="001659E3">
        <w:rPr>
          <w:rFonts w:cs="Droid Sans Fallback"/>
          <w:sz w:val="24"/>
          <w:szCs w:val="20"/>
          <w:lang w:eastAsia="zh-CN"/>
        </w:rPr>
        <w:t>Показателем конечного результата является:</w:t>
      </w:r>
      <w:r w:rsidR="0094055C" w:rsidRPr="001659E3">
        <w:t xml:space="preserve"> </w:t>
      </w:r>
    </w:p>
    <w:p w:rsidR="00377FD7" w:rsidRPr="001659E3" w:rsidRDefault="0094055C"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соотношение стоимости 1 м3 древесины от рубок лесных насаждений на землях лесного фонда на территории субъекта РФ и ставки  платы за единицу объема древесины, установленной Правительством Российской Федерации</w:t>
      </w:r>
    </w:p>
    <w:p w:rsidR="00040683" w:rsidRPr="001659E3" w:rsidRDefault="003107FC"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w:t>
      </w:r>
      <w:r w:rsidR="00040683" w:rsidRPr="001659E3">
        <w:rPr>
          <w:rFonts w:cs="Droid Sans Fallback"/>
          <w:sz w:val="24"/>
          <w:szCs w:val="20"/>
          <w:lang w:eastAsia="zh-CN"/>
        </w:rPr>
        <w:t xml:space="preserve">доля площади  земель лесного фонда, переданных в пользование, в общей площади земель лесного фонда. </w:t>
      </w:r>
    </w:p>
    <w:p w:rsidR="00377FD7" w:rsidRPr="00065633" w:rsidRDefault="00377FD7" w:rsidP="00377FD7">
      <w:pPr>
        <w:suppressAutoHyphens/>
        <w:spacing w:line="360" w:lineRule="auto"/>
        <w:ind w:firstLine="708"/>
        <w:jc w:val="both"/>
        <w:rPr>
          <w:rFonts w:cs="Droid Sans Fallback"/>
          <w:sz w:val="24"/>
          <w:szCs w:val="20"/>
          <w:lang w:eastAsia="zh-CN"/>
        </w:rPr>
      </w:pPr>
      <w:r w:rsidRPr="001659E3">
        <w:rPr>
          <w:rFonts w:cs="Droid Sans Fallback"/>
          <w:sz w:val="24"/>
          <w:szCs w:val="20"/>
          <w:lang w:eastAsia="zh-CN"/>
        </w:rPr>
        <w:t xml:space="preserve">Целевые прогнозные показатели эффективности реализации </w:t>
      </w:r>
      <w:r w:rsidR="00237E4D" w:rsidRPr="001659E3">
        <w:rPr>
          <w:rFonts w:cs="Droid Sans Fallback"/>
          <w:sz w:val="24"/>
          <w:szCs w:val="20"/>
          <w:lang w:eastAsia="zh-CN"/>
        </w:rPr>
        <w:t>Лесного плана</w:t>
      </w:r>
      <w:r w:rsidRPr="001659E3">
        <w:rPr>
          <w:rFonts w:cs="Droid Sans Fallback"/>
          <w:sz w:val="24"/>
          <w:szCs w:val="20"/>
          <w:lang w:eastAsia="zh-CN"/>
        </w:rPr>
        <w:t xml:space="preserve"> приведены в приложении 35.</w:t>
      </w:r>
    </w:p>
    <w:p w:rsidR="00CE29A3" w:rsidRPr="00065633" w:rsidRDefault="00CE29A3" w:rsidP="001B5634">
      <w:pPr>
        <w:spacing w:after="200" w:line="360" w:lineRule="auto"/>
      </w:pPr>
    </w:p>
    <w:sectPr w:rsidR="00CE29A3" w:rsidRPr="00065633" w:rsidSect="000E612E">
      <w:pgSz w:w="11906" w:h="16838"/>
      <w:pgMar w:top="1276" w:right="851" w:bottom="851" w:left="993" w:header="709" w:footer="709" w:gutter="56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73" w:rsidRDefault="00EF0A73">
      <w:r>
        <w:separator/>
      </w:r>
    </w:p>
  </w:endnote>
  <w:endnote w:type="continuationSeparator" w:id="0">
    <w:p w:rsidR="00EF0A73" w:rsidRDefault="00EF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9473"/>
      <w:docPartObj>
        <w:docPartGallery w:val="Page Numbers (Bottom of Page)"/>
        <w:docPartUnique/>
      </w:docPartObj>
    </w:sdtPr>
    <w:sdtEndPr>
      <w:rPr>
        <w:sz w:val="24"/>
      </w:rPr>
    </w:sdtEndPr>
    <w:sdtContent>
      <w:p w:rsidR="00861039" w:rsidRPr="00351459" w:rsidRDefault="00861039">
        <w:pPr>
          <w:pStyle w:val="a8"/>
          <w:jc w:val="center"/>
          <w:rPr>
            <w:sz w:val="24"/>
          </w:rPr>
        </w:pPr>
        <w:r w:rsidRPr="00351459">
          <w:rPr>
            <w:sz w:val="24"/>
          </w:rPr>
          <w:fldChar w:fldCharType="begin"/>
        </w:r>
        <w:r w:rsidRPr="00351459">
          <w:rPr>
            <w:sz w:val="24"/>
          </w:rPr>
          <w:instrText>PAGE   \* MERGEFORMAT</w:instrText>
        </w:r>
        <w:r w:rsidRPr="00351459">
          <w:rPr>
            <w:sz w:val="24"/>
          </w:rPr>
          <w:fldChar w:fldCharType="separate"/>
        </w:r>
        <w:r w:rsidR="0013136C">
          <w:rPr>
            <w:noProof/>
            <w:sz w:val="24"/>
          </w:rPr>
          <w:t>74</w:t>
        </w:r>
        <w:r w:rsidRPr="0035145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73" w:rsidRDefault="00EF0A73">
      <w:r>
        <w:separator/>
      </w:r>
    </w:p>
  </w:footnote>
  <w:footnote w:type="continuationSeparator" w:id="0">
    <w:p w:rsidR="00EF0A73" w:rsidRDefault="00EF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6"/>
      <w:numFmt w:val="bullet"/>
      <w:lvlText w:val="-"/>
      <w:lvlJc w:val="left"/>
      <w:pPr>
        <w:tabs>
          <w:tab w:val="num" w:pos="360"/>
        </w:tabs>
        <w:ind w:left="360" w:hanging="360"/>
      </w:pPr>
      <w:rPr>
        <w:rFonts w:ascii="Liberation Serif" w:hAnsi="Liberation Serif"/>
      </w:rPr>
    </w:lvl>
  </w:abstractNum>
  <w:abstractNum w:abstractNumId="1" w15:restartNumberingAfterBreak="0">
    <w:nsid w:val="02DD19FF"/>
    <w:multiLevelType w:val="multilevel"/>
    <w:tmpl w:val="29A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0C39"/>
    <w:multiLevelType w:val="multilevel"/>
    <w:tmpl w:val="96CEF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0541B2"/>
    <w:multiLevelType w:val="multilevel"/>
    <w:tmpl w:val="6FC2F7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16E6F05"/>
    <w:multiLevelType w:val="hybridMultilevel"/>
    <w:tmpl w:val="A3404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741269"/>
    <w:multiLevelType w:val="hybridMultilevel"/>
    <w:tmpl w:val="FBC44202"/>
    <w:lvl w:ilvl="0" w:tplc="AD5C3980">
      <w:start w:val="65535"/>
      <w:numFmt w:val="bullet"/>
      <w:lvlText w:val="-"/>
      <w:lvlJc w:val="left"/>
      <w:pPr>
        <w:ind w:left="1287" w:hanging="360"/>
      </w:pPr>
      <w:rPr>
        <w:rFonts w:ascii="Times New Roman" w:hAnsi="Times New Roman" w:cs="Times New Roman" w:hint="default"/>
      </w:rPr>
    </w:lvl>
    <w:lvl w:ilvl="1" w:tplc="AD5C3980">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D06BAF"/>
    <w:multiLevelType w:val="hybridMultilevel"/>
    <w:tmpl w:val="773C9814"/>
    <w:lvl w:ilvl="0" w:tplc="5C64ED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1DF02773"/>
    <w:multiLevelType w:val="hybridMultilevel"/>
    <w:tmpl w:val="EFCCFD76"/>
    <w:lvl w:ilvl="0" w:tplc="9A74C2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FF0712E"/>
    <w:multiLevelType w:val="hybridMultilevel"/>
    <w:tmpl w:val="ED7C5C22"/>
    <w:lvl w:ilvl="0" w:tplc="A3047B7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E66C3"/>
    <w:multiLevelType w:val="hybridMultilevel"/>
    <w:tmpl w:val="43B84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E90FE8"/>
    <w:multiLevelType w:val="multilevel"/>
    <w:tmpl w:val="E4A8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D1B7B"/>
    <w:multiLevelType w:val="hybridMultilevel"/>
    <w:tmpl w:val="FEF0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F7904"/>
    <w:multiLevelType w:val="hybridMultilevel"/>
    <w:tmpl w:val="D9C05A2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C237041"/>
    <w:multiLevelType w:val="hybridMultilevel"/>
    <w:tmpl w:val="85545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D71DB3"/>
    <w:multiLevelType w:val="singleLevel"/>
    <w:tmpl w:val="04190001"/>
    <w:lvl w:ilvl="0">
      <w:start w:val="1"/>
      <w:numFmt w:val="bullet"/>
      <w:lvlText w:val=""/>
      <w:lvlJc w:val="left"/>
      <w:pPr>
        <w:tabs>
          <w:tab w:val="num" w:pos="1080"/>
        </w:tabs>
        <w:ind w:left="1080" w:hanging="360"/>
      </w:pPr>
      <w:rPr>
        <w:rFonts w:ascii="Symbol" w:hAnsi="Symbol" w:hint="default"/>
      </w:rPr>
    </w:lvl>
  </w:abstractNum>
  <w:abstractNum w:abstractNumId="15" w15:restartNumberingAfterBreak="0">
    <w:nsid w:val="3E366A97"/>
    <w:multiLevelType w:val="hybridMultilevel"/>
    <w:tmpl w:val="C2F49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A8467E5"/>
    <w:multiLevelType w:val="hybridMultilevel"/>
    <w:tmpl w:val="013E0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560AA"/>
    <w:multiLevelType w:val="multilevel"/>
    <w:tmpl w:val="613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8175C"/>
    <w:multiLevelType w:val="hybridMultilevel"/>
    <w:tmpl w:val="B49E806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2602C6"/>
    <w:multiLevelType w:val="hybridMultilevel"/>
    <w:tmpl w:val="DB864AE8"/>
    <w:lvl w:ilvl="0" w:tplc="A4CEF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60422AD"/>
    <w:multiLevelType w:val="hybridMultilevel"/>
    <w:tmpl w:val="DE0E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6A4C46"/>
    <w:multiLevelType w:val="hybridMultilevel"/>
    <w:tmpl w:val="CFDEE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D3CA8"/>
    <w:multiLevelType w:val="hybridMultilevel"/>
    <w:tmpl w:val="53AAFC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35796"/>
    <w:multiLevelType w:val="hybridMultilevel"/>
    <w:tmpl w:val="18B427E6"/>
    <w:lvl w:ilvl="0" w:tplc="2B129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5C28B0"/>
    <w:multiLevelType w:val="multilevel"/>
    <w:tmpl w:val="25E88D9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0864E5D"/>
    <w:multiLevelType w:val="hybridMultilevel"/>
    <w:tmpl w:val="3276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82E64"/>
    <w:multiLevelType w:val="hybridMultilevel"/>
    <w:tmpl w:val="E0DE56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C570CDC"/>
    <w:multiLevelType w:val="hybridMultilevel"/>
    <w:tmpl w:val="BCE8C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843BC"/>
    <w:multiLevelType w:val="hybridMultilevel"/>
    <w:tmpl w:val="A9CA43A2"/>
    <w:lvl w:ilvl="0" w:tplc="74B021A0">
      <w:start w:val="1"/>
      <w:numFmt w:val="bullet"/>
      <w:lvlText w:val=""/>
      <w:lvlJc w:val="left"/>
      <w:pPr>
        <w:tabs>
          <w:tab w:val="num" w:pos="510"/>
        </w:tabs>
        <w:ind w:left="510" w:hanging="51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6FC24335"/>
    <w:multiLevelType w:val="hybridMultilevel"/>
    <w:tmpl w:val="1BCCEA36"/>
    <w:lvl w:ilvl="0" w:tplc="C234F9BA">
      <w:start w:val="1"/>
      <w:numFmt w:val="bullet"/>
      <w:lvlText w:val="●"/>
      <w:lvlJc w:val="left"/>
      <w:pPr>
        <w:tabs>
          <w:tab w:val="num" w:pos="709"/>
        </w:tabs>
        <w:ind w:left="709" w:firstLine="709"/>
      </w:pPr>
      <w:rPr>
        <w:rFonts w:ascii="Times New Roman" w:hAnsi="Times New Roman" w:cs="Times New Roman"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0E3ECB"/>
    <w:multiLevelType w:val="hybridMultilevel"/>
    <w:tmpl w:val="FCB4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090406"/>
    <w:multiLevelType w:val="multilevel"/>
    <w:tmpl w:val="3444989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7002BD"/>
    <w:multiLevelType w:val="hybridMultilevel"/>
    <w:tmpl w:val="5906BAF2"/>
    <w:lvl w:ilvl="0" w:tplc="D5E2CD84">
      <w:start w:val="1"/>
      <w:numFmt w:val="bullet"/>
      <w:lvlText w:val="-"/>
      <w:lvlJc w:val="left"/>
      <w:pPr>
        <w:ind w:left="1440" w:hanging="360"/>
      </w:pPr>
      <w:rPr>
        <w:rFonts w:ascii="Vladimir Script" w:hAnsi="Vladimir Script"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9F91ACD"/>
    <w:multiLevelType w:val="hybridMultilevel"/>
    <w:tmpl w:val="D2662782"/>
    <w:lvl w:ilvl="0" w:tplc="C234F9BA">
      <w:start w:val="1"/>
      <w:numFmt w:val="bullet"/>
      <w:lvlText w:val="●"/>
      <w:lvlJc w:val="left"/>
      <w:pPr>
        <w:tabs>
          <w:tab w:val="num" w:pos="709"/>
        </w:tabs>
        <w:ind w:left="709" w:firstLine="709"/>
      </w:pPr>
      <w:rPr>
        <w:rFonts w:ascii="Times New Roman" w:hAnsi="Times New Roman" w:cs="Times New Roman" w:hint="default"/>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15:restartNumberingAfterBreak="0">
    <w:nsid w:val="7A0E494C"/>
    <w:multiLevelType w:val="multilevel"/>
    <w:tmpl w:val="78D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7861F6"/>
    <w:multiLevelType w:val="hybridMultilevel"/>
    <w:tmpl w:val="B36CB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B46548"/>
    <w:multiLevelType w:val="multilevel"/>
    <w:tmpl w:val="F7528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
  </w:num>
  <w:num w:numId="3">
    <w:abstractNumId w:val="34"/>
  </w:num>
  <w:num w:numId="4">
    <w:abstractNumId w:val="35"/>
  </w:num>
  <w:num w:numId="5">
    <w:abstractNumId w:val="11"/>
  </w:num>
  <w:num w:numId="6">
    <w:abstractNumId w:val="25"/>
  </w:num>
  <w:num w:numId="7">
    <w:abstractNumId w:val="21"/>
  </w:num>
  <w:num w:numId="8">
    <w:abstractNumId w:val="15"/>
  </w:num>
  <w:num w:numId="9">
    <w:abstractNumId w:val="12"/>
  </w:num>
  <w:num w:numId="10">
    <w:abstractNumId w:val="31"/>
  </w:num>
  <w:num w:numId="11">
    <w:abstractNumId w:val="30"/>
  </w:num>
  <w:num w:numId="12">
    <w:abstractNumId w:val="14"/>
  </w:num>
  <w:num w:numId="13">
    <w:abstractNumId w:val="27"/>
  </w:num>
  <w:num w:numId="14">
    <w:abstractNumId w:val="22"/>
  </w:num>
  <w:num w:numId="15">
    <w:abstractNumId w:val="2"/>
  </w:num>
  <w:num w:numId="16">
    <w:abstractNumId w:val="18"/>
  </w:num>
  <w:num w:numId="17">
    <w:abstractNumId w:val="19"/>
  </w:num>
  <w:num w:numId="18">
    <w:abstractNumId w:val="24"/>
  </w:num>
  <w:num w:numId="19">
    <w:abstractNumId w:val="36"/>
  </w:num>
  <w:num w:numId="20">
    <w:abstractNumId w:val="3"/>
  </w:num>
  <w:num w:numId="21">
    <w:abstractNumId w:val="16"/>
  </w:num>
  <w:num w:numId="22">
    <w:abstractNumId w:val="8"/>
  </w:num>
  <w:num w:numId="23">
    <w:abstractNumId w:val="13"/>
  </w:num>
  <w:num w:numId="24">
    <w:abstractNumId w:val="32"/>
  </w:num>
  <w:num w:numId="25">
    <w:abstractNumId w:val="20"/>
  </w:num>
  <w:num w:numId="26">
    <w:abstractNumId w:val="26"/>
  </w:num>
  <w:num w:numId="27">
    <w:abstractNumId w:val="29"/>
  </w:num>
  <w:num w:numId="28">
    <w:abstractNumId w:val="33"/>
  </w:num>
  <w:num w:numId="29">
    <w:abstractNumId w:val="28"/>
  </w:num>
  <w:num w:numId="30">
    <w:abstractNumId w:val="9"/>
  </w:num>
  <w:num w:numId="31">
    <w:abstractNumId w:val="0"/>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5"/>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DD"/>
    <w:rsid w:val="0000073F"/>
    <w:rsid w:val="00002157"/>
    <w:rsid w:val="00002AF8"/>
    <w:rsid w:val="00006313"/>
    <w:rsid w:val="000070EF"/>
    <w:rsid w:val="000119B6"/>
    <w:rsid w:val="0002044C"/>
    <w:rsid w:val="000209EE"/>
    <w:rsid w:val="000222E5"/>
    <w:rsid w:val="00026441"/>
    <w:rsid w:val="00027E55"/>
    <w:rsid w:val="000318E4"/>
    <w:rsid w:val="00035633"/>
    <w:rsid w:val="00035E2D"/>
    <w:rsid w:val="00040683"/>
    <w:rsid w:val="00040746"/>
    <w:rsid w:val="000469A7"/>
    <w:rsid w:val="000541E4"/>
    <w:rsid w:val="000554B2"/>
    <w:rsid w:val="00061F78"/>
    <w:rsid w:val="000649D2"/>
    <w:rsid w:val="00065603"/>
    <w:rsid w:val="00065633"/>
    <w:rsid w:val="000671A3"/>
    <w:rsid w:val="00074B76"/>
    <w:rsid w:val="0007510C"/>
    <w:rsid w:val="00083A63"/>
    <w:rsid w:val="00087AA0"/>
    <w:rsid w:val="00091B38"/>
    <w:rsid w:val="00092798"/>
    <w:rsid w:val="000942BE"/>
    <w:rsid w:val="00094E35"/>
    <w:rsid w:val="00097CE4"/>
    <w:rsid w:val="000A1EB0"/>
    <w:rsid w:val="000A2F07"/>
    <w:rsid w:val="000A6B67"/>
    <w:rsid w:val="000A79CC"/>
    <w:rsid w:val="000B1BAC"/>
    <w:rsid w:val="000B458E"/>
    <w:rsid w:val="000B60A7"/>
    <w:rsid w:val="000B6A2B"/>
    <w:rsid w:val="000C0D60"/>
    <w:rsid w:val="000C189C"/>
    <w:rsid w:val="000C3593"/>
    <w:rsid w:val="000C4208"/>
    <w:rsid w:val="000C62B1"/>
    <w:rsid w:val="000C6CF1"/>
    <w:rsid w:val="000D6EC0"/>
    <w:rsid w:val="000E03D1"/>
    <w:rsid w:val="000E612E"/>
    <w:rsid w:val="000E6EE0"/>
    <w:rsid w:val="000E7961"/>
    <w:rsid w:val="000E7A67"/>
    <w:rsid w:val="000F05C2"/>
    <w:rsid w:val="000F46CC"/>
    <w:rsid w:val="000F7DBF"/>
    <w:rsid w:val="0010396E"/>
    <w:rsid w:val="00104FB0"/>
    <w:rsid w:val="0010650C"/>
    <w:rsid w:val="00107E7F"/>
    <w:rsid w:val="0011174C"/>
    <w:rsid w:val="00112EFC"/>
    <w:rsid w:val="001140E0"/>
    <w:rsid w:val="001210FC"/>
    <w:rsid w:val="00123024"/>
    <w:rsid w:val="0013136C"/>
    <w:rsid w:val="00134ED3"/>
    <w:rsid w:val="00135929"/>
    <w:rsid w:val="0013658D"/>
    <w:rsid w:val="001409BF"/>
    <w:rsid w:val="00141843"/>
    <w:rsid w:val="00142DB3"/>
    <w:rsid w:val="00144396"/>
    <w:rsid w:val="00147076"/>
    <w:rsid w:val="00151447"/>
    <w:rsid w:val="00151532"/>
    <w:rsid w:val="00152C2E"/>
    <w:rsid w:val="00152CE9"/>
    <w:rsid w:val="0015333E"/>
    <w:rsid w:val="0015795D"/>
    <w:rsid w:val="00161566"/>
    <w:rsid w:val="00163A1E"/>
    <w:rsid w:val="00163BA0"/>
    <w:rsid w:val="00163CF6"/>
    <w:rsid w:val="001659E3"/>
    <w:rsid w:val="00167518"/>
    <w:rsid w:val="00171328"/>
    <w:rsid w:val="00172FBF"/>
    <w:rsid w:val="00174A1D"/>
    <w:rsid w:val="00174DF3"/>
    <w:rsid w:val="00180071"/>
    <w:rsid w:val="001813F8"/>
    <w:rsid w:val="00187579"/>
    <w:rsid w:val="0019221C"/>
    <w:rsid w:val="0019223D"/>
    <w:rsid w:val="00192AC6"/>
    <w:rsid w:val="00193693"/>
    <w:rsid w:val="0019383D"/>
    <w:rsid w:val="00195C83"/>
    <w:rsid w:val="00197356"/>
    <w:rsid w:val="001A289D"/>
    <w:rsid w:val="001A378C"/>
    <w:rsid w:val="001A41CA"/>
    <w:rsid w:val="001B01C8"/>
    <w:rsid w:val="001B3AC4"/>
    <w:rsid w:val="001B492F"/>
    <w:rsid w:val="001B500B"/>
    <w:rsid w:val="001B5634"/>
    <w:rsid w:val="001B75D3"/>
    <w:rsid w:val="001C13CF"/>
    <w:rsid w:val="001C45F1"/>
    <w:rsid w:val="001C6DCC"/>
    <w:rsid w:val="001C77BB"/>
    <w:rsid w:val="001D4764"/>
    <w:rsid w:val="001E1EA2"/>
    <w:rsid w:val="001E4FB1"/>
    <w:rsid w:val="001E5C68"/>
    <w:rsid w:val="001E5CF1"/>
    <w:rsid w:val="001E6389"/>
    <w:rsid w:val="001F15AC"/>
    <w:rsid w:val="001F4F17"/>
    <w:rsid w:val="001F562F"/>
    <w:rsid w:val="001F59CD"/>
    <w:rsid w:val="0020024E"/>
    <w:rsid w:val="00202033"/>
    <w:rsid w:val="00202315"/>
    <w:rsid w:val="00206BFB"/>
    <w:rsid w:val="002107BA"/>
    <w:rsid w:val="00211880"/>
    <w:rsid w:val="00213D71"/>
    <w:rsid w:val="00223EBF"/>
    <w:rsid w:val="0023156F"/>
    <w:rsid w:val="002319B9"/>
    <w:rsid w:val="002334FD"/>
    <w:rsid w:val="00233C00"/>
    <w:rsid w:val="002358A5"/>
    <w:rsid w:val="00236CF0"/>
    <w:rsid w:val="00236D76"/>
    <w:rsid w:val="00237E4D"/>
    <w:rsid w:val="002454B2"/>
    <w:rsid w:val="00247F31"/>
    <w:rsid w:val="00250772"/>
    <w:rsid w:val="002513C0"/>
    <w:rsid w:val="00253256"/>
    <w:rsid w:val="00255910"/>
    <w:rsid w:val="00256F88"/>
    <w:rsid w:val="002635F6"/>
    <w:rsid w:val="00267F27"/>
    <w:rsid w:val="00271F8D"/>
    <w:rsid w:val="00275A7D"/>
    <w:rsid w:val="00276BC8"/>
    <w:rsid w:val="00280957"/>
    <w:rsid w:val="00280991"/>
    <w:rsid w:val="00283398"/>
    <w:rsid w:val="002876E1"/>
    <w:rsid w:val="00290E49"/>
    <w:rsid w:val="00291F46"/>
    <w:rsid w:val="00292D87"/>
    <w:rsid w:val="00293FD6"/>
    <w:rsid w:val="00294286"/>
    <w:rsid w:val="00295CB6"/>
    <w:rsid w:val="0029614C"/>
    <w:rsid w:val="002A5443"/>
    <w:rsid w:val="002A73F1"/>
    <w:rsid w:val="002A7BF5"/>
    <w:rsid w:val="002A7E07"/>
    <w:rsid w:val="002B1A6B"/>
    <w:rsid w:val="002B3141"/>
    <w:rsid w:val="002C12E9"/>
    <w:rsid w:val="002C2632"/>
    <w:rsid w:val="002C2C3C"/>
    <w:rsid w:val="002D23B1"/>
    <w:rsid w:val="002D28D3"/>
    <w:rsid w:val="002D2EBB"/>
    <w:rsid w:val="002D4209"/>
    <w:rsid w:val="002E0088"/>
    <w:rsid w:val="002E04E0"/>
    <w:rsid w:val="002E1809"/>
    <w:rsid w:val="002E6318"/>
    <w:rsid w:val="002F3780"/>
    <w:rsid w:val="002F54EB"/>
    <w:rsid w:val="002F5EC2"/>
    <w:rsid w:val="002F606D"/>
    <w:rsid w:val="0030146D"/>
    <w:rsid w:val="00301BDB"/>
    <w:rsid w:val="00302773"/>
    <w:rsid w:val="0030301A"/>
    <w:rsid w:val="003107FC"/>
    <w:rsid w:val="00321792"/>
    <w:rsid w:val="00326B7E"/>
    <w:rsid w:val="003317DA"/>
    <w:rsid w:val="003345D7"/>
    <w:rsid w:val="00336568"/>
    <w:rsid w:val="00337335"/>
    <w:rsid w:val="0034314D"/>
    <w:rsid w:val="0034510E"/>
    <w:rsid w:val="00347720"/>
    <w:rsid w:val="00347781"/>
    <w:rsid w:val="00355DCB"/>
    <w:rsid w:val="003647D2"/>
    <w:rsid w:val="00364EC3"/>
    <w:rsid w:val="003651BC"/>
    <w:rsid w:val="00370A6E"/>
    <w:rsid w:val="003752DA"/>
    <w:rsid w:val="00376038"/>
    <w:rsid w:val="00377FD7"/>
    <w:rsid w:val="00382959"/>
    <w:rsid w:val="00385948"/>
    <w:rsid w:val="00391B66"/>
    <w:rsid w:val="00393737"/>
    <w:rsid w:val="00393961"/>
    <w:rsid w:val="003A1581"/>
    <w:rsid w:val="003A3E4A"/>
    <w:rsid w:val="003A7741"/>
    <w:rsid w:val="003B0836"/>
    <w:rsid w:val="003B1DDB"/>
    <w:rsid w:val="003B1F2B"/>
    <w:rsid w:val="003B6E91"/>
    <w:rsid w:val="003B6F68"/>
    <w:rsid w:val="003C0A0C"/>
    <w:rsid w:val="003C0BA4"/>
    <w:rsid w:val="003C1281"/>
    <w:rsid w:val="003C2C1B"/>
    <w:rsid w:val="003C5086"/>
    <w:rsid w:val="003D51C0"/>
    <w:rsid w:val="003E0E4F"/>
    <w:rsid w:val="003E3E8C"/>
    <w:rsid w:val="003E3EBD"/>
    <w:rsid w:val="003F6981"/>
    <w:rsid w:val="003F74D8"/>
    <w:rsid w:val="00401908"/>
    <w:rsid w:val="00402A12"/>
    <w:rsid w:val="0040306F"/>
    <w:rsid w:val="0040377E"/>
    <w:rsid w:val="00403EFE"/>
    <w:rsid w:val="00405C03"/>
    <w:rsid w:val="00405D70"/>
    <w:rsid w:val="00406DAF"/>
    <w:rsid w:val="00406EAE"/>
    <w:rsid w:val="004101DA"/>
    <w:rsid w:val="00412816"/>
    <w:rsid w:val="00412D43"/>
    <w:rsid w:val="00413A34"/>
    <w:rsid w:val="00416C4E"/>
    <w:rsid w:val="00417049"/>
    <w:rsid w:val="00417D03"/>
    <w:rsid w:val="004209F0"/>
    <w:rsid w:val="00432020"/>
    <w:rsid w:val="00433691"/>
    <w:rsid w:val="00437A0D"/>
    <w:rsid w:val="00442875"/>
    <w:rsid w:val="00445A07"/>
    <w:rsid w:val="00445F37"/>
    <w:rsid w:val="00453FD5"/>
    <w:rsid w:val="004616A7"/>
    <w:rsid w:val="004630E1"/>
    <w:rsid w:val="004650C3"/>
    <w:rsid w:val="00465F89"/>
    <w:rsid w:val="00470BFC"/>
    <w:rsid w:val="00471DFE"/>
    <w:rsid w:val="0047460F"/>
    <w:rsid w:val="0047714C"/>
    <w:rsid w:val="004778D6"/>
    <w:rsid w:val="00481E4E"/>
    <w:rsid w:val="004825BD"/>
    <w:rsid w:val="004837BD"/>
    <w:rsid w:val="004850A0"/>
    <w:rsid w:val="0048577A"/>
    <w:rsid w:val="00490C74"/>
    <w:rsid w:val="0049229F"/>
    <w:rsid w:val="00495E1D"/>
    <w:rsid w:val="00495EEE"/>
    <w:rsid w:val="004A27F7"/>
    <w:rsid w:val="004A3D0A"/>
    <w:rsid w:val="004B0ADB"/>
    <w:rsid w:val="004B51CF"/>
    <w:rsid w:val="004B57E6"/>
    <w:rsid w:val="004B5A06"/>
    <w:rsid w:val="004B65AC"/>
    <w:rsid w:val="004B730E"/>
    <w:rsid w:val="004C0805"/>
    <w:rsid w:val="004C7AA1"/>
    <w:rsid w:val="004D6CD7"/>
    <w:rsid w:val="004E190B"/>
    <w:rsid w:val="004E2EDF"/>
    <w:rsid w:val="004E3971"/>
    <w:rsid w:val="004E6926"/>
    <w:rsid w:val="004F3812"/>
    <w:rsid w:val="004F67C0"/>
    <w:rsid w:val="00500520"/>
    <w:rsid w:val="00500FAF"/>
    <w:rsid w:val="00505B34"/>
    <w:rsid w:val="00514D5F"/>
    <w:rsid w:val="00521583"/>
    <w:rsid w:val="00524F8E"/>
    <w:rsid w:val="00530895"/>
    <w:rsid w:val="00534456"/>
    <w:rsid w:val="00537D6A"/>
    <w:rsid w:val="005433F1"/>
    <w:rsid w:val="00543AE4"/>
    <w:rsid w:val="00556953"/>
    <w:rsid w:val="00562FB5"/>
    <w:rsid w:val="0056747B"/>
    <w:rsid w:val="00567948"/>
    <w:rsid w:val="00567A67"/>
    <w:rsid w:val="00567E23"/>
    <w:rsid w:val="00575209"/>
    <w:rsid w:val="00575D88"/>
    <w:rsid w:val="00583145"/>
    <w:rsid w:val="005877FA"/>
    <w:rsid w:val="00590E5F"/>
    <w:rsid w:val="00591021"/>
    <w:rsid w:val="00591151"/>
    <w:rsid w:val="00591D3A"/>
    <w:rsid w:val="00591EA1"/>
    <w:rsid w:val="00594AF3"/>
    <w:rsid w:val="005A0811"/>
    <w:rsid w:val="005A7A42"/>
    <w:rsid w:val="005B153F"/>
    <w:rsid w:val="005B1EF2"/>
    <w:rsid w:val="005B4B27"/>
    <w:rsid w:val="005C140F"/>
    <w:rsid w:val="005C4344"/>
    <w:rsid w:val="005D0360"/>
    <w:rsid w:val="005D1DD6"/>
    <w:rsid w:val="005D2AFD"/>
    <w:rsid w:val="005D40C2"/>
    <w:rsid w:val="005D45F5"/>
    <w:rsid w:val="005D4AA3"/>
    <w:rsid w:val="005E0659"/>
    <w:rsid w:val="005E0BD7"/>
    <w:rsid w:val="005E4BDD"/>
    <w:rsid w:val="005E7438"/>
    <w:rsid w:val="005F5C2E"/>
    <w:rsid w:val="00601196"/>
    <w:rsid w:val="00606328"/>
    <w:rsid w:val="0060709D"/>
    <w:rsid w:val="00610262"/>
    <w:rsid w:val="00612037"/>
    <w:rsid w:val="00612636"/>
    <w:rsid w:val="006126DC"/>
    <w:rsid w:val="006157C2"/>
    <w:rsid w:val="00615EB8"/>
    <w:rsid w:val="006167A3"/>
    <w:rsid w:val="00627045"/>
    <w:rsid w:val="006275D2"/>
    <w:rsid w:val="00632387"/>
    <w:rsid w:val="006341F8"/>
    <w:rsid w:val="00635C41"/>
    <w:rsid w:val="006378C7"/>
    <w:rsid w:val="00637AA6"/>
    <w:rsid w:val="006414D9"/>
    <w:rsid w:val="00641870"/>
    <w:rsid w:val="00641B28"/>
    <w:rsid w:val="00650396"/>
    <w:rsid w:val="00654041"/>
    <w:rsid w:val="00657A81"/>
    <w:rsid w:val="006636A4"/>
    <w:rsid w:val="00677A2B"/>
    <w:rsid w:val="00685065"/>
    <w:rsid w:val="006932B3"/>
    <w:rsid w:val="00694527"/>
    <w:rsid w:val="00695401"/>
    <w:rsid w:val="006967D1"/>
    <w:rsid w:val="006A22F2"/>
    <w:rsid w:val="006A3FDF"/>
    <w:rsid w:val="006A59B3"/>
    <w:rsid w:val="006A6A66"/>
    <w:rsid w:val="006B32D7"/>
    <w:rsid w:val="006B6FA1"/>
    <w:rsid w:val="006C1991"/>
    <w:rsid w:val="006C1DE8"/>
    <w:rsid w:val="006C2180"/>
    <w:rsid w:val="006C44D9"/>
    <w:rsid w:val="006C644E"/>
    <w:rsid w:val="006C7235"/>
    <w:rsid w:val="006D5580"/>
    <w:rsid w:val="006D6950"/>
    <w:rsid w:val="006D6D77"/>
    <w:rsid w:val="006D7145"/>
    <w:rsid w:val="006D739D"/>
    <w:rsid w:val="006E6CD8"/>
    <w:rsid w:val="006F1610"/>
    <w:rsid w:val="006F2760"/>
    <w:rsid w:val="006F3827"/>
    <w:rsid w:val="006F5F0F"/>
    <w:rsid w:val="006F6A8C"/>
    <w:rsid w:val="006F6ABE"/>
    <w:rsid w:val="006F6DBC"/>
    <w:rsid w:val="006F718B"/>
    <w:rsid w:val="00701615"/>
    <w:rsid w:val="00701AE4"/>
    <w:rsid w:val="007062BF"/>
    <w:rsid w:val="00707255"/>
    <w:rsid w:val="00712999"/>
    <w:rsid w:val="0071450F"/>
    <w:rsid w:val="00715890"/>
    <w:rsid w:val="00722AFD"/>
    <w:rsid w:val="00724493"/>
    <w:rsid w:val="007250D3"/>
    <w:rsid w:val="00727CCD"/>
    <w:rsid w:val="00730146"/>
    <w:rsid w:val="007315EF"/>
    <w:rsid w:val="007370CE"/>
    <w:rsid w:val="00744C0E"/>
    <w:rsid w:val="00745041"/>
    <w:rsid w:val="007470D3"/>
    <w:rsid w:val="0075442C"/>
    <w:rsid w:val="007547A5"/>
    <w:rsid w:val="0075661B"/>
    <w:rsid w:val="0076280A"/>
    <w:rsid w:val="00762B32"/>
    <w:rsid w:val="00762CCF"/>
    <w:rsid w:val="00765817"/>
    <w:rsid w:val="0077504E"/>
    <w:rsid w:val="00777A9A"/>
    <w:rsid w:val="007814E5"/>
    <w:rsid w:val="0078174B"/>
    <w:rsid w:val="00781E3B"/>
    <w:rsid w:val="007829AB"/>
    <w:rsid w:val="00783121"/>
    <w:rsid w:val="007836E1"/>
    <w:rsid w:val="00783B93"/>
    <w:rsid w:val="00783E78"/>
    <w:rsid w:val="00791C6F"/>
    <w:rsid w:val="007A2C7D"/>
    <w:rsid w:val="007A692B"/>
    <w:rsid w:val="007A6E8A"/>
    <w:rsid w:val="007B034C"/>
    <w:rsid w:val="007C3D37"/>
    <w:rsid w:val="007C6AE6"/>
    <w:rsid w:val="007D20B6"/>
    <w:rsid w:val="007D716B"/>
    <w:rsid w:val="007E1018"/>
    <w:rsid w:val="007E2C4A"/>
    <w:rsid w:val="007E5403"/>
    <w:rsid w:val="007F0DD5"/>
    <w:rsid w:val="00800ED2"/>
    <w:rsid w:val="00802F66"/>
    <w:rsid w:val="00803729"/>
    <w:rsid w:val="00807B9B"/>
    <w:rsid w:val="008152D0"/>
    <w:rsid w:val="00821C99"/>
    <w:rsid w:val="00824B4A"/>
    <w:rsid w:val="00825B4B"/>
    <w:rsid w:val="008265EF"/>
    <w:rsid w:val="00830FCA"/>
    <w:rsid w:val="0083251B"/>
    <w:rsid w:val="0083329B"/>
    <w:rsid w:val="00837699"/>
    <w:rsid w:val="00837A9A"/>
    <w:rsid w:val="00840A5D"/>
    <w:rsid w:val="008412CC"/>
    <w:rsid w:val="0084176D"/>
    <w:rsid w:val="00844492"/>
    <w:rsid w:val="00846749"/>
    <w:rsid w:val="00850EE6"/>
    <w:rsid w:val="008516CA"/>
    <w:rsid w:val="008521FC"/>
    <w:rsid w:val="00852E4A"/>
    <w:rsid w:val="008547C0"/>
    <w:rsid w:val="00861039"/>
    <w:rsid w:val="008618FB"/>
    <w:rsid w:val="008639F8"/>
    <w:rsid w:val="00866A02"/>
    <w:rsid w:val="00872A3E"/>
    <w:rsid w:val="00873168"/>
    <w:rsid w:val="008743E7"/>
    <w:rsid w:val="0087621C"/>
    <w:rsid w:val="00880827"/>
    <w:rsid w:val="008819C0"/>
    <w:rsid w:val="00883E46"/>
    <w:rsid w:val="00883F10"/>
    <w:rsid w:val="00886273"/>
    <w:rsid w:val="00892D03"/>
    <w:rsid w:val="00896B5B"/>
    <w:rsid w:val="008A0CF5"/>
    <w:rsid w:val="008A1AD5"/>
    <w:rsid w:val="008A7132"/>
    <w:rsid w:val="008B052D"/>
    <w:rsid w:val="008B0CDA"/>
    <w:rsid w:val="008B288C"/>
    <w:rsid w:val="008C07DF"/>
    <w:rsid w:val="008C443D"/>
    <w:rsid w:val="008C5AC1"/>
    <w:rsid w:val="008C6A3A"/>
    <w:rsid w:val="008C73E6"/>
    <w:rsid w:val="008D0515"/>
    <w:rsid w:val="008D0C4E"/>
    <w:rsid w:val="008E1AAD"/>
    <w:rsid w:val="008E570B"/>
    <w:rsid w:val="008F0384"/>
    <w:rsid w:val="008F10DB"/>
    <w:rsid w:val="008F1179"/>
    <w:rsid w:val="008F1CF4"/>
    <w:rsid w:val="008F1DBC"/>
    <w:rsid w:val="008F5072"/>
    <w:rsid w:val="008F78A6"/>
    <w:rsid w:val="00900756"/>
    <w:rsid w:val="00902DD0"/>
    <w:rsid w:val="009032C7"/>
    <w:rsid w:val="009048E5"/>
    <w:rsid w:val="009129E8"/>
    <w:rsid w:val="009132AE"/>
    <w:rsid w:val="00914DA7"/>
    <w:rsid w:val="009155A3"/>
    <w:rsid w:val="00917E84"/>
    <w:rsid w:val="009233EB"/>
    <w:rsid w:val="00926B30"/>
    <w:rsid w:val="00932C5D"/>
    <w:rsid w:val="00933B4D"/>
    <w:rsid w:val="009363B8"/>
    <w:rsid w:val="0094055C"/>
    <w:rsid w:val="00941DF4"/>
    <w:rsid w:val="00945D26"/>
    <w:rsid w:val="00947B7E"/>
    <w:rsid w:val="00950216"/>
    <w:rsid w:val="00951CD7"/>
    <w:rsid w:val="00956097"/>
    <w:rsid w:val="00961765"/>
    <w:rsid w:val="00961934"/>
    <w:rsid w:val="009650D6"/>
    <w:rsid w:val="0096657B"/>
    <w:rsid w:val="009700D7"/>
    <w:rsid w:val="009730BB"/>
    <w:rsid w:val="0097574F"/>
    <w:rsid w:val="00975C68"/>
    <w:rsid w:val="00976A5A"/>
    <w:rsid w:val="00976FDF"/>
    <w:rsid w:val="0097764F"/>
    <w:rsid w:val="00980EE5"/>
    <w:rsid w:val="00985B2A"/>
    <w:rsid w:val="00986259"/>
    <w:rsid w:val="009906F7"/>
    <w:rsid w:val="00993321"/>
    <w:rsid w:val="009939CB"/>
    <w:rsid w:val="00993F83"/>
    <w:rsid w:val="00993FB1"/>
    <w:rsid w:val="009A0B6F"/>
    <w:rsid w:val="009A225E"/>
    <w:rsid w:val="009A3CEB"/>
    <w:rsid w:val="009A49F6"/>
    <w:rsid w:val="009A4B84"/>
    <w:rsid w:val="009A5A60"/>
    <w:rsid w:val="009A6004"/>
    <w:rsid w:val="009B05FD"/>
    <w:rsid w:val="009B456F"/>
    <w:rsid w:val="009B5986"/>
    <w:rsid w:val="009B7E8B"/>
    <w:rsid w:val="009C5C76"/>
    <w:rsid w:val="009C7144"/>
    <w:rsid w:val="009C772E"/>
    <w:rsid w:val="009D089F"/>
    <w:rsid w:val="009D10A2"/>
    <w:rsid w:val="009D25EB"/>
    <w:rsid w:val="009D50F3"/>
    <w:rsid w:val="009E111E"/>
    <w:rsid w:val="009E1ED7"/>
    <w:rsid w:val="009E22AB"/>
    <w:rsid w:val="009E339A"/>
    <w:rsid w:val="009E413E"/>
    <w:rsid w:val="009F5AF7"/>
    <w:rsid w:val="00A01EF6"/>
    <w:rsid w:val="00A033D9"/>
    <w:rsid w:val="00A04203"/>
    <w:rsid w:val="00A04E9E"/>
    <w:rsid w:val="00A05BA0"/>
    <w:rsid w:val="00A065D7"/>
    <w:rsid w:val="00A07593"/>
    <w:rsid w:val="00A1526F"/>
    <w:rsid w:val="00A15FB1"/>
    <w:rsid w:val="00A16BD4"/>
    <w:rsid w:val="00A22232"/>
    <w:rsid w:val="00A232F0"/>
    <w:rsid w:val="00A24A46"/>
    <w:rsid w:val="00A27C03"/>
    <w:rsid w:val="00A3409D"/>
    <w:rsid w:val="00A342CE"/>
    <w:rsid w:val="00A351ED"/>
    <w:rsid w:val="00A3688D"/>
    <w:rsid w:val="00A375F6"/>
    <w:rsid w:val="00A603AE"/>
    <w:rsid w:val="00A608E4"/>
    <w:rsid w:val="00A61A57"/>
    <w:rsid w:val="00A637E4"/>
    <w:rsid w:val="00A66416"/>
    <w:rsid w:val="00A7186E"/>
    <w:rsid w:val="00A7721C"/>
    <w:rsid w:val="00A77906"/>
    <w:rsid w:val="00A77AFD"/>
    <w:rsid w:val="00A86DF2"/>
    <w:rsid w:val="00A87267"/>
    <w:rsid w:val="00A87980"/>
    <w:rsid w:val="00A9245C"/>
    <w:rsid w:val="00A9494B"/>
    <w:rsid w:val="00A9639B"/>
    <w:rsid w:val="00A9704F"/>
    <w:rsid w:val="00A97D3B"/>
    <w:rsid w:val="00AA1D5A"/>
    <w:rsid w:val="00AA366E"/>
    <w:rsid w:val="00AA4C1D"/>
    <w:rsid w:val="00AA58F5"/>
    <w:rsid w:val="00AB1A06"/>
    <w:rsid w:val="00AB3948"/>
    <w:rsid w:val="00AB413E"/>
    <w:rsid w:val="00AB56FB"/>
    <w:rsid w:val="00AB7C20"/>
    <w:rsid w:val="00AC17D6"/>
    <w:rsid w:val="00AC2717"/>
    <w:rsid w:val="00AC3077"/>
    <w:rsid w:val="00AC7B46"/>
    <w:rsid w:val="00AC7B7F"/>
    <w:rsid w:val="00AD4CA4"/>
    <w:rsid w:val="00AD676D"/>
    <w:rsid w:val="00AE2535"/>
    <w:rsid w:val="00AE4A5A"/>
    <w:rsid w:val="00AE577E"/>
    <w:rsid w:val="00AE6256"/>
    <w:rsid w:val="00AE659B"/>
    <w:rsid w:val="00AE6998"/>
    <w:rsid w:val="00AF4982"/>
    <w:rsid w:val="00AF7522"/>
    <w:rsid w:val="00B00412"/>
    <w:rsid w:val="00B05D9B"/>
    <w:rsid w:val="00B07CB5"/>
    <w:rsid w:val="00B13067"/>
    <w:rsid w:val="00B16577"/>
    <w:rsid w:val="00B16F88"/>
    <w:rsid w:val="00B214DC"/>
    <w:rsid w:val="00B229C4"/>
    <w:rsid w:val="00B27BB0"/>
    <w:rsid w:val="00B32C58"/>
    <w:rsid w:val="00B33DA2"/>
    <w:rsid w:val="00B4385B"/>
    <w:rsid w:val="00B44F94"/>
    <w:rsid w:val="00B50DCC"/>
    <w:rsid w:val="00B54C65"/>
    <w:rsid w:val="00B56464"/>
    <w:rsid w:val="00B61225"/>
    <w:rsid w:val="00B6710C"/>
    <w:rsid w:val="00B67624"/>
    <w:rsid w:val="00B720FB"/>
    <w:rsid w:val="00B72368"/>
    <w:rsid w:val="00B77B0A"/>
    <w:rsid w:val="00B830C8"/>
    <w:rsid w:val="00B86A8A"/>
    <w:rsid w:val="00B935EA"/>
    <w:rsid w:val="00BA145D"/>
    <w:rsid w:val="00BA257E"/>
    <w:rsid w:val="00BA5A08"/>
    <w:rsid w:val="00BA6DA6"/>
    <w:rsid w:val="00BA7D69"/>
    <w:rsid w:val="00BB0AAA"/>
    <w:rsid w:val="00BB0DB9"/>
    <w:rsid w:val="00BC02A2"/>
    <w:rsid w:val="00BC17E6"/>
    <w:rsid w:val="00BC49D4"/>
    <w:rsid w:val="00BC4C57"/>
    <w:rsid w:val="00BC51C6"/>
    <w:rsid w:val="00BC7473"/>
    <w:rsid w:val="00BD0395"/>
    <w:rsid w:val="00BD1B66"/>
    <w:rsid w:val="00BD29B9"/>
    <w:rsid w:val="00BD364D"/>
    <w:rsid w:val="00BD5A16"/>
    <w:rsid w:val="00BE1291"/>
    <w:rsid w:val="00BE1B67"/>
    <w:rsid w:val="00BE3DD7"/>
    <w:rsid w:val="00BE7A1B"/>
    <w:rsid w:val="00BF5FDD"/>
    <w:rsid w:val="00C0484D"/>
    <w:rsid w:val="00C10E85"/>
    <w:rsid w:val="00C1109B"/>
    <w:rsid w:val="00C155E3"/>
    <w:rsid w:val="00C2288D"/>
    <w:rsid w:val="00C27354"/>
    <w:rsid w:val="00C33EEC"/>
    <w:rsid w:val="00C3489F"/>
    <w:rsid w:val="00C40B7A"/>
    <w:rsid w:val="00C4556F"/>
    <w:rsid w:val="00C56B25"/>
    <w:rsid w:val="00C57FF4"/>
    <w:rsid w:val="00C62CCE"/>
    <w:rsid w:val="00C645A7"/>
    <w:rsid w:val="00C64B79"/>
    <w:rsid w:val="00C678EA"/>
    <w:rsid w:val="00C679B3"/>
    <w:rsid w:val="00C767C7"/>
    <w:rsid w:val="00C863AD"/>
    <w:rsid w:val="00C87802"/>
    <w:rsid w:val="00C967D3"/>
    <w:rsid w:val="00C97E24"/>
    <w:rsid w:val="00CA75FC"/>
    <w:rsid w:val="00CB2C46"/>
    <w:rsid w:val="00CB44F4"/>
    <w:rsid w:val="00CB5AA9"/>
    <w:rsid w:val="00CB5D3D"/>
    <w:rsid w:val="00CB7367"/>
    <w:rsid w:val="00CC0B33"/>
    <w:rsid w:val="00CC6888"/>
    <w:rsid w:val="00CC6906"/>
    <w:rsid w:val="00CD062B"/>
    <w:rsid w:val="00CD07DB"/>
    <w:rsid w:val="00CD10E3"/>
    <w:rsid w:val="00CD1B59"/>
    <w:rsid w:val="00CD304E"/>
    <w:rsid w:val="00CD7B7C"/>
    <w:rsid w:val="00CE1020"/>
    <w:rsid w:val="00CE29A3"/>
    <w:rsid w:val="00CE2C2D"/>
    <w:rsid w:val="00CE38F8"/>
    <w:rsid w:val="00CE5F62"/>
    <w:rsid w:val="00CF728C"/>
    <w:rsid w:val="00D044BB"/>
    <w:rsid w:val="00D05D3B"/>
    <w:rsid w:val="00D10FF6"/>
    <w:rsid w:val="00D11CA4"/>
    <w:rsid w:val="00D133A5"/>
    <w:rsid w:val="00D263AF"/>
    <w:rsid w:val="00D27565"/>
    <w:rsid w:val="00D31922"/>
    <w:rsid w:val="00D340C5"/>
    <w:rsid w:val="00D347B0"/>
    <w:rsid w:val="00D3517A"/>
    <w:rsid w:val="00D35375"/>
    <w:rsid w:val="00D407E8"/>
    <w:rsid w:val="00D456F3"/>
    <w:rsid w:val="00D509D6"/>
    <w:rsid w:val="00D51EE0"/>
    <w:rsid w:val="00D541BE"/>
    <w:rsid w:val="00D56149"/>
    <w:rsid w:val="00D6193C"/>
    <w:rsid w:val="00D77D82"/>
    <w:rsid w:val="00D804FB"/>
    <w:rsid w:val="00D80C31"/>
    <w:rsid w:val="00D82303"/>
    <w:rsid w:val="00D8314A"/>
    <w:rsid w:val="00D84F2D"/>
    <w:rsid w:val="00D85CA6"/>
    <w:rsid w:val="00D86100"/>
    <w:rsid w:val="00D874EC"/>
    <w:rsid w:val="00D87A72"/>
    <w:rsid w:val="00D91741"/>
    <w:rsid w:val="00D9511E"/>
    <w:rsid w:val="00DA0A41"/>
    <w:rsid w:val="00DA3357"/>
    <w:rsid w:val="00DA70B6"/>
    <w:rsid w:val="00DB3B16"/>
    <w:rsid w:val="00DB4CB0"/>
    <w:rsid w:val="00DB7434"/>
    <w:rsid w:val="00DB7DAD"/>
    <w:rsid w:val="00DC1347"/>
    <w:rsid w:val="00DC1B57"/>
    <w:rsid w:val="00DD17C0"/>
    <w:rsid w:val="00DD306C"/>
    <w:rsid w:val="00DE3B39"/>
    <w:rsid w:val="00DE53D9"/>
    <w:rsid w:val="00DE7B49"/>
    <w:rsid w:val="00DF6C2F"/>
    <w:rsid w:val="00DF74C4"/>
    <w:rsid w:val="00E036D9"/>
    <w:rsid w:val="00E03B8D"/>
    <w:rsid w:val="00E05C9B"/>
    <w:rsid w:val="00E07511"/>
    <w:rsid w:val="00E11651"/>
    <w:rsid w:val="00E1379C"/>
    <w:rsid w:val="00E13F33"/>
    <w:rsid w:val="00E15A9F"/>
    <w:rsid w:val="00E16747"/>
    <w:rsid w:val="00E17FAB"/>
    <w:rsid w:val="00E20DC0"/>
    <w:rsid w:val="00E22309"/>
    <w:rsid w:val="00E256E4"/>
    <w:rsid w:val="00E32D61"/>
    <w:rsid w:val="00E34AA2"/>
    <w:rsid w:val="00E36620"/>
    <w:rsid w:val="00E37E70"/>
    <w:rsid w:val="00E41BE3"/>
    <w:rsid w:val="00E42BEB"/>
    <w:rsid w:val="00E51E8D"/>
    <w:rsid w:val="00E5341F"/>
    <w:rsid w:val="00E55E3D"/>
    <w:rsid w:val="00E576D7"/>
    <w:rsid w:val="00E71522"/>
    <w:rsid w:val="00E803DE"/>
    <w:rsid w:val="00E80CA5"/>
    <w:rsid w:val="00E8299B"/>
    <w:rsid w:val="00E8384D"/>
    <w:rsid w:val="00E86B94"/>
    <w:rsid w:val="00E876E9"/>
    <w:rsid w:val="00E941A1"/>
    <w:rsid w:val="00E97C58"/>
    <w:rsid w:val="00EA2402"/>
    <w:rsid w:val="00EA394C"/>
    <w:rsid w:val="00EA4621"/>
    <w:rsid w:val="00EA6971"/>
    <w:rsid w:val="00EC448C"/>
    <w:rsid w:val="00ED0E98"/>
    <w:rsid w:val="00ED1A7A"/>
    <w:rsid w:val="00ED5704"/>
    <w:rsid w:val="00EE1223"/>
    <w:rsid w:val="00EE2D14"/>
    <w:rsid w:val="00EF0338"/>
    <w:rsid w:val="00EF0A73"/>
    <w:rsid w:val="00EF38D6"/>
    <w:rsid w:val="00EF4D9C"/>
    <w:rsid w:val="00EF60C8"/>
    <w:rsid w:val="00EF6ADE"/>
    <w:rsid w:val="00EF73CE"/>
    <w:rsid w:val="00F10477"/>
    <w:rsid w:val="00F1287D"/>
    <w:rsid w:val="00F14C46"/>
    <w:rsid w:val="00F20289"/>
    <w:rsid w:val="00F21A13"/>
    <w:rsid w:val="00F22FEF"/>
    <w:rsid w:val="00F255A7"/>
    <w:rsid w:val="00F318CA"/>
    <w:rsid w:val="00F31C68"/>
    <w:rsid w:val="00F335A3"/>
    <w:rsid w:val="00F339F8"/>
    <w:rsid w:val="00F42119"/>
    <w:rsid w:val="00F42E5B"/>
    <w:rsid w:val="00F4425C"/>
    <w:rsid w:val="00F448DB"/>
    <w:rsid w:val="00F52AE8"/>
    <w:rsid w:val="00F53F3E"/>
    <w:rsid w:val="00F5558F"/>
    <w:rsid w:val="00F564C0"/>
    <w:rsid w:val="00F626BB"/>
    <w:rsid w:val="00F65722"/>
    <w:rsid w:val="00F6700C"/>
    <w:rsid w:val="00F6734D"/>
    <w:rsid w:val="00F71AFB"/>
    <w:rsid w:val="00F71E66"/>
    <w:rsid w:val="00F72455"/>
    <w:rsid w:val="00F74437"/>
    <w:rsid w:val="00F774C2"/>
    <w:rsid w:val="00F80828"/>
    <w:rsid w:val="00F8264B"/>
    <w:rsid w:val="00F83F94"/>
    <w:rsid w:val="00F87868"/>
    <w:rsid w:val="00F93584"/>
    <w:rsid w:val="00F95939"/>
    <w:rsid w:val="00F96115"/>
    <w:rsid w:val="00FA2CBF"/>
    <w:rsid w:val="00FA302A"/>
    <w:rsid w:val="00FA6D89"/>
    <w:rsid w:val="00FA759C"/>
    <w:rsid w:val="00FB15AC"/>
    <w:rsid w:val="00FB6AC0"/>
    <w:rsid w:val="00FC315F"/>
    <w:rsid w:val="00FC3F38"/>
    <w:rsid w:val="00FD2B2A"/>
    <w:rsid w:val="00FD48C1"/>
    <w:rsid w:val="00FD4E3C"/>
    <w:rsid w:val="00FD55B2"/>
    <w:rsid w:val="00FE2E60"/>
    <w:rsid w:val="00FE39E1"/>
    <w:rsid w:val="00FE78AE"/>
    <w:rsid w:val="00FF2C15"/>
    <w:rsid w:val="00FF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AAF3E-4708-466D-909F-CEEA858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D4"/>
    <w:pPr>
      <w:spacing w:after="0" w:line="240" w:lineRule="auto"/>
    </w:pPr>
    <w:rPr>
      <w:rFonts w:ascii="Times New Roman" w:eastAsia="Times New Roman" w:hAnsi="Times New Roman" w:cs="Times New Roman"/>
      <w:sz w:val="14"/>
      <w:szCs w:val="24"/>
      <w:lang w:eastAsia="ru-RU"/>
    </w:rPr>
  </w:style>
  <w:style w:type="paragraph" w:styleId="1">
    <w:name w:val="heading 1"/>
    <w:basedOn w:val="a"/>
    <w:next w:val="a"/>
    <w:link w:val="10"/>
    <w:qFormat/>
    <w:rsid w:val="00326B7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326B7E"/>
    <w:pPr>
      <w:keepNext/>
      <w:spacing w:before="240" w:after="60"/>
      <w:outlineLvl w:val="1"/>
    </w:pPr>
    <w:rPr>
      <w:rFonts w:ascii="Arial" w:hAnsi="Arial"/>
      <w:b/>
      <w:bCs/>
      <w:i/>
      <w:iCs/>
      <w:sz w:val="28"/>
      <w:szCs w:val="28"/>
      <w:lang w:val="en-US" w:eastAsia="x-none"/>
    </w:rPr>
  </w:style>
  <w:style w:type="paragraph" w:styleId="3">
    <w:name w:val="heading 3"/>
    <w:basedOn w:val="a"/>
    <w:next w:val="a"/>
    <w:link w:val="30"/>
    <w:qFormat/>
    <w:rsid w:val="00326B7E"/>
    <w:pPr>
      <w:keepNext/>
      <w:spacing w:before="240" w:after="60"/>
      <w:outlineLvl w:val="2"/>
    </w:pPr>
    <w:rPr>
      <w:rFonts w:ascii="Arial" w:hAnsi="Arial"/>
      <w:b/>
      <w:bCs/>
      <w:sz w:val="26"/>
      <w:szCs w:val="26"/>
      <w:lang w:val="en-US" w:eastAsia="x-none"/>
    </w:rPr>
  </w:style>
  <w:style w:type="paragraph" w:styleId="4">
    <w:name w:val="heading 4"/>
    <w:basedOn w:val="a"/>
    <w:next w:val="a"/>
    <w:link w:val="40"/>
    <w:qFormat/>
    <w:rsid w:val="00326B7E"/>
    <w:pPr>
      <w:keepNext/>
      <w:spacing w:before="240" w:after="60"/>
      <w:outlineLvl w:val="3"/>
    </w:pPr>
    <w:rPr>
      <w:b/>
      <w:bCs/>
      <w:sz w:val="28"/>
      <w:szCs w:val="28"/>
      <w:lang w:val="en-US" w:eastAsia="x-none"/>
    </w:rPr>
  </w:style>
  <w:style w:type="paragraph" w:styleId="5">
    <w:name w:val="heading 5"/>
    <w:basedOn w:val="a"/>
    <w:next w:val="a"/>
    <w:link w:val="50"/>
    <w:qFormat/>
    <w:rsid w:val="00326B7E"/>
    <w:pPr>
      <w:keepNext/>
      <w:jc w:val="right"/>
      <w:outlineLvl w:val="4"/>
    </w:pPr>
    <w:rPr>
      <w:sz w:val="28"/>
      <w:szCs w:val="20"/>
      <w:lang w:val="x-none" w:eastAsia="x-none"/>
    </w:rPr>
  </w:style>
  <w:style w:type="paragraph" w:styleId="6">
    <w:name w:val="heading 6"/>
    <w:basedOn w:val="a"/>
    <w:next w:val="a"/>
    <w:link w:val="60"/>
    <w:qFormat/>
    <w:rsid w:val="00326B7E"/>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Мой Заголовок 1,Основной текст 1,Нумерованный список !!,Основной текст с отступом1,Надин стиль,Основной текст с отступом11"/>
    <w:basedOn w:val="a"/>
    <w:link w:val="11"/>
    <w:rsid w:val="00326B7E"/>
    <w:pPr>
      <w:ind w:firstLine="567"/>
      <w:jc w:val="both"/>
    </w:pPr>
    <w:rPr>
      <w:sz w:val="24"/>
    </w:rPr>
  </w:style>
  <w:style w:type="character" w:customStyle="1" w:styleId="a4">
    <w:name w:val="Основной текст с отступом Знак"/>
    <w:aliases w:val="Мой Заголовок 1 Знак1,Основной текст 1 Знак1,Нумерованный список !! Знак1,Основной текст с отступом1 Знак1,Надин стиль Знак1,Основной текст с отступом11 Знак1"/>
    <w:basedOn w:val="a0"/>
    <w:uiPriority w:val="99"/>
    <w:rsid w:val="00326B7E"/>
    <w:rPr>
      <w:rFonts w:ascii="Times New Roman" w:eastAsia="Times New Roman" w:hAnsi="Times New Roman" w:cs="Times New Roman"/>
      <w:sz w:val="14"/>
      <w:szCs w:val="24"/>
      <w:lang w:eastAsia="ru-RU"/>
    </w:rPr>
  </w:style>
  <w:style w:type="character" w:customStyle="1" w:styleId="11">
    <w:name w:val="Основной текст с отступом Знак1"/>
    <w:aliases w:val="Мой Заголовок 1 Знак,Основной текст 1 Знак,Нумерованный список !! Знак,Основной текст с отступом1 Знак,Надин стиль Знак,Основной текст с отступом11 Знак"/>
    <w:basedOn w:val="a0"/>
    <w:link w:val="a3"/>
    <w:rsid w:val="00326B7E"/>
    <w:rPr>
      <w:rFonts w:ascii="Times New Roman" w:eastAsia="Times New Roman" w:hAnsi="Times New Roman" w:cs="Times New Roman"/>
      <w:sz w:val="24"/>
      <w:szCs w:val="24"/>
      <w:lang w:eastAsia="ru-RU"/>
    </w:rPr>
  </w:style>
  <w:style w:type="character" w:styleId="a5">
    <w:name w:val="Hyperlink"/>
    <w:basedOn w:val="a0"/>
    <w:uiPriority w:val="99"/>
    <w:unhideWhenUsed/>
    <w:rsid w:val="00326B7E"/>
    <w:rPr>
      <w:color w:val="0000FF" w:themeColor="hyperlink"/>
      <w:u w:val="single"/>
    </w:rPr>
  </w:style>
  <w:style w:type="numbering" w:customStyle="1" w:styleId="12">
    <w:name w:val="Нет списка1"/>
    <w:next w:val="a2"/>
    <w:uiPriority w:val="99"/>
    <w:semiHidden/>
    <w:unhideWhenUsed/>
    <w:rsid w:val="00326B7E"/>
  </w:style>
  <w:style w:type="paragraph" w:styleId="a6">
    <w:name w:val="header"/>
    <w:basedOn w:val="a"/>
    <w:link w:val="a7"/>
    <w:uiPriority w:val="99"/>
    <w:unhideWhenUsed/>
    <w:rsid w:val="00326B7E"/>
    <w:pPr>
      <w:tabs>
        <w:tab w:val="center" w:pos="4677"/>
        <w:tab w:val="right" w:pos="9355"/>
      </w:tabs>
    </w:pPr>
  </w:style>
  <w:style w:type="character" w:customStyle="1" w:styleId="a7">
    <w:name w:val="Верхний колонтитул Знак"/>
    <w:basedOn w:val="a0"/>
    <w:link w:val="a6"/>
    <w:uiPriority w:val="99"/>
    <w:rsid w:val="00326B7E"/>
    <w:rPr>
      <w:rFonts w:ascii="Times New Roman" w:eastAsia="Times New Roman" w:hAnsi="Times New Roman" w:cs="Times New Roman"/>
      <w:sz w:val="14"/>
      <w:szCs w:val="24"/>
      <w:lang w:eastAsia="ru-RU"/>
    </w:rPr>
  </w:style>
  <w:style w:type="paragraph" w:styleId="a8">
    <w:name w:val="footer"/>
    <w:aliases w:val=" Знак Знак Знак Знак, Знак Знак Знак, Знак1, Знак1 Знак Знак Знак Знак, Знак Знак Знак Знак Знак Знак Знак Знак Знак Знак Знак Знак Знак Знак Знак,Знак Знак Знак Знак,Знак Знак Знак,Знак1,Знак1 Знак Знак Знак Знак"/>
    <w:basedOn w:val="a"/>
    <w:link w:val="a9"/>
    <w:uiPriority w:val="99"/>
    <w:unhideWhenUsed/>
    <w:rsid w:val="00326B7E"/>
    <w:pPr>
      <w:tabs>
        <w:tab w:val="center" w:pos="4677"/>
        <w:tab w:val="right" w:pos="9355"/>
      </w:tabs>
    </w:pPr>
  </w:style>
  <w:style w:type="character" w:customStyle="1" w:styleId="a9">
    <w:name w:val="Нижний колонтитул Знак"/>
    <w:aliases w:val=" Знак Знак Знак Знак Знак, Знак Знак Знак Знак1, Знак1 Знак, Знак1 Знак Знак Знак Знак Знак, Знак Знак Знак Знак Знак Знак Знак Знак Знак Знак Знак Знак Знак Знак Знак Знак,Знак Знак Знак Знак Знак,Знак Знак Знак Знак1,Знак1 Знак"/>
    <w:basedOn w:val="a0"/>
    <w:link w:val="a8"/>
    <w:uiPriority w:val="99"/>
    <w:rsid w:val="00326B7E"/>
    <w:rPr>
      <w:rFonts w:ascii="Times New Roman" w:eastAsia="Times New Roman" w:hAnsi="Times New Roman" w:cs="Times New Roman"/>
      <w:sz w:val="14"/>
      <w:szCs w:val="24"/>
      <w:lang w:eastAsia="ru-RU"/>
    </w:rPr>
  </w:style>
  <w:style w:type="paragraph" w:styleId="aa">
    <w:name w:val="Balloon Text"/>
    <w:basedOn w:val="a"/>
    <w:link w:val="ab"/>
    <w:uiPriority w:val="99"/>
    <w:semiHidden/>
    <w:unhideWhenUsed/>
    <w:rsid w:val="00326B7E"/>
    <w:rPr>
      <w:rFonts w:ascii="Tahoma" w:hAnsi="Tahoma" w:cs="Tahoma"/>
      <w:sz w:val="16"/>
      <w:szCs w:val="16"/>
    </w:rPr>
  </w:style>
  <w:style w:type="character" w:customStyle="1" w:styleId="ab">
    <w:name w:val="Текст выноски Знак"/>
    <w:basedOn w:val="a0"/>
    <w:link w:val="aa"/>
    <w:uiPriority w:val="99"/>
    <w:semiHidden/>
    <w:rsid w:val="00326B7E"/>
    <w:rPr>
      <w:rFonts w:ascii="Tahoma" w:eastAsia="Times New Roman" w:hAnsi="Tahoma" w:cs="Tahoma"/>
      <w:sz w:val="16"/>
      <w:szCs w:val="16"/>
      <w:lang w:eastAsia="ru-RU"/>
    </w:rPr>
  </w:style>
  <w:style w:type="table" w:styleId="ac">
    <w:name w:val="Table Grid"/>
    <w:basedOn w:val="a1"/>
    <w:uiPriority w:val="59"/>
    <w:rsid w:val="0032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26B7E"/>
  </w:style>
  <w:style w:type="table" w:customStyle="1" w:styleId="13">
    <w:name w:val="Сетка таблицы1"/>
    <w:basedOn w:val="a1"/>
    <w:next w:val="ac"/>
    <w:uiPriority w:val="59"/>
    <w:rsid w:val="0032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26B7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26B7E"/>
    <w:rPr>
      <w:rFonts w:ascii="Arial" w:eastAsia="Times New Roman" w:hAnsi="Arial" w:cs="Times New Roman"/>
      <w:b/>
      <w:bCs/>
      <w:i/>
      <w:iCs/>
      <w:sz w:val="28"/>
      <w:szCs w:val="28"/>
      <w:lang w:val="en-US" w:eastAsia="x-none"/>
    </w:rPr>
  </w:style>
  <w:style w:type="character" w:customStyle="1" w:styleId="30">
    <w:name w:val="Заголовок 3 Знак"/>
    <w:basedOn w:val="a0"/>
    <w:link w:val="3"/>
    <w:rsid w:val="00326B7E"/>
    <w:rPr>
      <w:rFonts w:ascii="Arial" w:eastAsia="Times New Roman" w:hAnsi="Arial" w:cs="Times New Roman"/>
      <w:b/>
      <w:bCs/>
      <w:sz w:val="26"/>
      <w:szCs w:val="26"/>
      <w:lang w:val="en-US" w:eastAsia="x-none"/>
    </w:rPr>
  </w:style>
  <w:style w:type="character" w:customStyle="1" w:styleId="40">
    <w:name w:val="Заголовок 4 Знак"/>
    <w:basedOn w:val="a0"/>
    <w:link w:val="4"/>
    <w:rsid w:val="00326B7E"/>
    <w:rPr>
      <w:rFonts w:ascii="Times New Roman" w:eastAsia="Times New Roman" w:hAnsi="Times New Roman" w:cs="Times New Roman"/>
      <w:b/>
      <w:bCs/>
      <w:sz w:val="28"/>
      <w:szCs w:val="28"/>
      <w:lang w:val="en-US" w:eastAsia="x-none"/>
    </w:rPr>
  </w:style>
  <w:style w:type="character" w:customStyle="1" w:styleId="50">
    <w:name w:val="Заголовок 5 Знак"/>
    <w:basedOn w:val="a0"/>
    <w:link w:val="5"/>
    <w:rsid w:val="00326B7E"/>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rsid w:val="00326B7E"/>
    <w:rPr>
      <w:rFonts w:ascii="Calibri" w:eastAsia="Times New Roman" w:hAnsi="Calibri" w:cs="Times New Roman"/>
      <w:b/>
      <w:bCs/>
      <w:lang w:val="x-none" w:eastAsia="x-none"/>
    </w:rPr>
  </w:style>
  <w:style w:type="table" w:customStyle="1" w:styleId="111">
    <w:name w:val="Сетка таблицы1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26B7E"/>
    <w:pPr>
      <w:jc w:val="center"/>
    </w:pPr>
    <w:rPr>
      <w:sz w:val="24"/>
      <w:szCs w:val="20"/>
      <w:lang w:val="x-none" w:eastAsia="x-none"/>
    </w:rPr>
  </w:style>
  <w:style w:type="character" w:customStyle="1" w:styleId="22">
    <w:name w:val="Основной текст 2 Знак"/>
    <w:basedOn w:val="a0"/>
    <w:link w:val="21"/>
    <w:rsid w:val="00326B7E"/>
    <w:rPr>
      <w:rFonts w:ascii="Times New Roman" w:eastAsia="Times New Roman" w:hAnsi="Times New Roman" w:cs="Times New Roman"/>
      <w:sz w:val="24"/>
      <w:szCs w:val="20"/>
      <w:lang w:val="x-none" w:eastAsia="x-none"/>
    </w:rPr>
  </w:style>
  <w:style w:type="paragraph" w:styleId="ad">
    <w:name w:val="List Paragraph"/>
    <w:basedOn w:val="a"/>
    <w:uiPriority w:val="34"/>
    <w:qFormat/>
    <w:rsid w:val="00326B7E"/>
    <w:pPr>
      <w:spacing w:after="200" w:line="276" w:lineRule="auto"/>
      <w:ind w:left="720"/>
      <w:contextualSpacing/>
    </w:pPr>
    <w:rPr>
      <w:rFonts w:ascii="Calibri" w:eastAsia="Calibri" w:hAnsi="Calibri"/>
      <w:sz w:val="22"/>
      <w:szCs w:val="22"/>
      <w:lang w:eastAsia="en-US"/>
    </w:rPr>
  </w:style>
  <w:style w:type="paragraph" w:styleId="ae">
    <w:name w:val="Body Text"/>
    <w:aliases w:val=" Знак3 Знак Знак Знак,Основной текст1, Знак3,Знак3 Знак Знак Знак,Знак3"/>
    <w:basedOn w:val="a"/>
    <w:link w:val="af"/>
    <w:rsid w:val="00326B7E"/>
    <w:pPr>
      <w:spacing w:after="120"/>
    </w:pPr>
    <w:rPr>
      <w:sz w:val="24"/>
      <w:lang w:val="x-none" w:eastAsia="x-none"/>
    </w:rPr>
  </w:style>
  <w:style w:type="character" w:customStyle="1" w:styleId="af">
    <w:name w:val="Основной текст Знак"/>
    <w:aliases w:val=" Знак3 Знак Знак Знак Знак,Основной текст1 Знак, Знак3 Знак1,Знак3 Знак Знак Знак Знак,Знак3 Знак1"/>
    <w:basedOn w:val="a0"/>
    <w:link w:val="ae"/>
    <w:rsid w:val="00326B7E"/>
    <w:rPr>
      <w:rFonts w:ascii="Times New Roman" w:eastAsia="Times New Roman" w:hAnsi="Times New Roman" w:cs="Times New Roman"/>
      <w:sz w:val="24"/>
      <w:szCs w:val="24"/>
      <w:lang w:val="x-none" w:eastAsia="x-none"/>
    </w:rPr>
  </w:style>
  <w:style w:type="character" w:styleId="af0">
    <w:name w:val="page number"/>
    <w:basedOn w:val="a0"/>
    <w:rsid w:val="00326B7E"/>
  </w:style>
  <w:style w:type="paragraph" w:styleId="af1">
    <w:name w:val="Title"/>
    <w:basedOn w:val="a"/>
    <w:link w:val="af2"/>
    <w:qFormat/>
    <w:rsid w:val="00326B7E"/>
    <w:pPr>
      <w:jc w:val="center"/>
    </w:pPr>
    <w:rPr>
      <w:sz w:val="28"/>
      <w:szCs w:val="20"/>
      <w:lang w:val="x-none" w:eastAsia="x-none"/>
    </w:rPr>
  </w:style>
  <w:style w:type="character" w:customStyle="1" w:styleId="af2">
    <w:name w:val="Название Знак"/>
    <w:basedOn w:val="a0"/>
    <w:link w:val="af1"/>
    <w:rsid w:val="00326B7E"/>
    <w:rPr>
      <w:rFonts w:ascii="Times New Roman" w:eastAsia="Times New Roman" w:hAnsi="Times New Roman" w:cs="Times New Roman"/>
      <w:sz w:val="28"/>
      <w:szCs w:val="20"/>
      <w:lang w:val="x-none" w:eastAsia="x-none"/>
    </w:rPr>
  </w:style>
  <w:style w:type="paragraph" w:styleId="31">
    <w:name w:val="Body Text 3"/>
    <w:basedOn w:val="a"/>
    <w:link w:val="32"/>
    <w:rsid w:val="00326B7E"/>
    <w:pPr>
      <w:tabs>
        <w:tab w:val="left" w:pos="7371"/>
      </w:tabs>
    </w:pPr>
    <w:rPr>
      <w:sz w:val="24"/>
      <w:szCs w:val="20"/>
      <w:lang w:val="x-none" w:eastAsia="x-none"/>
    </w:rPr>
  </w:style>
  <w:style w:type="character" w:customStyle="1" w:styleId="32">
    <w:name w:val="Основной текст 3 Знак"/>
    <w:basedOn w:val="a0"/>
    <w:link w:val="31"/>
    <w:rsid w:val="00326B7E"/>
    <w:rPr>
      <w:rFonts w:ascii="Times New Roman" w:eastAsia="Times New Roman" w:hAnsi="Times New Roman" w:cs="Times New Roman"/>
      <w:sz w:val="24"/>
      <w:szCs w:val="20"/>
      <w:lang w:val="x-none" w:eastAsia="x-none"/>
    </w:rPr>
  </w:style>
  <w:style w:type="paragraph" w:styleId="23">
    <w:name w:val="Body Text Indent 2"/>
    <w:basedOn w:val="a"/>
    <w:link w:val="24"/>
    <w:rsid w:val="00326B7E"/>
    <w:pPr>
      <w:ind w:left="709" w:firstLine="731"/>
      <w:jc w:val="both"/>
    </w:pPr>
    <w:rPr>
      <w:sz w:val="28"/>
      <w:szCs w:val="20"/>
      <w:lang w:val="x-none" w:eastAsia="x-none"/>
    </w:rPr>
  </w:style>
  <w:style w:type="character" w:customStyle="1" w:styleId="24">
    <w:name w:val="Основной текст с отступом 2 Знак"/>
    <w:basedOn w:val="a0"/>
    <w:link w:val="23"/>
    <w:rsid w:val="00326B7E"/>
    <w:rPr>
      <w:rFonts w:ascii="Times New Roman" w:eastAsia="Times New Roman" w:hAnsi="Times New Roman" w:cs="Times New Roman"/>
      <w:sz w:val="28"/>
      <w:szCs w:val="20"/>
      <w:lang w:val="x-none" w:eastAsia="x-none"/>
    </w:rPr>
  </w:style>
  <w:style w:type="paragraph" w:styleId="33">
    <w:name w:val="Body Text Indent 3"/>
    <w:aliases w:val=" Знак,Знак"/>
    <w:basedOn w:val="a"/>
    <w:link w:val="34"/>
    <w:rsid w:val="00326B7E"/>
    <w:pPr>
      <w:ind w:left="2410" w:hanging="1690"/>
    </w:pPr>
    <w:rPr>
      <w:sz w:val="28"/>
      <w:szCs w:val="20"/>
      <w:lang w:val="x-none" w:eastAsia="x-none"/>
    </w:rPr>
  </w:style>
  <w:style w:type="character" w:customStyle="1" w:styleId="34">
    <w:name w:val="Основной текст с отступом 3 Знак"/>
    <w:aliases w:val=" Знак Знак,Знак Знак"/>
    <w:basedOn w:val="a0"/>
    <w:link w:val="33"/>
    <w:rsid w:val="00326B7E"/>
    <w:rPr>
      <w:rFonts w:ascii="Times New Roman" w:eastAsia="Times New Roman" w:hAnsi="Times New Roman" w:cs="Times New Roman"/>
      <w:sz w:val="28"/>
      <w:szCs w:val="20"/>
      <w:lang w:val="x-none" w:eastAsia="x-none"/>
    </w:rPr>
  </w:style>
  <w:style w:type="paragraph" w:customStyle="1" w:styleId="ConsCell">
    <w:name w:val="ConsCell"/>
    <w:rsid w:val="00326B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Знак Знак"/>
    <w:link w:val="ConsNormal0"/>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Знак"/>
    <w:link w:val="ConsNormal"/>
    <w:rsid w:val="00326B7E"/>
    <w:rPr>
      <w:rFonts w:ascii="Arial" w:eastAsia="Times New Roman" w:hAnsi="Arial" w:cs="Arial"/>
      <w:sz w:val="24"/>
      <w:szCs w:val="24"/>
      <w:lang w:eastAsia="ru-RU"/>
    </w:rPr>
  </w:style>
  <w:style w:type="character" w:customStyle="1" w:styleId="14">
    <w:name w:val="Основной текст Знак1"/>
    <w:aliases w:val=" Знак3 Знак,Знак3 Знак Знак Знак Знак1,Основной текст1 Знак1,Знак3 Знак"/>
    <w:rsid w:val="00326B7E"/>
    <w:rPr>
      <w:sz w:val="24"/>
      <w:szCs w:val="24"/>
      <w:lang w:val="x-none" w:eastAsia="x-none"/>
    </w:rPr>
  </w:style>
  <w:style w:type="paragraph" w:customStyle="1" w:styleId="ConsNormal1">
    <w:name w:val="ConsNormal Знак"/>
    <w:rsid w:val="00326B7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rmal">
    <w:name w:val="ConsPlusNormal"/>
    <w:rsid w:val="00326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6B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326B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0">
    <w:name w:val="Сетка таблицы111"/>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326B7E"/>
  </w:style>
  <w:style w:type="character" w:styleId="af3">
    <w:name w:val="FollowedHyperlink"/>
    <w:uiPriority w:val="99"/>
    <w:semiHidden/>
    <w:unhideWhenUsed/>
    <w:rsid w:val="00326B7E"/>
    <w:rPr>
      <w:color w:val="800080"/>
      <w:u w:val="single"/>
    </w:rPr>
  </w:style>
  <w:style w:type="paragraph" w:customStyle="1" w:styleId="xl65">
    <w:name w:val="xl65"/>
    <w:basedOn w:val="a"/>
    <w:rsid w:val="00326B7E"/>
    <w:pPr>
      <w:spacing w:before="100" w:beforeAutospacing="1" w:after="100" w:afterAutospacing="1"/>
    </w:pPr>
    <w:rPr>
      <w:sz w:val="24"/>
    </w:rPr>
  </w:style>
  <w:style w:type="paragraph" w:customStyle="1" w:styleId="xl66">
    <w:name w:val="xl66"/>
    <w:basedOn w:val="a"/>
    <w:rsid w:val="00326B7E"/>
    <w:pPr>
      <w:spacing w:before="100" w:beforeAutospacing="1" w:after="100" w:afterAutospacing="1"/>
      <w:jc w:val="center"/>
      <w:textAlignment w:val="center"/>
    </w:pPr>
    <w:rPr>
      <w:sz w:val="24"/>
    </w:rPr>
  </w:style>
  <w:style w:type="paragraph" w:customStyle="1" w:styleId="xl67">
    <w:name w:val="xl67"/>
    <w:basedOn w:val="a"/>
    <w:rsid w:val="00326B7E"/>
    <w:pPr>
      <w:spacing w:before="100" w:beforeAutospacing="1" w:after="100" w:afterAutospacing="1"/>
    </w:pPr>
    <w:rPr>
      <w:rFonts w:ascii="Calibri" w:hAnsi="Calibri"/>
      <w:b/>
      <w:bCs/>
      <w:sz w:val="24"/>
    </w:rPr>
  </w:style>
  <w:style w:type="paragraph" w:customStyle="1" w:styleId="xl68">
    <w:name w:val="xl68"/>
    <w:basedOn w:val="a"/>
    <w:rsid w:val="00326B7E"/>
    <w:pPr>
      <w:spacing w:before="100" w:beforeAutospacing="1" w:after="100" w:afterAutospacing="1"/>
    </w:pPr>
    <w:rPr>
      <w:sz w:val="20"/>
      <w:szCs w:val="20"/>
    </w:rPr>
  </w:style>
  <w:style w:type="paragraph" w:customStyle="1" w:styleId="xl69">
    <w:name w:val="xl69"/>
    <w:basedOn w:val="a"/>
    <w:rsid w:val="00326B7E"/>
    <w:pPr>
      <w:spacing w:before="100" w:beforeAutospacing="1" w:after="100" w:afterAutospacing="1"/>
      <w:jc w:val="center"/>
      <w:textAlignment w:val="center"/>
    </w:pPr>
    <w:rPr>
      <w:sz w:val="20"/>
      <w:szCs w:val="20"/>
    </w:rPr>
  </w:style>
  <w:style w:type="paragraph" w:customStyle="1" w:styleId="xl70">
    <w:name w:val="xl70"/>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8">
    <w:name w:val="xl78"/>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26B7E"/>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82">
    <w:name w:val="xl82"/>
    <w:basedOn w:val="a"/>
    <w:rsid w:val="00326B7E"/>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326B7E"/>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326B7E"/>
    <w:pPr>
      <w:pBdr>
        <w:bottom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326B7E"/>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26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26">
    <w:name w:val="Сетка таблицы2"/>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326B7E"/>
  </w:style>
  <w:style w:type="paragraph" w:customStyle="1" w:styleId="font5">
    <w:name w:val="font5"/>
    <w:basedOn w:val="a"/>
    <w:rsid w:val="00326B7E"/>
    <w:pPr>
      <w:spacing w:before="100" w:beforeAutospacing="1" w:after="100" w:afterAutospacing="1"/>
    </w:pPr>
    <w:rPr>
      <w:color w:val="000000"/>
      <w:sz w:val="20"/>
      <w:szCs w:val="20"/>
    </w:rPr>
  </w:style>
  <w:style w:type="paragraph" w:customStyle="1" w:styleId="xl88">
    <w:name w:val="xl88"/>
    <w:basedOn w:val="a"/>
    <w:rsid w:val="00326B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326B7E"/>
    <w:pPr>
      <w:spacing w:before="100" w:beforeAutospacing="1" w:after="100" w:afterAutospacing="1"/>
      <w:jc w:val="center"/>
      <w:textAlignment w:val="center"/>
    </w:pPr>
    <w:rPr>
      <w:sz w:val="20"/>
      <w:szCs w:val="20"/>
    </w:rPr>
  </w:style>
  <w:style w:type="paragraph" w:customStyle="1" w:styleId="xl90">
    <w:name w:val="xl90"/>
    <w:basedOn w:val="a"/>
    <w:rsid w:val="00326B7E"/>
    <w:pPr>
      <w:spacing w:before="100" w:beforeAutospacing="1" w:after="100" w:afterAutospacing="1"/>
      <w:jc w:val="center"/>
      <w:textAlignment w:val="center"/>
    </w:pPr>
    <w:rPr>
      <w:sz w:val="20"/>
      <w:szCs w:val="20"/>
    </w:rPr>
  </w:style>
  <w:style w:type="paragraph" w:customStyle="1" w:styleId="xl91">
    <w:name w:val="xl91"/>
    <w:basedOn w:val="a"/>
    <w:rsid w:val="00326B7E"/>
    <w:pPr>
      <w:spacing w:before="100" w:beforeAutospacing="1" w:after="100" w:afterAutospacing="1"/>
      <w:jc w:val="center"/>
      <w:textAlignment w:val="center"/>
    </w:pPr>
    <w:rPr>
      <w:sz w:val="20"/>
      <w:szCs w:val="20"/>
    </w:rPr>
  </w:style>
  <w:style w:type="paragraph" w:customStyle="1" w:styleId="xl92">
    <w:name w:val="xl92"/>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3">
    <w:name w:val="xl93"/>
    <w:basedOn w:val="a"/>
    <w:rsid w:val="00326B7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4">
    <w:name w:val="xl94"/>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326B7E"/>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326B7E"/>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326B7E"/>
    <w:pPr>
      <w:pBdr>
        <w:top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326B7E"/>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326B7E"/>
    <w:pPr>
      <w:pBdr>
        <w:bottom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326B7E"/>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326B7E"/>
    <w:pPr>
      <w:pBdr>
        <w:top w:val="single" w:sz="4" w:space="0" w:color="auto"/>
        <w:bottom w:val="single" w:sz="4" w:space="0" w:color="auto"/>
      </w:pBdr>
      <w:spacing w:before="100" w:beforeAutospacing="1" w:after="100" w:afterAutospacing="1"/>
      <w:jc w:val="center"/>
      <w:textAlignment w:val="center"/>
    </w:pPr>
    <w:rPr>
      <w:sz w:val="20"/>
      <w:szCs w:val="20"/>
    </w:rPr>
  </w:style>
  <w:style w:type="table" w:customStyle="1" w:styleId="36">
    <w:name w:val="Сетка таблицы3"/>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aliases w:val="Заголовок 3 Знак Знак,Знак2 Знак Знак Знак,Знак2 Знак Знак,Знак2 Знак Знак Знак1"/>
    <w:basedOn w:val="a"/>
    <w:link w:val="af5"/>
    <w:qFormat/>
    <w:rsid w:val="00326B7E"/>
    <w:pPr>
      <w:spacing w:before="100" w:after="100"/>
    </w:pPr>
    <w:rPr>
      <w:sz w:val="24"/>
      <w:szCs w:val="20"/>
    </w:rPr>
  </w:style>
  <w:style w:type="character" w:customStyle="1" w:styleId="af5">
    <w:name w:val="Обычный (веб) Знак"/>
    <w:aliases w:val="Заголовок 3 Знак Знак Знак,Знак2 Знак Знак Знак Знак,Знак2 Знак Знак Знак2,Знак2 Знак Знак Знак1 Знак"/>
    <w:link w:val="af4"/>
    <w:locked/>
    <w:rsid w:val="00326B7E"/>
    <w:rPr>
      <w:rFonts w:ascii="Times New Roman" w:eastAsia="Times New Roman" w:hAnsi="Times New Roman" w:cs="Times New Roman"/>
      <w:sz w:val="24"/>
      <w:szCs w:val="20"/>
      <w:lang w:eastAsia="ru-RU"/>
    </w:rPr>
  </w:style>
  <w:style w:type="paragraph" w:customStyle="1" w:styleId="af6">
    <w:name w:val="Абзац"/>
    <w:basedOn w:val="a"/>
    <w:link w:val="af7"/>
    <w:rsid w:val="00326B7E"/>
    <w:pPr>
      <w:spacing w:line="276" w:lineRule="auto"/>
      <w:ind w:firstLine="709"/>
      <w:jc w:val="both"/>
    </w:pPr>
    <w:rPr>
      <w:sz w:val="28"/>
      <w:lang w:val="en-US" w:eastAsia="en-US"/>
    </w:rPr>
  </w:style>
  <w:style w:type="character" w:customStyle="1" w:styleId="af7">
    <w:name w:val="Абзац Знак"/>
    <w:link w:val="af6"/>
    <w:locked/>
    <w:rsid w:val="00326B7E"/>
    <w:rPr>
      <w:rFonts w:ascii="Times New Roman" w:eastAsia="Times New Roman" w:hAnsi="Times New Roman" w:cs="Times New Roman"/>
      <w:sz w:val="28"/>
      <w:szCs w:val="24"/>
      <w:lang w:val="en-US"/>
    </w:rPr>
  </w:style>
  <w:style w:type="table" w:customStyle="1" w:styleId="130">
    <w:name w:val="Сетка таблицы13"/>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uiPriority w:val="99"/>
    <w:rsid w:val="00326B7E"/>
    <w:pPr>
      <w:spacing w:after="200" w:line="276" w:lineRule="auto"/>
      <w:ind w:left="720"/>
      <w:contextualSpacing/>
    </w:pPr>
    <w:rPr>
      <w:rFonts w:ascii="Calibri" w:hAnsi="Calibri"/>
      <w:sz w:val="22"/>
      <w:szCs w:val="22"/>
      <w:lang w:eastAsia="en-US"/>
    </w:rPr>
  </w:style>
  <w:style w:type="table" w:customStyle="1" w:styleId="170">
    <w:name w:val="Сетка таблицы17"/>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uiPriority w:val="99"/>
    <w:semiHidden/>
    <w:unhideWhenUsed/>
    <w:rsid w:val="00326B7E"/>
  </w:style>
  <w:style w:type="paragraph" w:styleId="af9">
    <w:name w:val="caption"/>
    <w:basedOn w:val="a"/>
    <w:next w:val="a"/>
    <w:uiPriority w:val="35"/>
    <w:unhideWhenUsed/>
    <w:qFormat/>
    <w:rsid w:val="00326B7E"/>
    <w:pPr>
      <w:spacing w:after="200"/>
    </w:pPr>
    <w:rPr>
      <w:rFonts w:ascii="Calibri" w:eastAsia="Calibri" w:hAnsi="Calibri"/>
      <w:i/>
      <w:iCs/>
      <w:color w:val="1F497D"/>
      <w:sz w:val="18"/>
      <w:szCs w:val="18"/>
      <w:lang w:eastAsia="en-US"/>
    </w:rPr>
  </w:style>
  <w:style w:type="paragraph" w:customStyle="1" w:styleId="Default">
    <w:name w:val="Default"/>
    <w:rsid w:val="00326B7E"/>
    <w:pPr>
      <w:spacing w:after="0" w:line="240" w:lineRule="auto"/>
    </w:pPr>
    <w:rPr>
      <w:rFonts w:ascii="Times New Roman" w:eastAsia="Times New Roman" w:hAnsi="Times New Roman" w:cs="Times New Roman"/>
      <w:snapToGrid w:val="0"/>
      <w:color w:val="000000"/>
      <w:sz w:val="24"/>
      <w:szCs w:val="20"/>
      <w:lang w:eastAsia="ru-RU"/>
    </w:rPr>
  </w:style>
  <w:style w:type="numbering" w:customStyle="1" w:styleId="42">
    <w:name w:val="Нет списка4"/>
    <w:next w:val="a2"/>
    <w:uiPriority w:val="99"/>
    <w:semiHidden/>
    <w:rsid w:val="00326B7E"/>
  </w:style>
  <w:style w:type="table" w:customStyle="1" w:styleId="230">
    <w:name w:val="Сетка таблицы23"/>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26B7E"/>
  </w:style>
  <w:style w:type="table" w:customStyle="1" w:styleId="1100">
    <w:name w:val="Сетка таблицы110"/>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26B7E"/>
  </w:style>
  <w:style w:type="table" w:customStyle="1" w:styleId="240">
    <w:name w:val="Сетка таблицы24"/>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326B7E"/>
  </w:style>
  <w:style w:type="table" w:customStyle="1" w:styleId="311">
    <w:name w:val="Сетка таблицы31"/>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326B7E"/>
  </w:style>
  <w:style w:type="table" w:customStyle="1" w:styleId="250">
    <w:name w:val="Сетка таблицы25"/>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326B7E"/>
  </w:style>
  <w:style w:type="table" w:customStyle="1" w:styleId="113">
    <w:name w:val="Сетка таблицы113"/>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326B7E"/>
  </w:style>
  <w:style w:type="table" w:customStyle="1" w:styleId="260">
    <w:name w:val="Сетка таблицы26"/>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26B7E"/>
  </w:style>
  <w:style w:type="table" w:customStyle="1" w:styleId="321">
    <w:name w:val="Сетка таблицы32"/>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c"/>
    <w:uiPriority w:val="3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326B7E"/>
  </w:style>
  <w:style w:type="table" w:customStyle="1" w:styleId="27">
    <w:name w:val="Сетка таблицы27"/>
    <w:basedOn w:val="a1"/>
    <w:next w:val="ac"/>
    <w:uiPriority w:val="59"/>
    <w:rsid w:val="0032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c"/>
    <w:uiPriority w:val="59"/>
    <w:rsid w:val="00326B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c"/>
    <w:uiPriority w:val="59"/>
    <w:rsid w:val="00326B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c"/>
    <w:uiPriority w:val="59"/>
    <w:rsid w:val="00326B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6C2F"/>
  </w:style>
  <w:style w:type="numbering" w:customStyle="1" w:styleId="143">
    <w:name w:val="Нет списка14"/>
    <w:next w:val="a2"/>
    <w:uiPriority w:val="99"/>
    <w:semiHidden/>
    <w:unhideWhenUsed/>
    <w:rsid w:val="00DF6C2F"/>
  </w:style>
  <w:style w:type="numbering" w:customStyle="1" w:styleId="1113">
    <w:name w:val="Нет списка111"/>
    <w:next w:val="a2"/>
    <w:uiPriority w:val="99"/>
    <w:semiHidden/>
    <w:unhideWhenUsed/>
    <w:rsid w:val="00DF6C2F"/>
  </w:style>
  <w:style w:type="numbering" w:customStyle="1" w:styleId="231">
    <w:name w:val="Нет списка23"/>
    <w:next w:val="a2"/>
    <w:uiPriority w:val="99"/>
    <w:semiHidden/>
    <w:unhideWhenUsed/>
    <w:rsid w:val="00DF6C2F"/>
  </w:style>
  <w:style w:type="numbering" w:customStyle="1" w:styleId="1211">
    <w:name w:val="Нет списка121"/>
    <w:next w:val="a2"/>
    <w:uiPriority w:val="99"/>
    <w:semiHidden/>
    <w:rsid w:val="00DF6C2F"/>
  </w:style>
  <w:style w:type="numbering" w:customStyle="1" w:styleId="11110">
    <w:name w:val="Нет списка1111"/>
    <w:next w:val="a2"/>
    <w:uiPriority w:val="99"/>
    <w:semiHidden/>
    <w:unhideWhenUsed/>
    <w:rsid w:val="00DF6C2F"/>
  </w:style>
  <w:style w:type="numbering" w:customStyle="1" w:styleId="2111">
    <w:name w:val="Нет списка211"/>
    <w:next w:val="a2"/>
    <w:uiPriority w:val="99"/>
    <w:semiHidden/>
    <w:unhideWhenUsed/>
    <w:rsid w:val="00DF6C2F"/>
  </w:style>
  <w:style w:type="numbering" w:customStyle="1" w:styleId="330">
    <w:name w:val="Нет списка33"/>
    <w:next w:val="a2"/>
    <w:uiPriority w:val="99"/>
    <w:semiHidden/>
    <w:unhideWhenUsed/>
    <w:rsid w:val="00DF6C2F"/>
  </w:style>
  <w:style w:type="numbering" w:customStyle="1" w:styleId="411">
    <w:name w:val="Нет списка41"/>
    <w:next w:val="a2"/>
    <w:uiPriority w:val="99"/>
    <w:semiHidden/>
    <w:rsid w:val="00DF6C2F"/>
  </w:style>
  <w:style w:type="numbering" w:customStyle="1" w:styleId="12110">
    <w:name w:val="Нет списка1211"/>
    <w:next w:val="a2"/>
    <w:uiPriority w:val="99"/>
    <w:semiHidden/>
    <w:unhideWhenUsed/>
    <w:rsid w:val="00DF6C2F"/>
  </w:style>
  <w:style w:type="numbering" w:customStyle="1" w:styleId="21110">
    <w:name w:val="Нет списка2111"/>
    <w:next w:val="a2"/>
    <w:uiPriority w:val="99"/>
    <w:semiHidden/>
    <w:unhideWhenUsed/>
    <w:rsid w:val="00DF6C2F"/>
  </w:style>
  <w:style w:type="numbering" w:customStyle="1" w:styleId="3110">
    <w:name w:val="Нет списка311"/>
    <w:next w:val="a2"/>
    <w:uiPriority w:val="99"/>
    <w:semiHidden/>
    <w:unhideWhenUsed/>
    <w:rsid w:val="00DF6C2F"/>
  </w:style>
  <w:style w:type="numbering" w:customStyle="1" w:styleId="511">
    <w:name w:val="Нет списка51"/>
    <w:next w:val="a2"/>
    <w:uiPriority w:val="99"/>
    <w:semiHidden/>
    <w:rsid w:val="00DF6C2F"/>
  </w:style>
  <w:style w:type="numbering" w:customStyle="1" w:styleId="1310">
    <w:name w:val="Нет списка131"/>
    <w:next w:val="a2"/>
    <w:uiPriority w:val="99"/>
    <w:semiHidden/>
    <w:unhideWhenUsed/>
    <w:rsid w:val="00DF6C2F"/>
  </w:style>
  <w:style w:type="numbering" w:customStyle="1" w:styleId="2210">
    <w:name w:val="Нет списка221"/>
    <w:next w:val="a2"/>
    <w:uiPriority w:val="99"/>
    <w:semiHidden/>
    <w:unhideWhenUsed/>
    <w:rsid w:val="00DF6C2F"/>
  </w:style>
  <w:style w:type="numbering" w:customStyle="1" w:styleId="3210">
    <w:name w:val="Нет списка321"/>
    <w:next w:val="a2"/>
    <w:uiPriority w:val="99"/>
    <w:semiHidden/>
    <w:unhideWhenUsed/>
    <w:rsid w:val="00DF6C2F"/>
  </w:style>
  <w:style w:type="numbering" w:customStyle="1" w:styleId="611">
    <w:name w:val="Нет списка61"/>
    <w:next w:val="a2"/>
    <w:uiPriority w:val="99"/>
    <w:semiHidden/>
    <w:unhideWhenUsed/>
    <w:rsid w:val="00DF6C2F"/>
  </w:style>
  <w:style w:type="numbering" w:customStyle="1" w:styleId="710">
    <w:name w:val="Нет списка71"/>
    <w:next w:val="a2"/>
    <w:uiPriority w:val="99"/>
    <w:semiHidden/>
    <w:unhideWhenUsed/>
    <w:rsid w:val="00DF6C2F"/>
  </w:style>
  <w:style w:type="numbering" w:customStyle="1" w:styleId="1410">
    <w:name w:val="Нет списка141"/>
    <w:next w:val="a2"/>
    <w:uiPriority w:val="99"/>
    <w:semiHidden/>
    <w:rsid w:val="00DF6C2F"/>
  </w:style>
  <w:style w:type="numbering" w:customStyle="1" w:styleId="1120">
    <w:name w:val="Нет списка112"/>
    <w:next w:val="a2"/>
    <w:uiPriority w:val="99"/>
    <w:semiHidden/>
    <w:unhideWhenUsed/>
    <w:rsid w:val="00DF6C2F"/>
  </w:style>
  <w:style w:type="numbering" w:customStyle="1" w:styleId="2310">
    <w:name w:val="Нет списка231"/>
    <w:next w:val="a2"/>
    <w:uiPriority w:val="99"/>
    <w:semiHidden/>
    <w:unhideWhenUsed/>
    <w:rsid w:val="00DF6C2F"/>
  </w:style>
  <w:style w:type="numbering" w:customStyle="1" w:styleId="331">
    <w:name w:val="Нет списка331"/>
    <w:next w:val="a2"/>
    <w:uiPriority w:val="99"/>
    <w:semiHidden/>
    <w:unhideWhenUsed/>
    <w:rsid w:val="00DF6C2F"/>
  </w:style>
  <w:style w:type="numbering" w:customStyle="1" w:styleId="4110">
    <w:name w:val="Нет списка411"/>
    <w:next w:val="a2"/>
    <w:uiPriority w:val="99"/>
    <w:semiHidden/>
    <w:rsid w:val="00DF6C2F"/>
  </w:style>
  <w:style w:type="numbering" w:customStyle="1" w:styleId="1220">
    <w:name w:val="Нет списка122"/>
    <w:next w:val="a2"/>
    <w:uiPriority w:val="99"/>
    <w:semiHidden/>
    <w:unhideWhenUsed/>
    <w:rsid w:val="00DF6C2F"/>
  </w:style>
  <w:style w:type="numbering" w:customStyle="1" w:styleId="2120">
    <w:name w:val="Нет списка212"/>
    <w:next w:val="a2"/>
    <w:uiPriority w:val="99"/>
    <w:semiHidden/>
    <w:unhideWhenUsed/>
    <w:rsid w:val="00DF6C2F"/>
  </w:style>
  <w:style w:type="numbering" w:customStyle="1" w:styleId="3111">
    <w:name w:val="Нет списка3111"/>
    <w:next w:val="a2"/>
    <w:uiPriority w:val="99"/>
    <w:semiHidden/>
    <w:unhideWhenUsed/>
    <w:rsid w:val="00DF6C2F"/>
  </w:style>
  <w:style w:type="numbering" w:customStyle="1" w:styleId="80">
    <w:name w:val="Нет списка8"/>
    <w:next w:val="a2"/>
    <w:uiPriority w:val="99"/>
    <w:semiHidden/>
    <w:unhideWhenUsed/>
    <w:rsid w:val="00DF6C2F"/>
  </w:style>
  <w:style w:type="numbering" w:customStyle="1" w:styleId="150">
    <w:name w:val="Нет списка15"/>
    <w:next w:val="a2"/>
    <w:uiPriority w:val="99"/>
    <w:semiHidden/>
    <w:rsid w:val="00DF6C2F"/>
  </w:style>
  <w:style w:type="table" w:customStyle="1" w:styleId="29">
    <w:name w:val="Сетка таблицы29"/>
    <w:basedOn w:val="a1"/>
    <w:next w:val="ac"/>
    <w:uiPriority w:val="59"/>
    <w:rsid w:val="00DF6C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F6C2F"/>
  </w:style>
  <w:style w:type="table" w:customStyle="1" w:styleId="117">
    <w:name w:val="Сетка таблицы117"/>
    <w:basedOn w:val="a1"/>
    <w:next w:val="ac"/>
    <w:uiPriority w:val="59"/>
    <w:rsid w:val="00DF6C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DF6C2F"/>
  </w:style>
  <w:style w:type="numbering" w:customStyle="1" w:styleId="340">
    <w:name w:val="Нет списка34"/>
    <w:next w:val="a2"/>
    <w:uiPriority w:val="99"/>
    <w:semiHidden/>
    <w:unhideWhenUsed/>
    <w:rsid w:val="00DF6C2F"/>
  </w:style>
  <w:style w:type="table" w:customStyle="1" w:styleId="118">
    <w:name w:val="Сетка таблицы118"/>
    <w:basedOn w:val="a1"/>
    <w:next w:val="ac"/>
    <w:uiPriority w:val="59"/>
    <w:rsid w:val="00DF6C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783E78"/>
  </w:style>
  <w:style w:type="table" w:customStyle="1" w:styleId="630">
    <w:name w:val="Сетка таблицы63"/>
    <w:basedOn w:val="a1"/>
    <w:next w:val="ac"/>
    <w:rsid w:val="00783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C51C6"/>
    <w:pPr>
      <w:spacing w:before="100" w:beforeAutospacing="1" w:after="100" w:afterAutospacing="1"/>
    </w:pPr>
    <w:rPr>
      <w:color w:val="FF0000"/>
      <w:sz w:val="24"/>
    </w:rPr>
  </w:style>
  <w:style w:type="paragraph" w:customStyle="1" w:styleId="xl64">
    <w:name w:val="xl64"/>
    <w:basedOn w:val="a"/>
    <w:rsid w:val="00BC51C6"/>
    <w:pPr>
      <w:spacing w:before="100" w:beforeAutospacing="1" w:after="100" w:afterAutospacing="1"/>
    </w:pPr>
    <w:rPr>
      <w:color w:val="0070C0"/>
      <w:sz w:val="24"/>
    </w:rPr>
  </w:style>
  <w:style w:type="paragraph" w:customStyle="1" w:styleId="xl102">
    <w:name w:val="xl102"/>
    <w:basedOn w:val="a"/>
    <w:rsid w:val="00BC51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character" w:customStyle="1" w:styleId="1a">
    <w:name w:val="Нижний колонтитул Знак1"/>
    <w:aliases w:val="Знак Знак Знак Знак Знак1,Знак Знак Знак Знак2,Знак1 Знак1,Знак1 Знак Знак Знак Знак Знак1,Знак Знак Знак Знак Знак Знак Знак Знак Знак Знак Знак Знак Знак Знак Знак Знак1"/>
    <w:basedOn w:val="a0"/>
    <w:uiPriority w:val="99"/>
    <w:semiHidden/>
    <w:rsid w:val="00B720FB"/>
  </w:style>
  <w:style w:type="character" w:customStyle="1" w:styleId="312">
    <w:name w:val="Основной текст с отступом 3 Знак1"/>
    <w:aliases w:val="Знак Знак1"/>
    <w:basedOn w:val="a0"/>
    <w:semiHidden/>
    <w:rsid w:val="00B720FB"/>
    <w:rPr>
      <w:sz w:val="16"/>
      <w:szCs w:val="16"/>
    </w:rPr>
  </w:style>
  <w:style w:type="character" w:customStyle="1" w:styleId="2a">
    <w:name w:val="Текст выноски Знак2"/>
    <w:basedOn w:val="a0"/>
    <w:uiPriority w:val="99"/>
    <w:semiHidden/>
    <w:locked/>
    <w:rsid w:val="00B720FB"/>
    <w:rPr>
      <w:rFonts w:ascii="Tahoma" w:eastAsia="Times New Roman" w:hAnsi="Tahoma" w:cs="Tahoma"/>
      <w:sz w:val="16"/>
      <w:szCs w:val="16"/>
    </w:rPr>
  </w:style>
  <w:style w:type="character" w:customStyle="1" w:styleId="1b">
    <w:name w:val="Верхний колонтитул Знак1"/>
    <w:basedOn w:val="a0"/>
    <w:uiPriority w:val="99"/>
    <w:semiHidden/>
    <w:rsid w:val="00B720FB"/>
  </w:style>
  <w:style w:type="character" w:customStyle="1" w:styleId="1c">
    <w:name w:val="Текст выноски Знак1"/>
    <w:basedOn w:val="a0"/>
    <w:uiPriority w:val="99"/>
    <w:semiHidden/>
    <w:rsid w:val="00B720FB"/>
    <w:rPr>
      <w:rFonts w:ascii="Tahoma" w:eastAsia="Times New Roman" w:hAnsi="Tahoma" w:cs="Tahoma"/>
      <w:sz w:val="16"/>
      <w:szCs w:val="16"/>
      <w:lang w:eastAsia="ru-RU"/>
    </w:rPr>
  </w:style>
  <w:style w:type="character" w:customStyle="1" w:styleId="213">
    <w:name w:val="Основной текст 2 Знак1"/>
    <w:basedOn w:val="a0"/>
    <w:semiHidden/>
    <w:rsid w:val="00B720FB"/>
  </w:style>
  <w:style w:type="character" w:customStyle="1" w:styleId="1d">
    <w:name w:val="Название Знак1"/>
    <w:basedOn w:val="a0"/>
    <w:rsid w:val="00B720FB"/>
    <w:rPr>
      <w:rFonts w:asciiTheme="majorHAnsi" w:eastAsiaTheme="majorEastAsia" w:hAnsiTheme="majorHAnsi" w:cstheme="majorBidi"/>
      <w:color w:val="17365D" w:themeColor="text2" w:themeShade="BF"/>
      <w:spacing w:val="5"/>
      <w:kern w:val="28"/>
      <w:sz w:val="52"/>
      <w:szCs w:val="52"/>
    </w:rPr>
  </w:style>
  <w:style w:type="character" w:customStyle="1" w:styleId="313">
    <w:name w:val="Основной текст 3 Знак1"/>
    <w:basedOn w:val="a0"/>
    <w:semiHidden/>
    <w:rsid w:val="00B720FB"/>
    <w:rPr>
      <w:sz w:val="16"/>
      <w:szCs w:val="16"/>
    </w:rPr>
  </w:style>
  <w:style w:type="character" w:customStyle="1" w:styleId="214">
    <w:name w:val="Основной текст с отступом 2 Знак1"/>
    <w:basedOn w:val="a0"/>
    <w:semiHidden/>
    <w:rsid w:val="00B720FB"/>
  </w:style>
  <w:style w:type="paragraph" w:customStyle="1" w:styleId="afa">
    <w:name w:val="подпись"/>
    <w:basedOn w:val="a"/>
    <w:rsid w:val="00FA302A"/>
    <w:pPr>
      <w:tabs>
        <w:tab w:val="left" w:pos="6237"/>
      </w:tabs>
      <w:spacing w:line="240" w:lineRule="atLeast"/>
      <w:ind w:right="5387"/>
    </w:pPr>
    <w:rPr>
      <w:sz w:val="28"/>
      <w:szCs w:val="20"/>
    </w:rPr>
  </w:style>
  <w:style w:type="numbering" w:customStyle="1" w:styleId="103">
    <w:name w:val="Нет списка10"/>
    <w:next w:val="a2"/>
    <w:uiPriority w:val="99"/>
    <w:semiHidden/>
    <w:unhideWhenUsed/>
    <w:rsid w:val="0097574F"/>
  </w:style>
  <w:style w:type="numbering" w:customStyle="1" w:styleId="160">
    <w:name w:val="Нет списка16"/>
    <w:next w:val="a2"/>
    <w:uiPriority w:val="99"/>
    <w:semiHidden/>
    <w:unhideWhenUsed/>
    <w:rsid w:val="0097574F"/>
  </w:style>
  <w:style w:type="table" w:customStyle="1" w:styleId="300">
    <w:name w:val="Сетка таблицы30"/>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97574F"/>
  </w:style>
  <w:style w:type="table" w:customStyle="1" w:styleId="119">
    <w:name w:val="Сетка таблицы119"/>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2"/>
    <w:uiPriority w:val="99"/>
    <w:semiHidden/>
    <w:unhideWhenUsed/>
    <w:rsid w:val="0097574F"/>
  </w:style>
  <w:style w:type="numbering" w:customStyle="1" w:styleId="350">
    <w:name w:val="Нет списка35"/>
    <w:next w:val="a2"/>
    <w:uiPriority w:val="99"/>
    <w:semiHidden/>
    <w:unhideWhenUsed/>
    <w:rsid w:val="0097574F"/>
  </w:style>
  <w:style w:type="numbering" w:customStyle="1" w:styleId="421">
    <w:name w:val="Нет списка42"/>
    <w:next w:val="a2"/>
    <w:uiPriority w:val="99"/>
    <w:semiHidden/>
    <w:rsid w:val="0097574F"/>
  </w:style>
  <w:style w:type="numbering" w:customStyle="1" w:styleId="123">
    <w:name w:val="Нет списка123"/>
    <w:next w:val="a2"/>
    <w:uiPriority w:val="99"/>
    <w:semiHidden/>
    <w:unhideWhenUsed/>
    <w:rsid w:val="0097574F"/>
  </w:style>
  <w:style w:type="numbering" w:customStyle="1" w:styleId="2130">
    <w:name w:val="Нет списка213"/>
    <w:next w:val="a2"/>
    <w:uiPriority w:val="99"/>
    <w:semiHidden/>
    <w:unhideWhenUsed/>
    <w:rsid w:val="0097574F"/>
  </w:style>
  <w:style w:type="numbering" w:customStyle="1" w:styleId="3120">
    <w:name w:val="Нет списка312"/>
    <w:next w:val="a2"/>
    <w:uiPriority w:val="99"/>
    <w:semiHidden/>
    <w:unhideWhenUsed/>
    <w:rsid w:val="0097574F"/>
  </w:style>
  <w:style w:type="numbering" w:customStyle="1" w:styleId="521">
    <w:name w:val="Нет списка52"/>
    <w:next w:val="a2"/>
    <w:uiPriority w:val="99"/>
    <w:semiHidden/>
    <w:rsid w:val="0097574F"/>
  </w:style>
  <w:style w:type="numbering" w:customStyle="1" w:styleId="1321">
    <w:name w:val="Нет списка132"/>
    <w:next w:val="a2"/>
    <w:uiPriority w:val="99"/>
    <w:semiHidden/>
    <w:unhideWhenUsed/>
    <w:rsid w:val="0097574F"/>
  </w:style>
  <w:style w:type="numbering" w:customStyle="1" w:styleId="2221">
    <w:name w:val="Нет списка222"/>
    <w:next w:val="a2"/>
    <w:uiPriority w:val="99"/>
    <w:semiHidden/>
    <w:unhideWhenUsed/>
    <w:rsid w:val="0097574F"/>
  </w:style>
  <w:style w:type="numbering" w:customStyle="1" w:styleId="322">
    <w:name w:val="Нет списка322"/>
    <w:next w:val="a2"/>
    <w:uiPriority w:val="99"/>
    <w:semiHidden/>
    <w:unhideWhenUsed/>
    <w:rsid w:val="0097574F"/>
  </w:style>
  <w:style w:type="numbering" w:customStyle="1" w:styleId="620">
    <w:name w:val="Нет списка62"/>
    <w:next w:val="a2"/>
    <w:uiPriority w:val="99"/>
    <w:semiHidden/>
    <w:unhideWhenUsed/>
    <w:rsid w:val="0097574F"/>
  </w:style>
  <w:style w:type="table" w:customStyle="1" w:styleId="271">
    <w:name w:val="Сетка таблицы271"/>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97574F"/>
  </w:style>
  <w:style w:type="numbering" w:customStyle="1" w:styleId="1420">
    <w:name w:val="Нет списка142"/>
    <w:next w:val="a2"/>
    <w:uiPriority w:val="99"/>
    <w:semiHidden/>
    <w:unhideWhenUsed/>
    <w:rsid w:val="0097574F"/>
  </w:style>
  <w:style w:type="numbering" w:customStyle="1" w:styleId="11120">
    <w:name w:val="Нет списка1112"/>
    <w:next w:val="a2"/>
    <w:uiPriority w:val="99"/>
    <w:semiHidden/>
    <w:unhideWhenUsed/>
    <w:rsid w:val="0097574F"/>
  </w:style>
  <w:style w:type="numbering" w:customStyle="1" w:styleId="232">
    <w:name w:val="Нет списка232"/>
    <w:next w:val="a2"/>
    <w:uiPriority w:val="99"/>
    <w:semiHidden/>
    <w:unhideWhenUsed/>
    <w:rsid w:val="0097574F"/>
  </w:style>
  <w:style w:type="numbering" w:customStyle="1" w:styleId="1212">
    <w:name w:val="Нет списка1212"/>
    <w:next w:val="a2"/>
    <w:uiPriority w:val="99"/>
    <w:semiHidden/>
    <w:rsid w:val="0097574F"/>
  </w:style>
  <w:style w:type="numbering" w:customStyle="1" w:styleId="11111">
    <w:name w:val="Нет списка11111"/>
    <w:next w:val="a2"/>
    <w:uiPriority w:val="99"/>
    <w:semiHidden/>
    <w:unhideWhenUsed/>
    <w:rsid w:val="0097574F"/>
  </w:style>
  <w:style w:type="numbering" w:customStyle="1" w:styleId="2112">
    <w:name w:val="Нет списка2112"/>
    <w:next w:val="a2"/>
    <w:uiPriority w:val="99"/>
    <w:semiHidden/>
    <w:unhideWhenUsed/>
    <w:rsid w:val="0097574F"/>
  </w:style>
  <w:style w:type="numbering" w:customStyle="1" w:styleId="332">
    <w:name w:val="Нет списка332"/>
    <w:next w:val="a2"/>
    <w:uiPriority w:val="99"/>
    <w:semiHidden/>
    <w:unhideWhenUsed/>
    <w:rsid w:val="0097574F"/>
  </w:style>
  <w:style w:type="numbering" w:customStyle="1" w:styleId="412">
    <w:name w:val="Нет списка412"/>
    <w:next w:val="a2"/>
    <w:uiPriority w:val="99"/>
    <w:semiHidden/>
    <w:rsid w:val="0097574F"/>
  </w:style>
  <w:style w:type="numbering" w:customStyle="1" w:styleId="12111">
    <w:name w:val="Нет списка12111"/>
    <w:next w:val="a2"/>
    <w:uiPriority w:val="99"/>
    <w:semiHidden/>
    <w:unhideWhenUsed/>
    <w:rsid w:val="0097574F"/>
  </w:style>
  <w:style w:type="numbering" w:customStyle="1" w:styleId="21111">
    <w:name w:val="Нет списка21111"/>
    <w:next w:val="a2"/>
    <w:uiPriority w:val="99"/>
    <w:semiHidden/>
    <w:unhideWhenUsed/>
    <w:rsid w:val="0097574F"/>
  </w:style>
  <w:style w:type="numbering" w:customStyle="1" w:styleId="3112">
    <w:name w:val="Нет списка3112"/>
    <w:next w:val="a2"/>
    <w:uiPriority w:val="99"/>
    <w:semiHidden/>
    <w:unhideWhenUsed/>
    <w:rsid w:val="0097574F"/>
  </w:style>
  <w:style w:type="numbering" w:customStyle="1" w:styleId="5110">
    <w:name w:val="Нет списка511"/>
    <w:next w:val="a2"/>
    <w:uiPriority w:val="99"/>
    <w:semiHidden/>
    <w:rsid w:val="0097574F"/>
  </w:style>
  <w:style w:type="numbering" w:customStyle="1" w:styleId="1311">
    <w:name w:val="Нет списка1311"/>
    <w:next w:val="a2"/>
    <w:uiPriority w:val="99"/>
    <w:semiHidden/>
    <w:unhideWhenUsed/>
    <w:rsid w:val="0097574F"/>
  </w:style>
  <w:style w:type="numbering" w:customStyle="1" w:styleId="2211">
    <w:name w:val="Нет списка2211"/>
    <w:next w:val="a2"/>
    <w:uiPriority w:val="99"/>
    <w:semiHidden/>
    <w:unhideWhenUsed/>
    <w:rsid w:val="0097574F"/>
  </w:style>
  <w:style w:type="numbering" w:customStyle="1" w:styleId="3211">
    <w:name w:val="Нет списка3211"/>
    <w:next w:val="a2"/>
    <w:uiPriority w:val="99"/>
    <w:semiHidden/>
    <w:unhideWhenUsed/>
    <w:rsid w:val="0097574F"/>
  </w:style>
  <w:style w:type="numbering" w:customStyle="1" w:styleId="6110">
    <w:name w:val="Нет списка611"/>
    <w:next w:val="a2"/>
    <w:uiPriority w:val="99"/>
    <w:semiHidden/>
    <w:unhideWhenUsed/>
    <w:rsid w:val="0097574F"/>
  </w:style>
  <w:style w:type="numbering" w:customStyle="1" w:styleId="711">
    <w:name w:val="Нет списка711"/>
    <w:next w:val="a2"/>
    <w:uiPriority w:val="99"/>
    <w:semiHidden/>
    <w:unhideWhenUsed/>
    <w:rsid w:val="0097574F"/>
  </w:style>
  <w:style w:type="numbering" w:customStyle="1" w:styleId="1411">
    <w:name w:val="Нет списка1411"/>
    <w:next w:val="a2"/>
    <w:uiPriority w:val="99"/>
    <w:semiHidden/>
    <w:rsid w:val="0097574F"/>
  </w:style>
  <w:style w:type="numbering" w:customStyle="1" w:styleId="1121">
    <w:name w:val="Нет списка1121"/>
    <w:next w:val="a2"/>
    <w:uiPriority w:val="99"/>
    <w:semiHidden/>
    <w:unhideWhenUsed/>
    <w:rsid w:val="0097574F"/>
  </w:style>
  <w:style w:type="numbering" w:customStyle="1" w:styleId="2311">
    <w:name w:val="Нет списка2311"/>
    <w:next w:val="a2"/>
    <w:uiPriority w:val="99"/>
    <w:semiHidden/>
    <w:unhideWhenUsed/>
    <w:rsid w:val="0097574F"/>
  </w:style>
  <w:style w:type="numbering" w:customStyle="1" w:styleId="3311">
    <w:name w:val="Нет списка3311"/>
    <w:next w:val="a2"/>
    <w:uiPriority w:val="99"/>
    <w:semiHidden/>
    <w:unhideWhenUsed/>
    <w:rsid w:val="0097574F"/>
  </w:style>
  <w:style w:type="numbering" w:customStyle="1" w:styleId="4111">
    <w:name w:val="Нет списка4111"/>
    <w:next w:val="a2"/>
    <w:uiPriority w:val="99"/>
    <w:semiHidden/>
    <w:rsid w:val="0097574F"/>
  </w:style>
  <w:style w:type="numbering" w:customStyle="1" w:styleId="1221">
    <w:name w:val="Нет списка1221"/>
    <w:next w:val="a2"/>
    <w:uiPriority w:val="99"/>
    <w:semiHidden/>
    <w:unhideWhenUsed/>
    <w:rsid w:val="0097574F"/>
  </w:style>
  <w:style w:type="numbering" w:customStyle="1" w:styleId="2121">
    <w:name w:val="Нет списка2121"/>
    <w:next w:val="a2"/>
    <w:uiPriority w:val="99"/>
    <w:semiHidden/>
    <w:unhideWhenUsed/>
    <w:rsid w:val="0097574F"/>
  </w:style>
  <w:style w:type="numbering" w:customStyle="1" w:styleId="31111">
    <w:name w:val="Нет списка31111"/>
    <w:next w:val="a2"/>
    <w:uiPriority w:val="99"/>
    <w:semiHidden/>
    <w:unhideWhenUsed/>
    <w:rsid w:val="0097574F"/>
  </w:style>
  <w:style w:type="numbering" w:customStyle="1" w:styleId="810">
    <w:name w:val="Нет списка81"/>
    <w:next w:val="a2"/>
    <w:uiPriority w:val="99"/>
    <w:semiHidden/>
    <w:unhideWhenUsed/>
    <w:rsid w:val="0097574F"/>
  </w:style>
  <w:style w:type="numbering" w:customStyle="1" w:styleId="1510">
    <w:name w:val="Нет списка151"/>
    <w:next w:val="a2"/>
    <w:uiPriority w:val="99"/>
    <w:semiHidden/>
    <w:rsid w:val="0097574F"/>
  </w:style>
  <w:style w:type="numbering" w:customStyle="1" w:styleId="1131">
    <w:name w:val="Нет списка1131"/>
    <w:next w:val="a2"/>
    <w:uiPriority w:val="99"/>
    <w:semiHidden/>
    <w:unhideWhenUsed/>
    <w:rsid w:val="0097574F"/>
  </w:style>
  <w:style w:type="numbering" w:customStyle="1" w:styleId="2410">
    <w:name w:val="Нет списка241"/>
    <w:next w:val="a2"/>
    <w:uiPriority w:val="99"/>
    <w:semiHidden/>
    <w:unhideWhenUsed/>
    <w:rsid w:val="0097574F"/>
  </w:style>
  <w:style w:type="numbering" w:customStyle="1" w:styleId="341">
    <w:name w:val="Нет списка341"/>
    <w:next w:val="a2"/>
    <w:uiPriority w:val="99"/>
    <w:semiHidden/>
    <w:unhideWhenUsed/>
    <w:rsid w:val="0097574F"/>
  </w:style>
  <w:style w:type="numbering" w:customStyle="1" w:styleId="910">
    <w:name w:val="Нет списка91"/>
    <w:next w:val="a2"/>
    <w:uiPriority w:val="99"/>
    <w:semiHidden/>
    <w:unhideWhenUsed/>
    <w:rsid w:val="0097574F"/>
  </w:style>
  <w:style w:type="numbering" w:customStyle="1" w:styleId="173">
    <w:name w:val="Нет списка17"/>
    <w:next w:val="a2"/>
    <w:uiPriority w:val="99"/>
    <w:semiHidden/>
    <w:unhideWhenUsed/>
    <w:rsid w:val="0097574F"/>
  </w:style>
  <w:style w:type="numbering" w:customStyle="1" w:styleId="180">
    <w:name w:val="Нет списка18"/>
    <w:next w:val="a2"/>
    <w:uiPriority w:val="99"/>
    <w:semiHidden/>
    <w:unhideWhenUsed/>
    <w:rsid w:val="0097574F"/>
  </w:style>
  <w:style w:type="table" w:customStyle="1" w:styleId="333">
    <w:name w:val="Сетка таблицы33"/>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97574F"/>
  </w:style>
  <w:style w:type="table" w:customStyle="1" w:styleId="1200">
    <w:name w:val="Сетка таблицы120"/>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2"/>
    <w:uiPriority w:val="99"/>
    <w:semiHidden/>
    <w:unhideWhenUsed/>
    <w:rsid w:val="0097574F"/>
  </w:style>
  <w:style w:type="numbering" w:customStyle="1" w:styleId="360">
    <w:name w:val="Нет списка36"/>
    <w:next w:val="a2"/>
    <w:uiPriority w:val="99"/>
    <w:semiHidden/>
    <w:unhideWhenUsed/>
    <w:rsid w:val="0097574F"/>
  </w:style>
  <w:style w:type="numbering" w:customStyle="1" w:styleId="43">
    <w:name w:val="Нет списка43"/>
    <w:next w:val="a2"/>
    <w:uiPriority w:val="99"/>
    <w:semiHidden/>
    <w:rsid w:val="0097574F"/>
  </w:style>
  <w:style w:type="numbering" w:customStyle="1" w:styleId="124">
    <w:name w:val="Нет списка124"/>
    <w:next w:val="a2"/>
    <w:uiPriority w:val="99"/>
    <w:semiHidden/>
    <w:unhideWhenUsed/>
    <w:rsid w:val="0097574F"/>
  </w:style>
  <w:style w:type="numbering" w:customStyle="1" w:styleId="2140">
    <w:name w:val="Нет списка214"/>
    <w:next w:val="a2"/>
    <w:uiPriority w:val="99"/>
    <w:semiHidden/>
    <w:unhideWhenUsed/>
    <w:rsid w:val="0097574F"/>
  </w:style>
  <w:style w:type="numbering" w:customStyle="1" w:styleId="3130">
    <w:name w:val="Нет списка313"/>
    <w:next w:val="a2"/>
    <w:uiPriority w:val="99"/>
    <w:semiHidden/>
    <w:unhideWhenUsed/>
    <w:rsid w:val="0097574F"/>
  </w:style>
  <w:style w:type="numbering" w:customStyle="1" w:styleId="53">
    <w:name w:val="Нет списка53"/>
    <w:next w:val="a2"/>
    <w:uiPriority w:val="99"/>
    <w:semiHidden/>
    <w:rsid w:val="0097574F"/>
  </w:style>
  <w:style w:type="numbering" w:customStyle="1" w:styleId="133">
    <w:name w:val="Нет списка133"/>
    <w:next w:val="a2"/>
    <w:uiPriority w:val="99"/>
    <w:semiHidden/>
    <w:unhideWhenUsed/>
    <w:rsid w:val="0097574F"/>
  </w:style>
  <w:style w:type="numbering" w:customStyle="1" w:styleId="223">
    <w:name w:val="Нет списка223"/>
    <w:next w:val="a2"/>
    <w:uiPriority w:val="99"/>
    <w:semiHidden/>
    <w:unhideWhenUsed/>
    <w:rsid w:val="0097574F"/>
  </w:style>
  <w:style w:type="numbering" w:customStyle="1" w:styleId="323">
    <w:name w:val="Нет списка323"/>
    <w:next w:val="a2"/>
    <w:uiPriority w:val="99"/>
    <w:semiHidden/>
    <w:unhideWhenUsed/>
    <w:rsid w:val="0097574F"/>
  </w:style>
  <w:style w:type="numbering" w:customStyle="1" w:styleId="631">
    <w:name w:val="Нет списка63"/>
    <w:next w:val="a2"/>
    <w:uiPriority w:val="99"/>
    <w:semiHidden/>
    <w:unhideWhenUsed/>
    <w:rsid w:val="0097574F"/>
  </w:style>
  <w:style w:type="table" w:customStyle="1" w:styleId="272">
    <w:name w:val="Сетка таблицы272"/>
    <w:basedOn w:val="a1"/>
    <w:next w:val="ac"/>
    <w:uiPriority w:val="59"/>
    <w:rsid w:val="009757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97574F"/>
  </w:style>
  <w:style w:type="numbering" w:customStyle="1" w:styleId="1430">
    <w:name w:val="Нет списка143"/>
    <w:next w:val="a2"/>
    <w:uiPriority w:val="99"/>
    <w:semiHidden/>
    <w:unhideWhenUsed/>
    <w:rsid w:val="0097574F"/>
  </w:style>
  <w:style w:type="numbering" w:customStyle="1" w:styleId="11130">
    <w:name w:val="Нет списка1113"/>
    <w:next w:val="a2"/>
    <w:uiPriority w:val="99"/>
    <w:semiHidden/>
    <w:unhideWhenUsed/>
    <w:rsid w:val="0097574F"/>
  </w:style>
  <w:style w:type="numbering" w:customStyle="1" w:styleId="233">
    <w:name w:val="Нет списка233"/>
    <w:next w:val="a2"/>
    <w:uiPriority w:val="99"/>
    <w:semiHidden/>
    <w:unhideWhenUsed/>
    <w:rsid w:val="0097574F"/>
  </w:style>
  <w:style w:type="numbering" w:customStyle="1" w:styleId="1213">
    <w:name w:val="Нет списка1213"/>
    <w:next w:val="a2"/>
    <w:uiPriority w:val="99"/>
    <w:semiHidden/>
    <w:rsid w:val="0097574F"/>
  </w:style>
  <w:style w:type="numbering" w:customStyle="1" w:styleId="11112">
    <w:name w:val="Нет списка11112"/>
    <w:next w:val="a2"/>
    <w:uiPriority w:val="99"/>
    <w:semiHidden/>
    <w:unhideWhenUsed/>
    <w:rsid w:val="0097574F"/>
  </w:style>
  <w:style w:type="numbering" w:customStyle="1" w:styleId="2113">
    <w:name w:val="Нет списка2113"/>
    <w:next w:val="a2"/>
    <w:uiPriority w:val="99"/>
    <w:semiHidden/>
    <w:unhideWhenUsed/>
    <w:rsid w:val="0097574F"/>
  </w:style>
  <w:style w:type="numbering" w:customStyle="1" w:styleId="3330">
    <w:name w:val="Нет списка333"/>
    <w:next w:val="a2"/>
    <w:uiPriority w:val="99"/>
    <w:semiHidden/>
    <w:unhideWhenUsed/>
    <w:rsid w:val="0097574F"/>
  </w:style>
  <w:style w:type="numbering" w:customStyle="1" w:styleId="413">
    <w:name w:val="Нет списка413"/>
    <w:next w:val="a2"/>
    <w:uiPriority w:val="99"/>
    <w:semiHidden/>
    <w:rsid w:val="0097574F"/>
  </w:style>
  <w:style w:type="numbering" w:customStyle="1" w:styleId="12112">
    <w:name w:val="Нет списка12112"/>
    <w:next w:val="a2"/>
    <w:uiPriority w:val="99"/>
    <w:semiHidden/>
    <w:unhideWhenUsed/>
    <w:rsid w:val="0097574F"/>
  </w:style>
  <w:style w:type="numbering" w:customStyle="1" w:styleId="21112">
    <w:name w:val="Нет списка21112"/>
    <w:next w:val="a2"/>
    <w:uiPriority w:val="99"/>
    <w:semiHidden/>
    <w:unhideWhenUsed/>
    <w:rsid w:val="0097574F"/>
  </w:style>
  <w:style w:type="numbering" w:customStyle="1" w:styleId="3113">
    <w:name w:val="Нет списка3113"/>
    <w:next w:val="a2"/>
    <w:uiPriority w:val="99"/>
    <w:semiHidden/>
    <w:unhideWhenUsed/>
    <w:rsid w:val="0097574F"/>
  </w:style>
  <w:style w:type="numbering" w:customStyle="1" w:styleId="512">
    <w:name w:val="Нет списка512"/>
    <w:next w:val="a2"/>
    <w:uiPriority w:val="99"/>
    <w:semiHidden/>
    <w:rsid w:val="0097574F"/>
  </w:style>
  <w:style w:type="numbering" w:customStyle="1" w:styleId="1312">
    <w:name w:val="Нет списка1312"/>
    <w:next w:val="a2"/>
    <w:uiPriority w:val="99"/>
    <w:semiHidden/>
    <w:unhideWhenUsed/>
    <w:rsid w:val="0097574F"/>
  </w:style>
  <w:style w:type="numbering" w:customStyle="1" w:styleId="2212">
    <w:name w:val="Нет списка2212"/>
    <w:next w:val="a2"/>
    <w:uiPriority w:val="99"/>
    <w:semiHidden/>
    <w:unhideWhenUsed/>
    <w:rsid w:val="0097574F"/>
  </w:style>
  <w:style w:type="numbering" w:customStyle="1" w:styleId="3212">
    <w:name w:val="Нет списка3212"/>
    <w:next w:val="a2"/>
    <w:uiPriority w:val="99"/>
    <w:semiHidden/>
    <w:unhideWhenUsed/>
    <w:rsid w:val="0097574F"/>
  </w:style>
  <w:style w:type="numbering" w:customStyle="1" w:styleId="612">
    <w:name w:val="Нет списка612"/>
    <w:next w:val="a2"/>
    <w:uiPriority w:val="99"/>
    <w:semiHidden/>
    <w:unhideWhenUsed/>
    <w:rsid w:val="0097574F"/>
  </w:style>
  <w:style w:type="numbering" w:customStyle="1" w:styleId="712">
    <w:name w:val="Нет списка712"/>
    <w:next w:val="a2"/>
    <w:uiPriority w:val="99"/>
    <w:semiHidden/>
    <w:unhideWhenUsed/>
    <w:rsid w:val="0097574F"/>
  </w:style>
  <w:style w:type="numbering" w:customStyle="1" w:styleId="1412">
    <w:name w:val="Нет списка1412"/>
    <w:next w:val="a2"/>
    <w:uiPriority w:val="99"/>
    <w:semiHidden/>
    <w:rsid w:val="0097574F"/>
  </w:style>
  <w:style w:type="numbering" w:customStyle="1" w:styleId="1122">
    <w:name w:val="Нет списка1122"/>
    <w:next w:val="a2"/>
    <w:uiPriority w:val="99"/>
    <w:semiHidden/>
    <w:unhideWhenUsed/>
    <w:rsid w:val="0097574F"/>
  </w:style>
  <w:style w:type="numbering" w:customStyle="1" w:styleId="2312">
    <w:name w:val="Нет списка2312"/>
    <w:next w:val="a2"/>
    <w:uiPriority w:val="99"/>
    <w:semiHidden/>
    <w:unhideWhenUsed/>
    <w:rsid w:val="0097574F"/>
  </w:style>
  <w:style w:type="numbering" w:customStyle="1" w:styleId="3312">
    <w:name w:val="Нет списка3312"/>
    <w:next w:val="a2"/>
    <w:uiPriority w:val="99"/>
    <w:semiHidden/>
    <w:unhideWhenUsed/>
    <w:rsid w:val="0097574F"/>
  </w:style>
  <w:style w:type="numbering" w:customStyle="1" w:styleId="4112">
    <w:name w:val="Нет списка4112"/>
    <w:next w:val="a2"/>
    <w:uiPriority w:val="99"/>
    <w:semiHidden/>
    <w:rsid w:val="0097574F"/>
  </w:style>
  <w:style w:type="numbering" w:customStyle="1" w:styleId="1222">
    <w:name w:val="Нет списка1222"/>
    <w:next w:val="a2"/>
    <w:uiPriority w:val="99"/>
    <w:semiHidden/>
    <w:unhideWhenUsed/>
    <w:rsid w:val="0097574F"/>
  </w:style>
  <w:style w:type="numbering" w:customStyle="1" w:styleId="2122">
    <w:name w:val="Нет списка2122"/>
    <w:next w:val="a2"/>
    <w:uiPriority w:val="99"/>
    <w:semiHidden/>
    <w:unhideWhenUsed/>
    <w:rsid w:val="0097574F"/>
  </w:style>
  <w:style w:type="numbering" w:customStyle="1" w:styleId="31112">
    <w:name w:val="Нет списка31112"/>
    <w:next w:val="a2"/>
    <w:uiPriority w:val="99"/>
    <w:semiHidden/>
    <w:unhideWhenUsed/>
    <w:rsid w:val="0097574F"/>
  </w:style>
  <w:style w:type="numbering" w:customStyle="1" w:styleId="820">
    <w:name w:val="Нет списка82"/>
    <w:next w:val="a2"/>
    <w:uiPriority w:val="99"/>
    <w:semiHidden/>
    <w:unhideWhenUsed/>
    <w:rsid w:val="0097574F"/>
  </w:style>
  <w:style w:type="numbering" w:customStyle="1" w:styleId="1520">
    <w:name w:val="Нет списка152"/>
    <w:next w:val="a2"/>
    <w:uiPriority w:val="99"/>
    <w:semiHidden/>
    <w:rsid w:val="0097574F"/>
  </w:style>
  <w:style w:type="numbering" w:customStyle="1" w:styleId="1132">
    <w:name w:val="Нет списка1132"/>
    <w:next w:val="a2"/>
    <w:uiPriority w:val="99"/>
    <w:semiHidden/>
    <w:unhideWhenUsed/>
    <w:rsid w:val="0097574F"/>
  </w:style>
  <w:style w:type="numbering" w:customStyle="1" w:styleId="242">
    <w:name w:val="Нет списка242"/>
    <w:next w:val="a2"/>
    <w:uiPriority w:val="99"/>
    <w:semiHidden/>
    <w:unhideWhenUsed/>
    <w:rsid w:val="0097574F"/>
  </w:style>
  <w:style w:type="numbering" w:customStyle="1" w:styleId="342">
    <w:name w:val="Нет списка342"/>
    <w:next w:val="a2"/>
    <w:uiPriority w:val="99"/>
    <w:semiHidden/>
    <w:unhideWhenUsed/>
    <w:rsid w:val="0097574F"/>
  </w:style>
  <w:style w:type="numbering" w:customStyle="1" w:styleId="920">
    <w:name w:val="Нет списка92"/>
    <w:next w:val="a2"/>
    <w:uiPriority w:val="99"/>
    <w:semiHidden/>
    <w:unhideWhenUsed/>
    <w:rsid w:val="0097574F"/>
  </w:style>
  <w:style w:type="table" w:customStyle="1" w:styleId="343">
    <w:name w:val="Сетка таблицы34"/>
    <w:basedOn w:val="a1"/>
    <w:next w:val="ac"/>
    <w:uiPriority w:val="59"/>
    <w:rsid w:val="0048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836">
      <w:bodyDiv w:val="1"/>
      <w:marLeft w:val="0"/>
      <w:marRight w:val="0"/>
      <w:marTop w:val="0"/>
      <w:marBottom w:val="0"/>
      <w:divBdr>
        <w:top w:val="none" w:sz="0" w:space="0" w:color="auto"/>
        <w:left w:val="none" w:sz="0" w:space="0" w:color="auto"/>
        <w:bottom w:val="none" w:sz="0" w:space="0" w:color="auto"/>
        <w:right w:val="none" w:sz="0" w:space="0" w:color="auto"/>
      </w:divBdr>
    </w:div>
    <w:div w:id="405028937">
      <w:bodyDiv w:val="1"/>
      <w:marLeft w:val="0"/>
      <w:marRight w:val="0"/>
      <w:marTop w:val="0"/>
      <w:marBottom w:val="0"/>
      <w:divBdr>
        <w:top w:val="none" w:sz="0" w:space="0" w:color="auto"/>
        <w:left w:val="none" w:sz="0" w:space="0" w:color="auto"/>
        <w:bottom w:val="none" w:sz="0" w:space="0" w:color="auto"/>
        <w:right w:val="none" w:sz="0" w:space="0" w:color="auto"/>
      </w:divBdr>
    </w:div>
    <w:div w:id="508103697">
      <w:bodyDiv w:val="1"/>
      <w:marLeft w:val="0"/>
      <w:marRight w:val="0"/>
      <w:marTop w:val="0"/>
      <w:marBottom w:val="0"/>
      <w:divBdr>
        <w:top w:val="none" w:sz="0" w:space="0" w:color="auto"/>
        <w:left w:val="none" w:sz="0" w:space="0" w:color="auto"/>
        <w:bottom w:val="none" w:sz="0" w:space="0" w:color="auto"/>
        <w:right w:val="none" w:sz="0" w:space="0" w:color="auto"/>
      </w:divBdr>
    </w:div>
    <w:div w:id="650015508">
      <w:bodyDiv w:val="1"/>
      <w:marLeft w:val="0"/>
      <w:marRight w:val="0"/>
      <w:marTop w:val="0"/>
      <w:marBottom w:val="0"/>
      <w:divBdr>
        <w:top w:val="none" w:sz="0" w:space="0" w:color="auto"/>
        <w:left w:val="none" w:sz="0" w:space="0" w:color="auto"/>
        <w:bottom w:val="none" w:sz="0" w:space="0" w:color="auto"/>
        <w:right w:val="none" w:sz="0" w:space="0" w:color="auto"/>
      </w:divBdr>
    </w:div>
    <w:div w:id="726926315">
      <w:bodyDiv w:val="1"/>
      <w:marLeft w:val="0"/>
      <w:marRight w:val="0"/>
      <w:marTop w:val="0"/>
      <w:marBottom w:val="0"/>
      <w:divBdr>
        <w:top w:val="none" w:sz="0" w:space="0" w:color="auto"/>
        <w:left w:val="none" w:sz="0" w:space="0" w:color="auto"/>
        <w:bottom w:val="none" w:sz="0" w:space="0" w:color="auto"/>
        <w:right w:val="none" w:sz="0" w:space="0" w:color="auto"/>
      </w:divBdr>
    </w:div>
    <w:div w:id="941378555">
      <w:bodyDiv w:val="1"/>
      <w:marLeft w:val="0"/>
      <w:marRight w:val="0"/>
      <w:marTop w:val="0"/>
      <w:marBottom w:val="0"/>
      <w:divBdr>
        <w:top w:val="none" w:sz="0" w:space="0" w:color="auto"/>
        <w:left w:val="none" w:sz="0" w:space="0" w:color="auto"/>
        <w:bottom w:val="none" w:sz="0" w:space="0" w:color="auto"/>
        <w:right w:val="none" w:sz="0" w:space="0" w:color="auto"/>
      </w:divBdr>
    </w:div>
    <w:div w:id="951715074">
      <w:bodyDiv w:val="1"/>
      <w:marLeft w:val="0"/>
      <w:marRight w:val="0"/>
      <w:marTop w:val="0"/>
      <w:marBottom w:val="0"/>
      <w:divBdr>
        <w:top w:val="none" w:sz="0" w:space="0" w:color="auto"/>
        <w:left w:val="none" w:sz="0" w:space="0" w:color="auto"/>
        <w:bottom w:val="none" w:sz="0" w:space="0" w:color="auto"/>
        <w:right w:val="none" w:sz="0" w:space="0" w:color="auto"/>
      </w:divBdr>
    </w:div>
    <w:div w:id="1154487325">
      <w:bodyDiv w:val="1"/>
      <w:marLeft w:val="0"/>
      <w:marRight w:val="0"/>
      <w:marTop w:val="0"/>
      <w:marBottom w:val="0"/>
      <w:divBdr>
        <w:top w:val="none" w:sz="0" w:space="0" w:color="auto"/>
        <w:left w:val="none" w:sz="0" w:space="0" w:color="auto"/>
        <w:bottom w:val="none" w:sz="0" w:space="0" w:color="auto"/>
        <w:right w:val="none" w:sz="0" w:space="0" w:color="auto"/>
      </w:divBdr>
    </w:div>
    <w:div w:id="1172647004">
      <w:bodyDiv w:val="1"/>
      <w:marLeft w:val="0"/>
      <w:marRight w:val="0"/>
      <w:marTop w:val="0"/>
      <w:marBottom w:val="0"/>
      <w:divBdr>
        <w:top w:val="none" w:sz="0" w:space="0" w:color="auto"/>
        <w:left w:val="none" w:sz="0" w:space="0" w:color="auto"/>
        <w:bottom w:val="none" w:sz="0" w:space="0" w:color="auto"/>
        <w:right w:val="none" w:sz="0" w:space="0" w:color="auto"/>
      </w:divBdr>
    </w:div>
    <w:div w:id="1312103757">
      <w:bodyDiv w:val="1"/>
      <w:marLeft w:val="0"/>
      <w:marRight w:val="0"/>
      <w:marTop w:val="0"/>
      <w:marBottom w:val="0"/>
      <w:divBdr>
        <w:top w:val="none" w:sz="0" w:space="0" w:color="auto"/>
        <w:left w:val="none" w:sz="0" w:space="0" w:color="auto"/>
        <w:bottom w:val="none" w:sz="0" w:space="0" w:color="auto"/>
        <w:right w:val="none" w:sz="0" w:space="0" w:color="auto"/>
      </w:divBdr>
    </w:div>
    <w:div w:id="1385057340">
      <w:bodyDiv w:val="1"/>
      <w:marLeft w:val="0"/>
      <w:marRight w:val="0"/>
      <w:marTop w:val="0"/>
      <w:marBottom w:val="0"/>
      <w:divBdr>
        <w:top w:val="none" w:sz="0" w:space="0" w:color="auto"/>
        <w:left w:val="none" w:sz="0" w:space="0" w:color="auto"/>
        <w:bottom w:val="none" w:sz="0" w:space="0" w:color="auto"/>
        <w:right w:val="none" w:sz="0" w:space="0" w:color="auto"/>
      </w:divBdr>
    </w:div>
    <w:div w:id="1500657026">
      <w:bodyDiv w:val="1"/>
      <w:marLeft w:val="0"/>
      <w:marRight w:val="0"/>
      <w:marTop w:val="0"/>
      <w:marBottom w:val="0"/>
      <w:divBdr>
        <w:top w:val="none" w:sz="0" w:space="0" w:color="auto"/>
        <w:left w:val="none" w:sz="0" w:space="0" w:color="auto"/>
        <w:bottom w:val="none" w:sz="0" w:space="0" w:color="auto"/>
        <w:right w:val="none" w:sz="0" w:space="0" w:color="auto"/>
      </w:divBdr>
    </w:div>
    <w:div w:id="1500927915">
      <w:bodyDiv w:val="1"/>
      <w:marLeft w:val="0"/>
      <w:marRight w:val="0"/>
      <w:marTop w:val="0"/>
      <w:marBottom w:val="0"/>
      <w:divBdr>
        <w:top w:val="none" w:sz="0" w:space="0" w:color="auto"/>
        <w:left w:val="none" w:sz="0" w:space="0" w:color="auto"/>
        <w:bottom w:val="none" w:sz="0" w:space="0" w:color="auto"/>
        <w:right w:val="none" w:sz="0" w:space="0" w:color="auto"/>
      </w:divBdr>
    </w:div>
    <w:div w:id="1830822469">
      <w:bodyDiv w:val="1"/>
      <w:marLeft w:val="0"/>
      <w:marRight w:val="0"/>
      <w:marTop w:val="0"/>
      <w:marBottom w:val="0"/>
      <w:divBdr>
        <w:top w:val="none" w:sz="0" w:space="0" w:color="auto"/>
        <w:left w:val="none" w:sz="0" w:space="0" w:color="auto"/>
        <w:bottom w:val="none" w:sz="0" w:space="0" w:color="auto"/>
        <w:right w:val="none" w:sz="0" w:space="0" w:color="auto"/>
      </w:divBdr>
    </w:div>
    <w:div w:id="19901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4%D0%B0%D0%BD%D0%BA%D0%BE%D0%B2%D1%81%D0%BA%D0%B8%D0%B9_%D1%80%D0%B0%D0%B9%D0%BE%D0%BD" TargetMode="External"/><Relationship Id="rId18" Type="http://schemas.openxmlformats.org/officeDocument/2006/relationships/hyperlink" Target="https://ru.wikipedia.org/wiki/%D0%94%D0%BE%D0%B1%D1%80%D0%BE%D0%B5_(%D0%9B%D0%B8%D0%BF%D0%B5%D1%86%D0%BA%D0%B0%D1%8F_%D0%BE%D0%B1%D0%BB%D0%B0%D1%81%D1%82%D1%8C)" TargetMode="External"/><Relationship Id="rId26" Type="http://schemas.openxmlformats.org/officeDocument/2006/relationships/hyperlink" Target="https://ru.wikipedia.org/wiki/%D0%9A%D1%80%D0%B0%D1%81%D0%BD%D0%B8%D0%BD%D1%81%D0%BA%D0%B8%D0%B9_%D1%80%D0%B0%D0%B9%D0%BE%D0%BD_(%D0%9B%D0%B8%D0%BF%D0%B5%D1%86%D0%BA%D0%B0%D1%8F_%D0%BE%D0%B1%D0%BB%D0%B0%D1%81%D1%82%D1%8C)" TargetMode="External"/><Relationship Id="rId39" Type="http://schemas.openxmlformats.org/officeDocument/2006/relationships/hyperlink" Target="https://ru.wikipedia.org/wiki/%D0%A3%D1%81%D0%BC%D0%B0%D0%BD%D1%8C" TargetMode="External"/><Relationship Id="rId21" Type="http://schemas.openxmlformats.org/officeDocument/2006/relationships/hyperlink" Target="https://ru.wikipedia.org/wiki/%D0%95%D0%BB%D0%B5%D1%86%D0%BA%D0%B8%D0%B9_%D1%80%D0%B0%D0%B9%D0%BE%D0%BD" TargetMode="External"/><Relationship Id="rId34" Type="http://schemas.openxmlformats.org/officeDocument/2006/relationships/hyperlink" Target="https://ru.wikipedia.org/wiki/%D0%A1%D1%82%D0%B0%D0%BD%D0%BE%D0%B2%D0%BB%D1%8F%D0%BD%D1%81%D0%BA%D0%B8%D0%B9_%D1%80%D0%B0%D0%B9%D0%BE%D0%BD" TargetMode="External"/><Relationship Id="rId42" Type="http://schemas.openxmlformats.org/officeDocument/2006/relationships/hyperlink" Target="https://ru.wikipedia.org/wiki/%D0%A7%D0%B0%D0%BF%D0%BB%D1%8B%D0%B3%D0%B8%D0%BD%D1%81%D0%BA%D0%B8%D0%B9_%D1%80%D0%B0%D0%B9%D0%BE%D0%BD" TargetMode="External"/><Relationship Id="rId47" Type="http://schemas.openxmlformats.org/officeDocument/2006/relationships/hyperlink" Target="https://ru.wikipedia.org/wiki/%D0%9B%D0%B8%D0%BF%D0%B5%D1%86%D0%BA" TargetMode="External"/><Relationship Id="rId50" Type="http://schemas.openxmlformats.org/officeDocument/2006/relationships/hyperlink" Target="consultantplus://offline/ref=63A6B722B132DF0D64625A563DD0B3E2EE0A3950842835D138E12E3FC2A88B13194A3AC1F917F566F088E4fDr4H" TargetMode="External"/><Relationship Id="rId55" Type="http://schemas.openxmlformats.org/officeDocument/2006/relationships/hyperlink" Target="https://normativ.kontur.ru/document?moduleid=1&amp;documentid=106433" TargetMode="External"/><Relationship Id="rId7" Type="http://schemas.openxmlformats.org/officeDocument/2006/relationships/endnotes" Target="endnotes.xml"/><Relationship Id="rId12" Type="http://schemas.openxmlformats.org/officeDocument/2006/relationships/hyperlink" Target="https://ru.wikipedia.org/wiki/%D0%93%D1%80%D1%8F%D0%B7%D0%B8" TargetMode="External"/><Relationship Id="rId17" Type="http://schemas.openxmlformats.org/officeDocument/2006/relationships/hyperlink" Target="https://ru.wikipedia.org/wiki/%D0%94%D0%BE%D0%B1%D1%80%D0%BE%D0%B2%D1%81%D0%BA%D0%B8%D0%B9_%D1%80%D0%B0%D0%B9%D0%BE%D0%BD" TargetMode="External"/><Relationship Id="rId25" Type="http://schemas.openxmlformats.org/officeDocument/2006/relationships/hyperlink" Target="https://ru.wikipedia.org/wiki/%D0%98%D0%B7%D0%BC%D0%B0%D0%BB%D0%BA%D0%BE%D0%B2%D1%81%D0%BA%D0%B8%D0%B9_%D1%80%D0%B0%D0%B9%D0%BE%D0%BD" TargetMode="External"/><Relationship Id="rId33" Type="http://schemas.openxmlformats.org/officeDocument/2006/relationships/hyperlink" Target="https://ru.wikipedia.org/wiki/%D0%9B%D0%B8%D0%BF%D0%B5%D1%86%D0%BA" TargetMode="External"/><Relationship Id="rId38" Type="http://schemas.openxmlformats.org/officeDocument/2006/relationships/hyperlink" Target="https://ru.wikipedia.org/wiki/%D0%A3%D1%81%D0%BC%D0%B0%D0%BD%D1%81%D0%BA%D0%B8%D0%B9_%D1%80%D0%B0%D0%B9%D0%BE%D0%BD" TargetMode="External"/><Relationship Id="rId46" Type="http://schemas.openxmlformats.org/officeDocument/2006/relationships/hyperlink" Target="https://ru.wikipedia.org/wiki/%D0%9B%D0%B8%D0%BF%D0%B5%D1%86%D0%B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0%BE%D0%B1%D1%80%D0%B8%D0%BD%D0%BA%D0%B0_(%D0%9B%D0%B8%D0%BF%D0%B5%D1%86%D0%BA%D0%B0%D1%8F_%D0%BE%D0%B1%D0%BB%D0%B0%D1%81%D1%82%D1%8C)" TargetMode="External"/><Relationship Id="rId20" Type="http://schemas.openxmlformats.org/officeDocument/2006/relationships/hyperlink" Target="https://ru.wikipedia.org/wiki/%D0%94%D0%BE%D0%BB%D0%B3%D0%BE%D1%80%D1%83%D0%BA%D0%BE%D0%B2%D0%BE_(%D0%94%D0%BE%D0%BB%D0%B3%D0%BE%D1%80%D1%83%D0%BA%D0%BE%D0%B2%D1%81%D0%BA%D0%B8%D0%B9_%D1%80%D0%B0%D0%B9%D0%BE%D0%BD)" TargetMode="External"/><Relationship Id="rId29" Type="http://schemas.openxmlformats.org/officeDocument/2006/relationships/hyperlink" Target="https://ru.wikipedia.org/wiki/%D0%9B%D0%B5%D0%B1%D0%B5%D0%B4%D1%8F%D0%BD%D1%8C" TargetMode="External"/><Relationship Id="rId41" Type="http://schemas.openxmlformats.org/officeDocument/2006/relationships/hyperlink" Target="https://ru.wikipedia.org/wiki/%D0%A5%D0%BB%D0%B5%D0%B2%D0%BD%D0%BE%D0%B5_(%D0%9B%D0%B8%D0%BF%D0%B5%D1%86%D0%BA%D0%B0%D1%8F_%D0%BE%D0%B1%D0%BB%D0%B0%D1%81%D1%82%D1%8C)"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1%80%D1%8F%D0%B7%D0%B8%D0%BD%D1%81%D0%BA%D0%B8%D0%B9_%D1%80%D0%B0%D0%B9%D0%BE%D0%BD" TargetMode="External"/><Relationship Id="rId24" Type="http://schemas.openxmlformats.org/officeDocument/2006/relationships/hyperlink" Target="https://ru.wikipedia.org/wiki/%D0%97%D0%B0%D0%B4%D0%BE%D0%BD%D1%81%D0%BA" TargetMode="External"/><Relationship Id="rId32" Type="http://schemas.openxmlformats.org/officeDocument/2006/relationships/hyperlink" Target="https://ru.wikipedia.org/wiki/%D0%9B%D0%B8%D0%BF%D0%B5%D1%86%D0%BA%D0%B8%D0%B9_%D1%80%D0%B0%D0%B9%D0%BE%D0%BD" TargetMode="External"/><Relationship Id="rId37" Type="http://schemas.openxmlformats.org/officeDocument/2006/relationships/hyperlink" Target="https://ru.wikipedia.org/wiki/%D0%A2%D0%B5%D1%80%D0%B1%D1%83%D0%BD%D1%8B" TargetMode="External"/><Relationship Id="rId40" Type="http://schemas.openxmlformats.org/officeDocument/2006/relationships/hyperlink" Target="https://ru.wikipedia.org/wiki/%D0%A5%D0%BB%D0%B5%D0%B2%D0%B5%D0%BD%D1%81%D0%BA%D0%B8%D0%B9_%D1%80%D0%B0%D0%B9%D0%BE%D0%BD" TargetMode="External"/><Relationship Id="rId45" Type="http://schemas.openxmlformats.org/officeDocument/2006/relationships/hyperlink" Target="https://ru.wikipedia.org/wiki/%D0%95%D0%BB%D0%B5%D1%86" TargetMode="External"/><Relationship Id="rId53" Type="http://schemas.openxmlformats.org/officeDocument/2006/relationships/image" Target="media/image1.jpeg"/><Relationship Id="rId58" Type="http://schemas.openxmlformats.org/officeDocument/2006/relationships/hyperlink" Target="garantF1://70061842.0" TargetMode="External"/><Relationship Id="rId5" Type="http://schemas.openxmlformats.org/officeDocument/2006/relationships/webSettings" Target="webSettings.xml"/><Relationship Id="rId15" Type="http://schemas.openxmlformats.org/officeDocument/2006/relationships/hyperlink" Target="https://ru.wikipedia.org/wiki/%D0%94%D0%BE%D0%B1%D1%80%D0%B8%D0%BD%D1%81%D0%BA%D0%B8%D0%B9_%D1%80%D0%B0%D0%B9%D0%BE%D0%BD" TargetMode="External"/><Relationship Id="rId23" Type="http://schemas.openxmlformats.org/officeDocument/2006/relationships/hyperlink" Target="https://ru.wikipedia.org/wiki/%D0%97%D0%B0%D0%B4%D0%BE%D0%BD%D1%81%D0%BA%D0%B8%D0%B9_%D1%80%D0%B0%D0%B9%D0%BE%D0%BD" TargetMode="External"/><Relationship Id="rId28" Type="http://schemas.openxmlformats.org/officeDocument/2006/relationships/hyperlink" Target="https://ru.wikipedia.org/wiki/%D0%9B%D0%B5%D0%B1%D0%B5%D0%B4%D1%8F%D0%BD%D1%81%D0%BA%D0%B8%D0%B9_%D1%80%D0%B0%D0%B9%D0%BE%D0%BD" TargetMode="External"/><Relationship Id="rId36" Type="http://schemas.openxmlformats.org/officeDocument/2006/relationships/hyperlink" Target="https://ru.wikipedia.org/wiki/%D0%A2%D0%B5%D1%80%D0%B1%D1%83%D0%BD%D1%81%D0%BA%D0%B8%D0%B9_%D1%80%D0%B0%D0%B9%D0%BE%D0%BD" TargetMode="External"/><Relationship Id="rId49" Type="http://schemas.openxmlformats.org/officeDocument/2006/relationships/chart" Target="charts/chart2.xml"/><Relationship Id="rId57" Type="http://schemas.openxmlformats.org/officeDocument/2006/relationships/hyperlink" Target="garantF1://33645120.0" TargetMode="External"/><Relationship Id="rId10" Type="http://schemas.openxmlformats.org/officeDocument/2006/relationships/hyperlink" Target="https://ru.wikipedia.org/wiki/%D0%92%D0%BE%D0%BB%D0%BE%D0%B2%D0%BE_(%D0%9B%D0%B8%D0%BF%D0%B5%D1%86%D0%BA%D0%B0%D1%8F_%D0%BE%D0%B1%D0%BB%D0%B0%D1%81%D1%82%D1%8C)" TargetMode="External"/><Relationship Id="rId19" Type="http://schemas.openxmlformats.org/officeDocument/2006/relationships/hyperlink" Target="https://ru.wikipedia.org/wiki/%D0%94%D0%BE%D0%BB%D0%B3%D0%BE%D1%80%D1%83%D0%BA%D0%BE%D0%B2%D1%81%D0%BA%D0%B8%D0%B9_%D1%80%D0%B0%D0%B9%D0%BE%D0%BD" TargetMode="External"/><Relationship Id="rId31" Type="http://schemas.openxmlformats.org/officeDocument/2006/relationships/hyperlink" Target="https://ru.wikipedia.org/wiki/%D0%9B%D0%B5%D0%B2_%D0%A2%D0%BE%D0%BB%D1%81%D1%82%D0%BE%D0%B9_(%D0%BF%D0%BE%D1%81%D1%91%D0%BB%D0%BE%D0%BA_%D0%B2_%D0%9B%D0%B8%D0%BF%D0%B5%D1%86%D0%BA%D0%BE%D0%B9_%D0%BE%D0%B1%D0%BB%D0%B0%D1%81%D1%82%D0%B8)" TargetMode="External"/><Relationship Id="rId44" Type="http://schemas.openxmlformats.org/officeDocument/2006/relationships/hyperlink" Target="https://ru.wikipedia.org/wiki/%D0%95%D0%BB%D0%B5%D1%86" TargetMode="External"/><Relationship Id="rId52" Type="http://schemas.openxmlformats.org/officeDocument/2006/relationships/hyperlink" Target="https://login.consultant.ru/link/?req=doc;base=LAW;n=277874;fld=134;dst=10000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0%BE%D0%BB%D0%BE%D0%B2%D1%81%D0%BA%D0%B8%D0%B9_%D1%80%D0%B0%D0%B9%D0%BE%D0%BD_(%D0%9B%D0%B8%D0%BF%D0%B5%D1%86%D0%BA%D0%B0%D1%8F_%D0%BE%D0%B1%D0%BB%D0%B0%D1%81%D1%82%D1%8C)" TargetMode="External"/><Relationship Id="rId14" Type="http://schemas.openxmlformats.org/officeDocument/2006/relationships/hyperlink" Target="https://ru.wikipedia.org/wiki/%D0%94%D0%B0%D0%BD%D0%BA%D0%BE%D0%B2" TargetMode="External"/><Relationship Id="rId22" Type="http://schemas.openxmlformats.org/officeDocument/2006/relationships/hyperlink" Target="https://ru.wikipedia.org/wiki/%D0%95%D0%BB%D0%B5%D1%86" TargetMode="External"/><Relationship Id="rId27" Type="http://schemas.openxmlformats.org/officeDocument/2006/relationships/hyperlink" Target="https://ru.wikipedia.org/wiki/%D0%9A%D1%80%D0%B0%D1%81%D0%BD%D0%BE%D0%B5_(%D0%9A%D1%80%D0%B0%D1%81%D0%BD%D0%B8%D0%BD%D1%81%D0%BA%D0%B8%D0%B9_%D1%80%D0%B0%D0%B9%D0%BE%D0%BD,_%D0%9B%D0%B8%D0%BF%D0%B5%D1%86%D0%BA%D0%B0%D1%8F_%D0%BE%D0%B1%D0%BB%D0%B0%D1%81%D1%82%D1%8C)" TargetMode="External"/><Relationship Id="rId30" Type="http://schemas.openxmlformats.org/officeDocument/2006/relationships/hyperlink" Target="https://ru.wikipedia.org/wiki/%D0%9B%D0%B5%D0%B2-%D0%A2%D0%BE%D0%BB%D1%81%D1%82%D0%BE%D0%B2%D1%81%D0%BA%D0%B8%D0%B9_%D1%80%D0%B0%D0%B9%D0%BE%D0%BD" TargetMode="External"/><Relationship Id="rId35" Type="http://schemas.openxmlformats.org/officeDocument/2006/relationships/hyperlink" Target="https://ru.wikipedia.org/wiki/%D0%A1%D1%82%D0%B0%D0%BD%D0%BE%D0%B2%D0%BE%D0%B5_(%D0%9B%D0%B8%D0%BF%D0%B5%D1%86%D0%BA%D0%B0%D1%8F_%D0%BE%D0%B1%D0%BB%D0%B0%D1%81%D1%82%D1%8C)" TargetMode="External"/><Relationship Id="rId43" Type="http://schemas.openxmlformats.org/officeDocument/2006/relationships/hyperlink" Target="https://ru.wikipedia.org/wiki/%D0%A7%D0%B0%D0%BF%D0%BB%D1%8B%D0%B3%D0%B8%D0%BD_(%D0%B3%D0%BE%D1%80%D0%BE%D0%B4)" TargetMode="External"/><Relationship Id="rId48" Type="http://schemas.openxmlformats.org/officeDocument/2006/relationships/chart" Target="charts/chart1.xml"/><Relationship Id="rId56" Type="http://schemas.openxmlformats.org/officeDocument/2006/relationships/hyperlink" Target="garantF1://10005879.0" TargetMode="External"/><Relationship Id="rId8" Type="http://schemas.openxmlformats.org/officeDocument/2006/relationships/footer" Target="footer1.xml"/><Relationship Id="rId51" Type="http://schemas.openxmlformats.org/officeDocument/2006/relationships/hyperlink" Target="consultantplus://offline/ref=196DC7DCF5C0987C5BC9623942EC445B7FCDFDFD51CD14DBFEB077AD1C4AEE20A3424D91570AFC568C71D0P8t0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1051;&#1077;&#1089;&#1085;&#1099;&#1077;%20&#1087;&#1083;&#1072;&#1085;&#1099;\&#1051;&#1080;&#1087;&#1077;&#1094;&#1082;%20&#1076;&#1083;&#1103;%20&#1083;&#1077;&#1089;&#1085;&#1086;&#1075;&#1086;%20&#1087;&#1083;&#1072;&#1085;&#1072;%20&#1088;&#1072;&#1073;&#1086;&#1095;&#1080;&#1077;%20&#1084;&#1072;&#1090;&#1077;&#1088;&#1080;&#1072;&#1083;&#1099;%20&#1076;&#1083;&#1103;%202018%20&#1075;&#1086;&#1076;&#1072;\&#1058;&#1072;&#1073;&#1083;&#1080;&#1094;&#1099;%20&#1087;&#1088;&#1080;&#1083;&#1086;&#1078;&#1077;&#1085;&#1080;&#1081;%20&#1087;&#1086;%20&#1085;&#1086;&#1074;&#1086;&#1081;%20&#1092;&#1086;&#1088;&#1084;&#1077;%20&#1051;&#1080;&#1087;&#1077;&#1094;&#1082;&#1072;&#1103;%20&#1086;&#1073;&#1083;&#1072;&#1089;&#1090;&#110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latin typeface="Times New Roman" pitchFamily="18" charset="0"/>
                <a:cs typeface="Times New Roman" pitchFamily="18" charset="0"/>
              </a:rPr>
              <a:t>Распределение площади лесов области по категориям земель,</a:t>
            </a:r>
            <a:endParaRPr lang="ru-RU" sz="1200">
              <a:effectLst/>
              <a:latin typeface="Times New Roman" pitchFamily="18" charset="0"/>
              <a:cs typeface="Times New Roman" pitchFamily="18" charset="0"/>
            </a:endParaRPr>
          </a:p>
          <a:p>
            <a:pPr>
              <a:defRPr/>
            </a:pPr>
            <a:r>
              <a:rPr lang="ru-RU" sz="1200" b="1" i="0" baseline="0">
                <a:effectLst/>
                <a:latin typeface="Times New Roman" pitchFamily="18" charset="0"/>
                <a:cs typeface="Times New Roman" pitchFamily="18" charset="0"/>
              </a:rPr>
              <a:t>тыс. га</a:t>
            </a:r>
            <a:endParaRPr lang="ru-RU" sz="1200">
              <a:effectLst/>
              <a:latin typeface="Times New Roman" pitchFamily="18" charset="0"/>
              <a:cs typeface="Times New Roman" pitchFamily="18" charset="0"/>
            </a:endParaRP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10050229198948515"/>
                  <c:y val="7.0452978983513617E-2"/>
                </c:manualLayout>
              </c:layout>
              <c:tx>
                <c:rich>
                  <a:bodyPr/>
                  <a:lstStyle/>
                  <a:p>
                    <a:r>
                      <a:rPr lang="en-US"/>
                      <a:t>180.406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253863540071267E-2"/>
                  <c:y val="9.44017658239126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356353479201305E-2"/>
                  <c:y val="-5.39821471185154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582163983244571E-2"/>
                  <c:y val="-5.82996079156336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1104838983457685"/>
                  <c:y val="-2.7131278271469206E-2"/>
                </c:manualLayout>
              </c:layout>
              <c:tx>
                <c:rich>
                  <a:bodyPr/>
                  <a:lstStyle/>
                  <a:p>
                    <a:r>
                      <a:rPr lang="en-US"/>
                      <a:t>26,755</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'Приложение 3'!$B$50:$B$54</c:f>
              <c:strCache>
                <c:ptCount val="5"/>
                <c:pt idx="0">
                  <c:v>леса, расположенные на землях лесного фонда</c:v>
                </c:pt>
                <c:pt idx="1">
                  <c:v>леса, расположенные на землях населенных пунктов</c:v>
                </c:pt>
                <c:pt idx="2">
                  <c:v>леса, расположенные на землях обороны и безопасности</c:v>
                </c:pt>
                <c:pt idx="3">
                  <c:v>леса, расположенные на землях особо охраняемых природных территорий</c:v>
                </c:pt>
                <c:pt idx="4">
                  <c:v>леса, расположенные на землях иных категорий</c:v>
                </c:pt>
              </c:strCache>
            </c:strRef>
          </c:cat>
          <c:val>
            <c:numRef>
              <c:f>'Приложение 3'!$C$50:$C$54</c:f>
              <c:numCache>
                <c:formatCode>General</c:formatCode>
                <c:ptCount val="5"/>
                <c:pt idx="0">
                  <c:v>180.26499999999999</c:v>
                </c:pt>
                <c:pt idx="1">
                  <c:v>6.6509999999999998</c:v>
                </c:pt>
                <c:pt idx="2">
                  <c:v>0.48499999999999999</c:v>
                </c:pt>
                <c:pt idx="3">
                  <c:v>13.558</c:v>
                </c:pt>
                <c:pt idx="4">
                  <c:v>19.475000000000001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baseline="0">
                <a:latin typeface="Times New Roman" panose="02020603050405020304" pitchFamily="18" charset="0"/>
                <a:cs typeface="Times New Roman" panose="02020603050405020304" pitchFamily="18" charset="0"/>
              </a:rPr>
              <a:t>Распределение площади лесов области по категориям защитных лесов, тыс. га</a:t>
            </a:r>
          </a:p>
        </c:rich>
      </c:tx>
      <c:layout>
        <c:manualLayout>
          <c:xMode val="edge"/>
          <c:yMode val="edge"/>
          <c:x val="0.20172668771733482"/>
          <c:y val="4.2977151367050902E-2"/>
        </c:manualLayout>
      </c:layout>
      <c:overlay val="0"/>
      <c:spPr>
        <a:noFill/>
        <a:ln>
          <a:noFill/>
        </a:ln>
        <a:effectLst/>
      </c:spPr>
    </c:title>
    <c:autoTitleDeleted val="0"/>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880144423571431E-2"/>
          <c:y val="0.12212639564255093"/>
          <c:w val="0.54493475625191523"/>
          <c:h val="0.78312442919556691"/>
        </c:manualLayout>
      </c:layout>
      <c:pie3DChart>
        <c:varyColors val="1"/>
        <c:ser>
          <c:idx val="0"/>
          <c:order val="0"/>
          <c:explosion val="2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Lbls>
            <c:dLbl>
              <c:idx val="0"/>
              <c:layout>
                <c:manualLayout>
                  <c:x val="-8.7826585128636062E-3"/>
                  <c:y val="-1.87752079579394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389024341500956E-3"/>
                  <c:y val="-1.62351179456799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3843345723916491E-3"/>
                  <c:y val="-3.2809550843762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654996503614046E-2"/>
                  <c:y val="-3.88892526289793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744559853452377E-2"/>
                  <c:y val="1.97549923327417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9552931795617502E-2"/>
                  <c:y val="-8.68312686297145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2456492390869717E-4"/>
                  <c:y val="-0.1168986371233136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Лист1!$A$1:$A$11</c:f>
              <c:strCache>
                <c:ptCount val="11"/>
                <c:pt idx="0">
                  <c:v>Леса, расположенные на ООПТ</c:v>
                </c:pt>
                <c:pt idx="1">
                  <c:v>Городские леса</c:v>
                </c:pt>
                <c:pt idx="2">
                  <c:v>Леса, расположенные в лесопарковых зонах</c:v>
                </c:pt>
                <c:pt idx="3">
                  <c:v>Леса, расположенные в защитных полосах лесов</c:v>
                </c:pt>
                <c:pt idx="4">
                  <c:v>Горно-санитарные леса</c:v>
                </c:pt>
                <c:pt idx="5">
                  <c:v>Леса, расположенные водоохранных зонах</c:v>
                </c:pt>
                <c:pt idx="6">
                  <c:v>Противоэрозионные леса</c:v>
                </c:pt>
                <c:pt idx="7">
                  <c:v>Лесостепные леса</c:v>
                </c:pt>
                <c:pt idx="8">
                  <c:v>Государственные защитные лесные полосы</c:v>
                </c:pt>
                <c:pt idx="9">
                  <c:v>Леса, имеющие научное или историко-культурное значение</c:v>
                </c:pt>
                <c:pt idx="10">
                  <c:v>Нерестоохранные полосы лесов</c:v>
                </c:pt>
              </c:strCache>
            </c:strRef>
          </c:cat>
          <c:val>
            <c:numRef>
              <c:f>Лист1!$B$1:$B$11</c:f>
              <c:numCache>
                <c:formatCode>General</c:formatCode>
                <c:ptCount val="11"/>
                <c:pt idx="0">
                  <c:v>13.6</c:v>
                </c:pt>
                <c:pt idx="1">
                  <c:v>7.2</c:v>
                </c:pt>
                <c:pt idx="2">
                  <c:v>16</c:v>
                </c:pt>
                <c:pt idx="3">
                  <c:v>6.1</c:v>
                </c:pt>
                <c:pt idx="4">
                  <c:v>1.3</c:v>
                </c:pt>
                <c:pt idx="5">
                  <c:v>5.4</c:v>
                </c:pt>
                <c:pt idx="6">
                  <c:v>75</c:v>
                </c:pt>
                <c:pt idx="7">
                  <c:v>97.1</c:v>
                </c:pt>
                <c:pt idx="8">
                  <c:v>1.8</c:v>
                </c:pt>
                <c:pt idx="9">
                  <c:v>1.7</c:v>
                </c:pt>
                <c:pt idx="10">
                  <c:v>2.7</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7170688943069934"/>
          <c:y val="0.14417314606834022"/>
          <c:w val="0.3201712831581332"/>
          <c:h val="0.80799644558536765"/>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F0AE-4C83-4FF2-9059-9F7F4B37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94</Pages>
  <Words>30418</Words>
  <Characters>173387</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Кабанцов</dc:creator>
  <cp:keywords/>
  <dc:description/>
  <cp:lastModifiedBy>Бородачева Оксана Юрьевна</cp:lastModifiedBy>
  <cp:revision>161</cp:revision>
  <cp:lastPrinted>2023-11-20T10:43:00Z</cp:lastPrinted>
  <dcterms:created xsi:type="dcterms:W3CDTF">2018-11-19T07:07:00Z</dcterms:created>
  <dcterms:modified xsi:type="dcterms:W3CDTF">2023-11-20T12:39:00Z</dcterms:modified>
</cp:coreProperties>
</file>