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5" w:rsidRPr="00255A75" w:rsidRDefault="00255A75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Липецкая межрайонная </w:t>
      </w:r>
      <w:proofErr w:type="gramStart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природоохранная  прокуратура</w:t>
      </w:r>
      <w:proofErr w:type="gramEnd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</w:t>
      </w:r>
    </w:p>
    <w:p w:rsidR="00DD0F95" w:rsidRDefault="00DD0F95" w:rsidP="00DD0F9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«Изменениях в порядке предоставления геологической информации о недрах»</w:t>
      </w:r>
    </w:p>
    <w:p w:rsidR="002A7326" w:rsidRDefault="002A7326" w:rsidP="00E94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CD2" w:rsidRPr="002A7326" w:rsidRDefault="004E4CD2" w:rsidP="00E94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природных ресурсов и экологии Российской Федерации, Федерального агентства по недропользованию от 23.08.2022 № 547/04 утвержден 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который вступил в силу с 01.09.2023.</w:t>
      </w:r>
    </w:p>
    <w:p w:rsidR="009754E2" w:rsidRPr="002A7326" w:rsidRDefault="009754E2" w:rsidP="00E942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7326">
        <w:rPr>
          <w:color w:val="000000" w:themeColor="text1"/>
          <w:sz w:val="28"/>
          <w:szCs w:val="28"/>
        </w:rPr>
        <w:t>Первичная геологическая информация о недрах и интерпретированная геологическая инфор</w:t>
      </w:r>
      <w:bookmarkStart w:id="0" w:name="_GoBack"/>
      <w:bookmarkEnd w:id="0"/>
      <w:r w:rsidRPr="002A7326">
        <w:rPr>
          <w:color w:val="000000" w:themeColor="text1"/>
          <w:sz w:val="28"/>
          <w:szCs w:val="28"/>
        </w:rPr>
        <w:t>мация о недрах, 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</w:t>
      </w:r>
      <w:r w:rsidR="00E94293" w:rsidRPr="002A7326">
        <w:rPr>
          <w:color w:val="000000" w:themeColor="text1"/>
          <w:sz w:val="28"/>
          <w:szCs w:val="28"/>
        </w:rPr>
        <w:t xml:space="preserve">ми и видам полезных ископаемых </w:t>
      </w:r>
      <w:r w:rsidRPr="002A7326">
        <w:rPr>
          <w:color w:val="000000" w:themeColor="text1"/>
          <w:sz w:val="28"/>
          <w:szCs w:val="28"/>
        </w:rPr>
        <w:t xml:space="preserve"> подлежит представлению пользователем недр в подведомственное учреждение Федерального агентства по недропользованию, осуществляющее полномочия федерального фонда геологической информации о недрах, а в отношении участков недр местного значения - также в фонд геологической информации субъекта Российской Федерации на территории соответствующего субъекта Российской Федерации.</w:t>
      </w:r>
    </w:p>
    <w:p w:rsidR="009754E2" w:rsidRPr="002A7326" w:rsidRDefault="009754E2" w:rsidP="00E942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7326">
        <w:rPr>
          <w:color w:val="000000" w:themeColor="text1"/>
          <w:sz w:val="28"/>
          <w:szCs w:val="28"/>
        </w:rPr>
        <w:t>В случае, если участок недр, за исключением участка недр местного значения, расположен на территориях двух и более субъектов Российской Федерации, геологическая информация о недрах в отношении участка недр в целом подлежит представлению пользователем недр в федеральный фонд геологической информации и его территориальные фонды.</w:t>
      </w:r>
    </w:p>
    <w:p w:rsidR="009754E2" w:rsidRPr="002A7326" w:rsidRDefault="009754E2" w:rsidP="00E942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7326">
        <w:rPr>
          <w:color w:val="000000" w:themeColor="text1"/>
          <w:sz w:val="28"/>
          <w:szCs w:val="28"/>
        </w:rPr>
        <w:t>В случае, если участок недр местного значения расположен на территориях двух и более субъектов Российской Федерации, геологическая информация о недрах в отношении участка недр местного значения в целом также подлежит представлению пользователем недр в фонды геологической информации соответствующих субъектов Российской Федерации.</w:t>
      </w:r>
    </w:p>
    <w:p w:rsidR="00877BB1" w:rsidRPr="002A7326" w:rsidRDefault="009754E2" w:rsidP="00877B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7326">
        <w:rPr>
          <w:color w:val="000000" w:themeColor="text1"/>
          <w:sz w:val="28"/>
          <w:szCs w:val="28"/>
        </w:rPr>
        <w:t>Ответственными за представление геологической информации о недрах в федеральный фонд геологической информации и его территориальные фонды, а также фонды геологической информации субъектов Российской Федерации являются следующие пользователи недр:</w:t>
      </w:r>
    </w:p>
    <w:p w:rsidR="00877BB1" w:rsidRPr="002A7326" w:rsidRDefault="009754E2" w:rsidP="00877B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7326">
        <w:rPr>
          <w:color w:val="000000" w:themeColor="text1"/>
          <w:sz w:val="28"/>
          <w:szCs w:val="28"/>
        </w:rPr>
        <w:t>а) пользователь недр по лицензии на пользование недрами;</w:t>
      </w:r>
    </w:p>
    <w:p w:rsidR="00877BB1" w:rsidRPr="002A7326" w:rsidRDefault="009754E2" w:rsidP="00877B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7326">
        <w:rPr>
          <w:color w:val="000000" w:themeColor="text1"/>
          <w:sz w:val="28"/>
          <w:szCs w:val="28"/>
        </w:rPr>
        <w:t>б) государственное (бюджетное или автономное) учреждение,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(далее - подведомственное учреждение);</w:t>
      </w:r>
    </w:p>
    <w:p w:rsidR="00877BB1" w:rsidRPr="002A7326" w:rsidRDefault="009754E2" w:rsidP="00877B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7326">
        <w:rPr>
          <w:color w:val="000000" w:themeColor="text1"/>
          <w:sz w:val="28"/>
          <w:szCs w:val="28"/>
        </w:rPr>
        <w:lastRenderedPageBreak/>
        <w:t>в) исполнитель по государственному контракту.</w:t>
      </w:r>
    </w:p>
    <w:p w:rsidR="00877BB1" w:rsidRPr="002A7326" w:rsidRDefault="00877BB1" w:rsidP="00877B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754E2" w:rsidRPr="002A7326" w:rsidRDefault="009754E2" w:rsidP="00877B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7326">
        <w:rPr>
          <w:color w:val="000000" w:themeColor="text1"/>
          <w:sz w:val="28"/>
          <w:szCs w:val="28"/>
          <w:shd w:val="clear" w:color="auto" w:fill="FFFFFF"/>
        </w:rPr>
        <w:t xml:space="preserve">Геологическая информация о недрах в форме электронного документа, представленная пользователем недр с использованием Личного кабинета </w:t>
      </w:r>
      <w:proofErr w:type="spellStart"/>
      <w:r w:rsidRPr="002A7326">
        <w:rPr>
          <w:color w:val="000000" w:themeColor="text1"/>
          <w:sz w:val="28"/>
          <w:szCs w:val="28"/>
          <w:shd w:val="clear" w:color="auto" w:fill="FFFFFF"/>
        </w:rPr>
        <w:t>недропользователя</w:t>
      </w:r>
      <w:proofErr w:type="spellEnd"/>
      <w:r w:rsidRPr="002A7326">
        <w:rPr>
          <w:color w:val="000000" w:themeColor="text1"/>
          <w:sz w:val="28"/>
          <w:szCs w:val="28"/>
          <w:shd w:val="clear" w:color="auto" w:fill="FFFFFF"/>
        </w:rPr>
        <w:t>, имеет статус представленной в федеральный фонд геологической информации и его территориальные фонды, фонды геологической информации субъектов Российской Федерации.</w:t>
      </w:r>
    </w:p>
    <w:p w:rsidR="00D1318E" w:rsidRPr="00E94293" w:rsidRDefault="00D1318E" w:rsidP="00E9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18E" w:rsidRPr="00E9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5"/>
    <w:rsid w:val="00255A75"/>
    <w:rsid w:val="002A7326"/>
    <w:rsid w:val="004E4CD2"/>
    <w:rsid w:val="00611DDF"/>
    <w:rsid w:val="00877BB1"/>
    <w:rsid w:val="009754E2"/>
    <w:rsid w:val="00D1318E"/>
    <w:rsid w:val="00DD0F95"/>
    <w:rsid w:val="00E94293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48ED"/>
  <w15:chartTrackingRefBased/>
  <w15:docId w15:val="{7D4E3A83-C9A1-47CD-BBAA-53A8990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5A75"/>
  </w:style>
  <w:style w:type="character" w:customStyle="1" w:styleId="feeds-pagenavigationtooltip">
    <w:name w:val="feeds-page__navigation_tooltip"/>
    <w:basedOn w:val="a0"/>
    <w:rsid w:val="00255A75"/>
  </w:style>
  <w:style w:type="paragraph" w:styleId="a3">
    <w:name w:val="Normal (Web)"/>
    <w:basedOn w:val="a"/>
    <w:uiPriority w:val="99"/>
    <w:semiHidden/>
    <w:unhideWhenUsed/>
    <w:rsid w:val="002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Дождикова Татьяна Николаевна</cp:lastModifiedBy>
  <cp:revision>3</cp:revision>
  <dcterms:created xsi:type="dcterms:W3CDTF">2023-12-13T20:06:00Z</dcterms:created>
  <dcterms:modified xsi:type="dcterms:W3CDTF">2023-12-14T14:41:00Z</dcterms:modified>
</cp:coreProperties>
</file>